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9429A1" w:rsidTr="003148B4">
        <w:tc>
          <w:tcPr>
            <w:tcW w:w="2376" w:type="dxa"/>
            <w:vAlign w:val="center"/>
          </w:tcPr>
          <w:p w:rsidR="009429A1" w:rsidRPr="0087720A" w:rsidRDefault="009429A1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9429A1" w:rsidRPr="0087720A" w:rsidRDefault="009429A1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9429A1" w:rsidRPr="0087720A" w:rsidRDefault="009429A1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生产成本控制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实际发生的生产成本与预算比较</w:t>
            </w:r>
          </w:p>
        </w:tc>
        <w:tc>
          <w:tcPr>
            <w:tcW w:w="2318" w:type="dxa"/>
            <w:vAlign w:val="center"/>
          </w:tcPr>
          <w:p w:rsidR="009429A1" w:rsidRPr="0087720A" w:rsidRDefault="009429A1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工艺改进成本降低率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－改进后的生产工艺成本÷改进前的生产工艺成本）×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 w:rsidRPr="002A2A95">
              <w:rPr>
                <w:rFonts w:hint="eastAsia"/>
              </w:rPr>
              <w:t>财务部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生产计划完成率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（实际完成计划÷应完成计划）×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生产计划部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产品质量合格率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（</w:t>
            </w:r>
            <w:r w:rsidRPr="00F02F78">
              <w:rPr>
                <w:rFonts w:hint="eastAsia"/>
              </w:rPr>
              <w:t>合格产品数</w:t>
            </w:r>
            <w:r>
              <w:rPr>
                <w:rFonts w:hint="eastAsia"/>
              </w:rPr>
              <w:t>÷</w:t>
            </w:r>
            <w:r w:rsidRPr="00F02F78">
              <w:rPr>
                <w:rFonts w:hint="eastAsia"/>
              </w:rPr>
              <w:t>产品总数</w:t>
            </w:r>
            <w:r>
              <w:rPr>
                <w:rFonts w:hint="eastAsia"/>
              </w:rPr>
              <w:t>）×</w:t>
            </w:r>
            <w:r w:rsidRPr="00F02F78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产品废品率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 w:rsidRPr="00093A7D">
              <w:rPr>
                <w:rFonts w:hint="eastAsia"/>
              </w:rPr>
              <w:t>废品数量</w:t>
            </w:r>
            <w:r>
              <w:rPr>
                <w:rFonts w:hint="eastAsia"/>
              </w:rPr>
              <w:t>÷（</w:t>
            </w:r>
            <w:r w:rsidRPr="00093A7D">
              <w:rPr>
                <w:rFonts w:hint="eastAsia"/>
              </w:rPr>
              <w:t>合格品数量</w:t>
            </w:r>
            <w:r w:rsidRPr="00093A7D">
              <w:rPr>
                <w:rFonts w:hint="eastAsia"/>
              </w:rPr>
              <w:t>+</w:t>
            </w:r>
            <w:r w:rsidRPr="00093A7D">
              <w:rPr>
                <w:rFonts w:hint="eastAsia"/>
              </w:rPr>
              <w:t>废次品数量</w:t>
            </w:r>
            <w:r>
              <w:rPr>
                <w:rFonts w:hint="eastAsia"/>
              </w:rPr>
              <w:t>）</w:t>
            </w:r>
            <w:r w:rsidRPr="00093A7D">
              <w:rPr>
                <w:rFonts w:hint="eastAsia"/>
              </w:rPr>
              <w:t>×</w:t>
            </w:r>
            <w:r w:rsidRPr="00093A7D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生产现场管理质量</w:t>
            </w:r>
          </w:p>
        </w:tc>
        <w:tc>
          <w:tcPr>
            <w:tcW w:w="3828" w:type="dxa"/>
            <w:vAlign w:val="center"/>
          </w:tcPr>
          <w:p w:rsidR="009429A1" w:rsidRPr="00093A7D" w:rsidRDefault="009429A1" w:rsidP="003148B4">
            <w:pPr>
              <w:jc w:val="left"/>
            </w:pPr>
            <w:r>
              <w:rPr>
                <w:rFonts w:hint="eastAsia"/>
              </w:rPr>
              <w:t>生产现场遵从操作规章情况</w:t>
            </w:r>
          </w:p>
        </w:tc>
        <w:tc>
          <w:tcPr>
            <w:tcW w:w="2318" w:type="dxa"/>
            <w:vAlign w:val="center"/>
          </w:tcPr>
          <w:p w:rsidR="009429A1" w:rsidRPr="006B12E1" w:rsidRDefault="009429A1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生产设备利用率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对生产设备的利用情况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设备管理部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生产设备完好率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（完好的生产设备÷全部生产设备）</w:t>
            </w:r>
            <w:r w:rsidRPr="00093A7D">
              <w:rPr>
                <w:rFonts w:hint="eastAsia"/>
              </w:rPr>
              <w:t>×</w:t>
            </w:r>
            <w:r w:rsidRPr="00093A7D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设备管理部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产品工艺设计完成率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（实际设计周期÷计划设计周期）×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工艺管理部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工艺文件归档率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工艺文件是否保证及时归档</w:t>
            </w:r>
          </w:p>
        </w:tc>
        <w:tc>
          <w:tcPr>
            <w:tcW w:w="2318" w:type="dxa"/>
            <w:vAlign w:val="center"/>
          </w:tcPr>
          <w:p w:rsidR="009429A1" w:rsidRPr="00BC779B" w:rsidRDefault="009429A1" w:rsidP="003148B4">
            <w:pPr>
              <w:jc w:val="center"/>
            </w:pPr>
            <w:r>
              <w:rPr>
                <w:rFonts w:hint="eastAsia"/>
              </w:rPr>
              <w:t>档案室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机要室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生产安全事故发生率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考核期内发生生产安全事故的数量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安环部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顾客满意度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对企业满意的顾客占全部被调查顾客的比重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第三方权威机构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工艺使标准工时降低率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 w:rsidRPr="0073406A">
              <w:rPr>
                <w:rFonts w:hint="eastAsia"/>
              </w:rPr>
              <w:t>（</w:t>
            </w:r>
            <w:r w:rsidRPr="0073406A">
              <w:rPr>
                <w:rFonts w:hint="eastAsia"/>
              </w:rPr>
              <w:t>1</w:t>
            </w:r>
            <w:r w:rsidRPr="0073406A">
              <w:rPr>
                <w:rFonts w:hint="eastAsia"/>
              </w:rPr>
              <w:t>－改进后的标准工时÷改进前的标准工时）×</w:t>
            </w:r>
            <w:r w:rsidRPr="0073406A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劳动生产率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产值÷</w:t>
            </w:r>
            <w:r w:rsidRPr="00BE5A48">
              <w:rPr>
                <w:rFonts w:hint="eastAsia"/>
              </w:rPr>
              <w:t>从业人员平均人数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工伤数量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考核期内产生工伤的员工数量</w:t>
            </w:r>
          </w:p>
        </w:tc>
        <w:tc>
          <w:tcPr>
            <w:tcW w:w="2318" w:type="dxa"/>
            <w:vAlign w:val="center"/>
          </w:tcPr>
          <w:p w:rsidR="009429A1" w:rsidRPr="00D347E4" w:rsidRDefault="009429A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员工满意度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对企业满意的员工占全部被调查员工的比重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9429A1" w:rsidTr="003148B4"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核心员工流失率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考核期内核心员工离职的比率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9429A1" w:rsidTr="003148B4">
        <w:trPr>
          <w:trHeight w:val="70"/>
        </w:trPr>
        <w:tc>
          <w:tcPr>
            <w:tcW w:w="2376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9429A1" w:rsidRDefault="009429A1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9429A1" w:rsidRDefault="009429A1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6A5B85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B85" w:rsidRDefault="006A5B85" w:rsidP="009429A1">
      <w:r>
        <w:separator/>
      </w:r>
    </w:p>
  </w:endnote>
  <w:endnote w:type="continuationSeparator" w:id="0">
    <w:p w:rsidR="006A5B85" w:rsidRDefault="006A5B85" w:rsidP="0094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B85" w:rsidRDefault="006A5B85" w:rsidP="009429A1">
      <w:r>
        <w:separator/>
      </w:r>
    </w:p>
  </w:footnote>
  <w:footnote w:type="continuationSeparator" w:id="0">
    <w:p w:rsidR="006A5B85" w:rsidRDefault="006A5B85" w:rsidP="00942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CC"/>
    <w:rsid w:val="006A5B85"/>
    <w:rsid w:val="009429A1"/>
    <w:rsid w:val="009665CC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9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2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29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2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29A1"/>
    <w:rPr>
      <w:sz w:val="18"/>
      <w:szCs w:val="18"/>
    </w:rPr>
  </w:style>
  <w:style w:type="table" w:styleId="a5">
    <w:name w:val="Table Grid"/>
    <w:basedOn w:val="a1"/>
    <w:uiPriority w:val="59"/>
    <w:qFormat/>
    <w:rsid w:val="009429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9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2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29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2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29A1"/>
    <w:rPr>
      <w:sz w:val="18"/>
      <w:szCs w:val="18"/>
    </w:rPr>
  </w:style>
  <w:style w:type="table" w:styleId="a5">
    <w:name w:val="Table Grid"/>
    <w:basedOn w:val="a1"/>
    <w:uiPriority w:val="59"/>
    <w:qFormat/>
    <w:rsid w:val="009429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>P R C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2017-11-29T13:32:00Z</dcterms:created>
  <dcterms:modified xsi:type="dcterms:W3CDTF">2017-11-29T13:32:00Z</dcterms:modified>
</cp:coreProperties>
</file>