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4B11A5" w:rsidTr="003148B4">
        <w:tc>
          <w:tcPr>
            <w:tcW w:w="2376" w:type="dxa"/>
            <w:vAlign w:val="center"/>
          </w:tcPr>
          <w:p w:rsidR="004B11A5" w:rsidRPr="0087720A" w:rsidRDefault="004B11A5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4B11A5" w:rsidRPr="0087720A" w:rsidRDefault="004B11A5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4B11A5" w:rsidRPr="0087720A" w:rsidRDefault="004B11A5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Pr="00E22E01" w:rsidRDefault="004B11A5" w:rsidP="003148B4">
            <w:pPr>
              <w:jc w:val="center"/>
            </w:pPr>
            <w:r>
              <w:rPr>
                <w:rFonts w:hint="eastAsia"/>
              </w:rPr>
              <w:t>技术创新使材料消耗降低率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－改进后工序材料消耗÷改进前工序材料消耗）×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Pr="00E22E01" w:rsidRDefault="004B11A5" w:rsidP="003148B4">
            <w:pPr>
              <w:jc w:val="center"/>
            </w:pPr>
            <w:r>
              <w:rPr>
                <w:rFonts w:hint="eastAsia"/>
              </w:rPr>
              <w:t>技术改造费用控制率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技术改造实际发生费用与预算费用之间的比率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研发成本控制率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研发实际费用与预算费用的比率</w:t>
            </w:r>
          </w:p>
        </w:tc>
        <w:tc>
          <w:tcPr>
            <w:tcW w:w="2318" w:type="dxa"/>
            <w:vAlign w:val="center"/>
          </w:tcPr>
          <w:p w:rsidR="004B11A5" w:rsidRPr="00124184" w:rsidRDefault="004B11A5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新产品利润贡献率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（新产品利润总额÷总利润额）×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技术改进项目完成率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实际完成的技术改进项目与计划完成的项目之间的比率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技术研发部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研发项目完成率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实际完成研发项目与计划完成的项目之间的比率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技术研发部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科研项目申报数</w:t>
            </w:r>
          </w:p>
        </w:tc>
        <w:tc>
          <w:tcPr>
            <w:tcW w:w="3828" w:type="dxa"/>
            <w:vAlign w:val="center"/>
          </w:tcPr>
          <w:p w:rsidR="004B11A5" w:rsidRPr="00E70531" w:rsidRDefault="004B11A5" w:rsidP="003148B4">
            <w:pPr>
              <w:jc w:val="left"/>
            </w:pPr>
            <w:r>
              <w:rPr>
                <w:rFonts w:hint="eastAsia"/>
              </w:rPr>
              <w:t>申报科研项目与计划的比较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技术研发部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科研成果转化次数</w:t>
            </w:r>
          </w:p>
        </w:tc>
        <w:tc>
          <w:tcPr>
            <w:tcW w:w="3828" w:type="dxa"/>
            <w:vAlign w:val="center"/>
          </w:tcPr>
          <w:p w:rsidR="004B11A5" w:rsidRPr="00E70531" w:rsidRDefault="004B11A5" w:rsidP="003148B4">
            <w:pPr>
              <w:jc w:val="left"/>
            </w:pPr>
            <w:r>
              <w:rPr>
                <w:rFonts w:hint="eastAsia"/>
              </w:rPr>
              <w:t>科研成果实际转化与计划的比较</w:t>
            </w:r>
          </w:p>
        </w:tc>
        <w:tc>
          <w:tcPr>
            <w:tcW w:w="2318" w:type="dxa"/>
            <w:vAlign w:val="center"/>
          </w:tcPr>
          <w:p w:rsidR="004B11A5" w:rsidRPr="00D347E4" w:rsidRDefault="004B11A5" w:rsidP="003148B4">
            <w:pPr>
              <w:jc w:val="center"/>
            </w:pPr>
            <w:r>
              <w:rPr>
                <w:rFonts w:hint="eastAsia"/>
              </w:rPr>
              <w:t>技术研发部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产品技术的稳定性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产品投放市场后设计被动更改的次数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技术研发部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技术研发资料归档率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技术研发资料是否保证及时归档</w:t>
            </w:r>
          </w:p>
        </w:tc>
        <w:tc>
          <w:tcPr>
            <w:tcW w:w="2318" w:type="dxa"/>
            <w:vAlign w:val="center"/>
          </w:tcPr>
          <w:p w:rsidR="004B11A5" w:rsidRPr="006B7A2F" w:rsidRDefault="004B11A5" w:rsidP="003148B4">
            <w:pPr>
              <w:jc w:val="center"/>
            </w:pPr>
            <w:r>
              <w:rPr>
                <w:rFonts w:hint="eastAsia"/>
              </w:rPr>
              <w:t>档案室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实验事故发生次数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实验事故实际发生与计划的比较</w:t>
            </w:r>
          </w:p>
        </w:tc>
        <w:tc>
          <w:tcPr>
            <w:tcW w:w="2318" w:type="dxa"/>
            <w:vAlign w:val="center"/>
          </w:tcPr>
          <w:p w:rsidR="004B11A5" w:rsidRPr="00E70531" w:rsidRDefault="004B11A5" w:rsidP="003148B4">
            <w:pPr>
              <w:jc w:val="center"/>
            </w:pPr>
            <w:r>
              <w:rPr>
                <w:rFonts w:hint="eastAsia"/>
              </w:rPr>
              <w:t>安环部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顾客满意度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对企业满意的顾客占全部被调查顾客的比重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技术创新使标准工时降低率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－改进后的标准工时÷改进前的标准工时）×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B11A5" w:rsidRPr="0087720A" w:rsidRDefault="004B11A5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技术研发服务满意度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对技术研发服务对象随机调查评分的满意度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4B11A5" w:rsidTr="003148B4"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外部学术交流次数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考核期内实际完成外部学术交流的次数与计划完成比较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4B11A5" w:rsidTr="003148B4">
        <w:trPr>
          <w:trHeight w:val="70"/>
        </w:trPr>
        <w:tc>
          <w:tcPr>
            <w:tcW w:w="2376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内部技术培训次数</w:t>
            </w:r>
          </w:p>
        </w:tc>
        <w:tc>
          <w:tcPr>
            <w:tcW w:w="3828" w:type="dxa"/>
            <w:vAlign w:val="center"/>
          </w:tcPr>
          <w:p w:rsidR="004B11A5" w:rsidRDefault="004B11A5" w:rsidP="003148B4">
            <w:pPr>
              <w:jc w:val="left"/>
            </w:pPr>
            <w:r>
              <w:rPr>
                <w:rFonts w:hint="eastAsia"/>
              </w:rPr>
              <w:t>考核期内计划完成内部学术培训的次数与计划完成比较</w:t>
            </w:r>
          </w:p>
        </w:tc>
        <w:tc>
          <w:tcPr>
            <w:tcW w:w="2318" w:type="dxa"/>
            <w:vAlign w:val="center"/>
          </w:tcPr>
          <w:p w:rsidR="004B11A5" w:rsidRDefault="004B11A5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0B79EC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9EC" w:rsidRDefault="000B79EC" w:rsidP="004B11A5">
      <w:r>
        <w:separator/>
      </w:r>
    </w:p>
  </w:endnote>
  <w:endnote w:type="continuationSeparator" w:id="0">
    <w:p w:rsidR="000B79EC" w:rsidRDefault="000B79EC" w:rsidP="004B1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9EC" w:rsidRDefault="000B79EC" w:rsidP="004B11A5">
      <w:r>
        <w:separator/>
      </w:r>
    </w:p>
  </w:footnote>
  <w:footnote w:type="continuationSeparator" w:id="0">
    <w:p w:rsidR="000B79EC" w:rsidRDefault="000B79EC" w:rsidP="004B11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A1"/>
    <w:rsid w:val="000B79EC"/>
    <w:rsid w:val="004B11A5"/>
    <w:rsid w:val="005901A1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1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1A5"/>
    <w:rPr>
      <w:sz w:val="18"/>
      <w:szCs w:val="18"/>
    </w:rPr>
  </w:style>
  <w:style w:type="table" w:styleId="a5">
    <w:name w:val="Table Grid"/>
    <w:basedOn w:val="a1"/>
    <w:uiPriority w:val="59"/>
    <w:qFormat/>
    <w:rsid w:val="004B1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1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1A5"/>
    <w:rPr>
      <w:sz w:val="18"/>
      <w:szCs w:val="18"/>
    </w:rPr>
  </w:style>
  <w:style w:type="table" w:styleId="a5">
    <w:name w:val="Table Grid"/>
    <w:basedOn w:val="a1"/>
    <w:uiPriority w:val="59"/>
    <w:qFormat/>
    <w:rsid w:val="004B1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>P R C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2017-11-29T13:32:00Z</dcterms:created>
  <dcterms:modified xsi:type="dcterms:W3CDTF">2017-11-29T13:32:00Z</dcterms:modified>
</cp:coreProperties>
</file>