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6"/>
        <w:gridCol w:w="3828"/>
        <w:gridCol w:w="2318"/>
      </w:tblGrid>
      <w:tr w:rsidR="0031079F" w:rsidTr="003148B4">
        <w:tc>
          <w:tcPr>
            <w:tcW w:w="2376" w:type="dxa"/>
            <w:vAlign w:val="center"/>
          </w:tcPr>
          <w:p w:rsidR="0031079F" w:rsidRPr="0087720A" w:rsidRDefault="0031079F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绩效指标</w:t>
            </w:r>
          </w:p>
        </w:tc>
        <w:tc>
          <w:tcPr>
            <w:tcW w:w="3828" w:type="dxa"/>
            <w:vAlign w:val="center"/>
          </w:tcPr>
          <w:p w:rsidR="0031079F" w:rsidRPr="0087720A" w:rsidRDefault="0031079F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指标定义</w:t>
            </w:r>
          </w:p>
        </w:tc>
        <w:tc>
          <w:tcPr>
            <w:tcW w:w="2318" w:type="dxa"/>
            <w:vAlign w:val="center"/>
          </w:tcPr>
          <w:p w:rsidR="0031079F" w:rsidRPr="0087720A" w:rsidRDefault="0031079F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指标来源</w:t>
            </w:r>
          </w:p>
        </w:tc>
      </w:tr>
      <w:tr w:rsidR="0031079F" w:rsidTr="003148B4">
        <w:tc>
          <w:tcPr>
            <w:tcW w:w="2376" w:type="dxa"/>
            <w:vAlign w:val="center"/>
          </w:tcPr>
          <w:p w:rsidR="0031079F" w:rsidRDefault="0031079F" w:rsidP="003148B4">
            <w:pPr>
              <w:jc w:val="center"/>
            </w:pPr>
            <w:r>
              <w:rPr>
                <w:rFonts w:hint="eastAsia"/>
              </w:rPr>
              <w:t>新产品产值</w:t>
            </w:r>
          </w:p>
        </w:tc>
        <w:tc>
          <w:tcPr>
            <w:tcW w:w="3828" w:type="dxa"/>
            <w:vAlign w:val="center"/>
          </w:tcPr>
          <w:p w:rsidR="0031079F" w:rsidRDefault="0031079F" w:rsidP="003148B4">
            <w:pPr>
              <w:jc w:val="left"/>
            </w:pPr>
            <w:r>
              <w:rPr>
                <w:rFonts w:hint="eastAsia"/>
              </w:rPr>
              <w:t>（新产品产值÷所有产品产值）×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31079F" w:rsidRPr="0087720A" w:rsidRDefault="0031079F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31079F" w:rsidTr="003148B4">
        <w:tc>
          <w:tcPr>
            <w:tcW w:w="2376" w:type="dxa"/>
            <w:vAlign w:val="center"/>
          </w:tcPr>
          <w:p w:rsidR="0031079F" w:rsidRDefault="0031079F" w:rsidP="003148B4">
            <w:pPr>
              <w:jc w:val="center"/>
            </w:pPr>
            <w:r>
              <w:rPr>
                <w:rFonts w:hint="eastAsia"/>
              </w:rPr>
              <w:t>新产品利润贡献率</w:t>
            </w:r>
          </w:p>
        </w:tc>
        <w:tc>
          <w:tcPr>
            <w:tcW w:w="3828" w:type="dxa"/>
            <w:vAlign w:val="center"/>
          </w:tcPr>
          <w:p w:rsidR="0031079F" w:rsidRDefault="0031079F" w:rsidP="003148B4">
            <w:pPr>
              <w:jc w:val="left"/>
            </w:pPr>
            <w:r>
              <w:rPr>
                <w:rFonts w:hint="eastAsia"/>
              </w:rPr>
              <w:t>（新产品利润额÷所有产品利润总额）×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31079F" w:rsidRDefault="0031079F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31079F" w:rsidTr="003148B4">
        <w:tc>
          <w:tcPr>
            <w:tcW w:w="2376" w:type="dxa"/>
            <w:vAlign w:val="center"/>
          </w:tcPr>
          <w:p w:rsidR="0031079F" w:rsidRDefault="0031079F" w:rsidP="003148B4">
            <w:pPr>
              <w:jc w:val="center"/>
            </w:pPr>
            <w:r>
              <w:rPr>
                <w:rFonts w:hint="eastAsia"/>
              </w:rPr>
              <w:t>质量工作及时性</w:t>
            </w:r>
          </w:p>
        </w:tc>
        <w:tc>
          <w:tcPr>
            <w:tcW w:w="3828" w:type="dxa"/>
            <w:vAlign w:val="center"/>
          </w:tcPr>
          <w:p w:rsidR="0031079F" w:rsidRDefault="0031079F" w:rsidP="003148B4">
            <w:pPr>
              <w:jc w:val="left"/>
            </w:pPr>
            <w:r>
              <w:rPr>
                <w:rFonts w:hint="eastAsia"/>
              </w:rPr>
              <w:t>（及时完成之间工作次数÷应完成质检工作的总次数）×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31079F" w:rsidRDefault="0031079F" w:rsidP="003148B4">
            <w:pPr>
              <w:jc w:val="center"/>
            </w:pPr>
            <w:r>
              <w:rPr>
                <w:rFonts w:hint="eastAsia"/>
              </w:rPr>
              <w:t>质量管理部</w:t>
            </w:r>
          </w:p>
        </w:tc>
      </w:tr>
      <w:tr w:rsidR="0031079F" w:rsidTr="003148B4">
        <w:tc>
          <w:tcPr>
            <w:tcW w:w="2376" w:type="dxa"/>
            <w:vAlign w:val="center"/>
          </w:tcPr>
          <w:p w:rsidR="0031079F" w:rsidRDefault="0031079F" w:rsidP="003148B4">
            <w:pPr>
              <w:jc w:val="center"/>
            </w:pPr>
            <w:r>
              <w:rPr>
                <w:rFonts w:hint="eastAsia"/>
              </w:rPr>
              <w:t>产品质量合格率</w:t>
            </w:r>
          </w:p>
        </w:tc>
        <w:tc>
          <w:tcPr>
            <w:tcW w:w="3828" w:type="dxa"/>
            <w:vAlign w:val="center"/>
          </w:tcPr>
          <w:p w:rsidR="0031079F" w:rsidRDefault="0031079F" w:rsidP="003148B4">
            <w:pPr>
              <w:jc w:val="left"/>
            </w:pPr>
            <w:r>
              <w:rPr>
                <w:rFonts w:hint="eastAsia"/>
              </w:rPr>
              <w:t>（</w:t>
            </w:r>
            <w:r w:rsidRPr="00F02F78">
              <w:rPr>
                <w:rFonts w:hint="eastAsia"/>
              </w:rPr>
              <w:t>合格产品数</w:t>
            </w:r>
            <w:r>
              <w:rPr>
                <w:rFonts w:hint="eastAsia"/>
              </w:rPr>
              <w:t>÷</w:t>
            </w:r>
            <w:r w:rsidRPr="00F02F78">
              <w:rPr>
                <w:rFonts w:hint="eastAsia"/>
              </w:rPr>
              <w:t>产品总数</w:t>
            </w:r>
            <w:r>
              <w:rPr>
                <w:rFonts w:hint="eastAsia"/>
              </w:rPr>
              <w:t>）×</w:t>
            </w:r>
            <w:r w:rsidRPr="00F02F78"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31079F" w:rsidRDefault="0031079F" w:rsidP="003148B4">
            <w:pPr>
              <w:jc w:val="center"/>
            </w:pPr>
            <w:r>
              <w:rPr>
                <w:rFonts w:hint="eastAsia"/>
              </w:rPr>
              <w:t>质量管理部</w:t>
            </w:r>
          </w:p>
        </w:tc>
      </w:tr>
      <w:tr w:rsidR="0031079F" w:rsidTr="003148B4">
        <w:tc>
          <w:tcPr>
            <w:tcW w:w="2376" w:type="dxa"/>
            <w:vAlign w:val="center"/>
          </w:tcPr>
          <w:p w:rsidR="0031079F" w:rsidRDefault="0031079F" w:rsidP="003148B4">
            <w:pPr>
              <w:jc w:val="center"/>
            </w:pPr>
            <w:r>
              <w:rPr>
                <w:rFonts w:hint="eastAsia"/>
              </w:rPr>
              <w:t>质量体系认证一次性通过率</w:t>
            </w:r>
          </w:p>
        </w:tc>
        <w:tc>
          <w:tcPr>
            <w:tcW w:w="3828" w:type="dxa"/>
            <w:vAlign w:val="center"/>
          </w:tcPr>
          <w:p w:rsidR="0031079F" w:rsidRDefault="0031079F" w:rsidP="003148B4">
            <w:pPr>
              <w:jc w:val="left"/>
            </w:pPr>
            <w:r>
              <w:rPr>
                <w:rFonts w:hint="eastAsia"/>
              </w:rPr>
              <w:t>（质量体系认证一次性通过次数÷质量体系认证总次数）×</w:t>
            </w:r>
            <w:r w:rsidRPr="00F02F78"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31079F" w:rsidRDefault="0031079F" w:rsidP="003148B4">
            <w:pPr>
              <w:jc w:val="center"/>
            </w:pPr>
            <w:r>
              <w:rPr>
                <w:rFonts w:hint="eastAsia"/>
              </w:rPr>
              <w:t>质量管理部</w:t>
            </w:r>
          </w:p>
        </w:tc>
      </w:tr>
      <w:tr w:rsidR="0031079F" w:rsidTr="003148B4">
        <w:tc>
          <w:tcPr>
            <w:tcW w:w="2376" w:type="dxa"/>
            <w:vAlign w:val="center"/>
          </w:tcPr>
          <w:p w:rsidR="0031079F" w:rsidRDefault="0031079F" w:rsidP="003148B4">
            <w:pPr>
              <w:jc w:val="center"/>
            </w:pPr>
            <w:r>
              <w:rPr>
                <w:rFonts w:hint="eastAsia"/>
              </w:rPr>
              <w:t>产品免检认证通过率</w:t>
            </w:r>
          </w:p>
        </w:tc>
        <w:tc>
          <w:tcPr>
            <w:tcW w:w="3828" w:type="dxa"/>
            <w:vAlign w:val="center"/>
          </w:tcPr>
          <w:p w:rsidR="0031079F" w:rsidRPr="00093A7D" w:rsidRDefault="0031079F" w:rsidP="003148B4">
            <w:pPr>
              <w:jc w:val="left"/>
            </w:pPr>
            <w:r>
              <w:rPr>
                <w:rFonts w:hint="eastAsia"/>
              </w:rPr>
              <w:t>（通过免检认证的产品总数÷申请产品免检的总次数）×</w:t>
            </w:r>
            <w:r w:rsidRPr="00F02F78"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31079F" w:rsidRDefault="0031079F" w:rsidP="003148B4">
            <w:pPr>
              <w:jc w:val="center"/>
            </w:pPr>
            <w:r>
              <w:rPr>
                <w:rFonts w:hint="eastAsia"/>
              </w:rPr>
              <w:t>质量管理部</w:t>
            </w:r>
          </w:p>
        </w:tc>
      </w:tr>
      <w:tr w:rsidR="0031079F" w:rsidTr="003148B4">
        <w:tc>
          <w:tcPr>
            <w:tcW w:w="2376" w:type="dxa"/>
            <w:vAlign w:val="center"/>
          </w:tcPr>
          <w:p w:rsidR="0031079F" w:rsidRDefault="0031079F" w:rsidP="003148B4">
            <w:pPr>
              <w:jc w:val="center"/>
            </w:pPr>
            <w:r>
              <w:rPr>
                <w:rFonts w:hint="eastAsia"/>
              </w:rPr>
              <w:t>产品质量投诉率</w:t>
            </w:r>
          </w:p>
        </w:tc>
        <w:tc>
          <w:tcPr>
            <w:tcW w:w="3828" w:type="dxa"/>
            <w:vAlign w:val="center"/>
          </w:tcPr>
          <w:p w:rsidR="0031079F" w:rsidRPr="00093A7D" w:rsidRDefault="0031079F" w:rsidP="003148B4">
            <w:pPr>
              <w:jc w:val="left"/>
            </w:pPr>
            <w:r>
              <w:rPr>
                <w:rFonts w:hint="eastAsia"/>
              </w:rPr>
              <w:t>（客户投诉次数÷产品</w:t>
            </w:r>
            <w:proofErr w:type="gramStart"/>
            <w:r>
              <w:rPr>
                <w:rFonts w:hint="eastAsia"/>
              </w:rPr>
              <w:t>出货总批次</w:t>
            </w:r>
            <w:proofErr w:type="gramEnd"/>
            <w:r>
              <w:rPr>
                <w:rFonts w:hint="eastAsia"/>
              </w:rPr>
              <w:t>数）×</w:t>
            </w:r>
            <w:r w:rsidRPr="00F02F78"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31079F" w:rsidRPr="006B12E1" w:rsidRDefault="0031079F" w:rsidP="003148B4">
            <w:pPr>
              <w:jc w:val="center"/>
            </w:pPr>
            <w:r>
              <w:rPr>
                <w:rFonts w:hint="eastAsia"/>
              </w:rPr>
              <w:t>售后服务部</w:t>
            </w:r>
          </w:p>
        </w:tc>
      </w:tr>
      <w:tr w:rsidR="0031079F" w:rsidTr="003148B4">
        <w:tc>
          <w:tcPr>
            <w:tcW w:w="2376" w:type="dxa"/>
            <w:vAlign w:val="center"/>
          </w:tcPr>
          <w:p w:rsidR="0031079F" w:rsidRDefault="0031079F" w:rsidP="003148B4">
            <w:pPr>
              <w:jc w:val="center"/>
            </w:pPr>
            <w:r>
              <w:rPr>
                <w:rFonts w:hint="eastAsia"/>
              </w:rPr>
              <w:t>客户投诉改善率</w:t>
            </w:r>
          </w:p>
        </w:tc>
        <w:tc>
          <w:tcPr>
            <w:tcW w:w="3828" w:type="dxa"/>
            <w:vAlign w:val="center"/>
          </w:tcPr>
          <w:p w:rsidR="0031079F" w:rsidRDefault="0031079F" w:rsidP="003148B4">
            <w:pPr>
              <w:jc w:val="left"/>
            </w:pPr>
            <w:r>
              <w:rPr>
                <w:rFonts w:hint="eastAsia"/>
              </w:rPr>
              <w:t>（客户投诉后改善的件数÷客户投诉总件数）×</w:t>
            </w:r>
            <w:r w:rsidRPr="00F02F78"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31079F" w:rsidRDefault="0031079F" w:rsidP="003148B4">
            <w:pPr>
              <w:jc w:val="center"/>
            </w:pPr>
            <w:r>
              <w:rPr>
                <w:rFonts w:hint="eastAsia"/>
              </w:rPr>
              <w:t>售后服务部</w:t>
            </w:r>
          </w:p>
        </w:tc>
      </w:tr>
      <w:tr w:rsidR="0031079F" w:rsidTr="003148B4">
        <w:tc>
          <w:tcPr>
            <w:tcW w:w="2376" w:type="dxa"/>
            <w:vAlign w:val="center"/>
          </w:tcPr>
          <w:p w:rsidR="0031079F" w:rsidRDefault="0031079F" w:rsidP="003148B4">
            <w:pPr>
              <w:jc w:val="center"/>
            </w:pPr>
            <w:r>
              <w:rPr>
                <w:rFonts w:hint="eastAsia"/>
              </w:rPr>
              <w:t>质量文件保存</w:t>
            </w:r>
          </w:p>
        </w:tc>
        <w:tc>
          <w:tcPr>
            <w:tcW w:w="3828" w:type="dxa"/>
            <w:vAlign w:val="center"/>
          </w:tcPr>
          <w:p w:rsidR="0031079F" w:rsidRDefault="0031079F" w:rsidP="003148B4">
            <w:pPr>
              <w:jc w:val="left"/>
            </w:pPr>
            <w:r>
              <w:rPr>
                <w:rFonts w:hint="eastAsia"/>
              </w:rPr>
              <w:t>质量相关文件保存的及时性和完整性</w:t>
            </w:r>
          </w:p>
        </w:tc>
        <w:tc>
          <w:tcPr>
            <w:tcW w:w="2318" w:type="dxa"/>
            <w:vAlign w:val="center"/>
          </w:tcPr>
          <w:p w:rsidR="0031079F" w:rsidRPr="00DC5E6C" w:rsidRDefault="0031079F" w:rsidP="003148B4">
            <w:pPr>
              <w:jc w:val="center"/>
            </w:pPr>
            <w:r>
              <w:rPr>
                <w:rFonts w:hint="eastAsia"/>
              </w:rPr>
              <w:t>档案室</w:t>
            </w:r>
          </w:p>
        </w:tc>
      </w:tr>
      <w:tr w:rsidR="0031079F" w:rsidTr="003148B4">
        <w:tc>
          <w:tcPr>
            <w:tcW w:w="2376" w:type="dxa"/>
            <w:vAlign w:val="center"/>
          </w:tcPr>
          <w:p w:rsidR="0031079F" w:rsidRDefault="0031079F" w:rsidP="003148B4">
            <w:pPr>
              <w:jc w:val="center"/>
            </w:pPr>
            <w:r>
              <w:rPr>
                <w:rFonts w:hint="eastAsia"/>
              </w:rPr>
              <w:t>培训计划完成率</w:t>
            </w:r>
          </w:p>
        </w:tc>
        <w:tc>
          <w:tcPr>
            <w:tcW w:w="3828" w:type="dxa"/>
            <w:vAlign w:val="center"/>
          </w:tcPr>
          <w:p w:rsidR="0031079F" w:rsidRDefault="0031079F" w:rsidP="003148B4">
            <w:pPr>
              <w:jc w:val="left"/>
            </w:pPr>
            <w:r>
              <w:rPr>
                <w:rFonts w:hint="eastAsia"/>
              </w:rPr>
              <w:t>（培训实施÷培训计划）×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31079F" w:rsidRDefault="0031079F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31079F" w:rsidTr="003148B4">
        <w:trPr>
          <w:trHeight w:val="70"/>
        </w:trPr>
        <w:tc>
          <w:tcPr>
            <w:tcW w:w="2376" w:type="dxa"/>
            <w:vAlign w:val="center"/>
          </w:tcPr>
          <w:p w:rsidR="0031079F" w:rsidRDefault="0031079F" w:rsidP="003148B4">
            <w:pPr>
              <w:jc w:val="center"/>
            </w:pPr>
            <w:r>
              <w:rPr>
                <w:rFonts w:hint="eastAsia"/>
              </w:rPr>
              <w:t>员工流失率</w:t>
            </w:r>
          </w:p>
        </w:tc>
        <w:tc>
          <w:tcPr>
            <w:tcW w:w="3828" w:type="dxa"/>
            <w:vAlign w:val="center"/>
          </w:tcPr>
          <w:p w:rsidR="0031079F" w:rsidRDefault="0031079F" w:rsidP="003148B4">
            <w:pPr>
              <w:jc w:val="left"/>
            </w:pPr>
            <w:r>
              <w:rPr>
                <w:rFonts w:hint="eastAsia"/>
              </w:rPr>
              <w:t>考核期内员工离职的比率</w:t>
            </w:r>
          </w:p>
        </w:tc>
        <w:tc>
          <w:tcPr>
            <w:tcW w:w="2318" w:type="dxa"/>
            <w:vAlign w:val="center"/>
          </w:tcPr>
          <w:p w:rsidR="0031079F" w:rsidRDefault="0031079F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</w:tbl>
    <w:p w:rsidR="002A6D94" w:rsidRDefault="00430AA6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AA6" w:rsidRDefault="00430AA6" w:rsidP="0031079F">
      <w:r>
        <w:separator/>
      </w:r>
    </w:p>
  </w:endnote>
  <w:endnote w:type="continuationSeparator" w:id="0">
    <w:p w:rsidR="00430AA6" w:rsidRDefault="00430AA6" w:rsidP="00310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AA6" w:rsidRDefault="00430AA6" w:rsidP="0031079F">
      <w:r>
        <w:separator/>
      </w:r>
    </w:p>
  </w:footnote>
  <w:footnote w:type="continuationSeparator" w:id="0">
    <w:p w:rsidR="00430AA6" w:rsidRDefault="00430AA6" w:rsidP="003107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145"/>
    <w:rsid w:val="0031079F"/>
    <w:rsid w:val="00430AA6"/>
    <w:rsid w:val="00C65E53"/>
    <w:rsid w:val="00C6726F"/>
    <w:rsid w:val="00F77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7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07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07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07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079F"/>
    <w:rPr>
      <w:sz w:val="18"/>
      <w:szCs w:val="18"/>
    </w:rPr>
  </w:style>
  <w:style w:type="table" w:styleId="a5">
    <w:name w:val="Table Grid"/>
    <w:basedOn w:val="a1"/>
    <w:uiPriority w:val="59"/>
    <w:qFormat/>
    <w:rsid w:val="003107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7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07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07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07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079F"/>
    <w:rPr>
      <w:sz w:val="18"/>
      <w:szCs w:val="18"/>
    </w:rPr>
  </w:style>
  <w:style w:type="table" w:styleId="a5">
    <w:name w:val="Table Grid"/>
    <w:basedOn w:val="a1"/>
    <w:uiPriority w:val="59"/>
    <w:qFormat/>
    <w:rsid w:val="003107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363</Characters>
  <Application>Microsoft Office Word</Application>
  <DocSecurity>0</DocSecurity>
  <Lines>3</Lines>
  <Paragraphs>1</Paragraphs>
  <ScaleCrop>false</ScaleCrop>
  <Company>P R C</Company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2017-11-29T13:33:00Z</dcterms:created>
  <dcterms:modified xsi:type="dcterms:W3CDTF">2017-11-29T13:33:00Z</dcterms:modified>
</cp:coreProperties>
</file>