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6534" w:rsidRDefault="00986534" w:rsidP="00986534">
      <w:pPr>
        <w:pStyle w:val="a5"/>
        <w:shd w:val="clear" w:color="auto" w:fill="FFFFFF"/>
        <w:spacing w:before="0" w:beforeAutospacing="0" w:after="0" w:afterAutospacing="0"/>
        <w:jc w:val="center"/>
        <w:rPr>
          <w:color w:val="333333"/>
        </w:rPr>
      </w:pPr>
      <w:r>
        <w:rPr>
          <w:rFonts w:hint="eastAsia"/>
          <w:b/>
          <w:bCs/>
          <w:color w:val="333333"/>
          <w:sz w:val="36"/>
          <w:szCs w:val="36"/>
        </w:rPr>
        <w:t>国务院办公厅关于印发生育保险</w:t>
      </w:r>
      <w:proofErr w:type="gramStart"/>
      <w:r>
        <w:rPr>
          <w:rFonts w:hint="eastAsia"/>
          <w:b/>
          <w:bCs/>
          <w:color w:val="333333"/>
          <w:sz w:val="36"/>
          <w:szCs w:val="36"/>
        </w:rPr>
        <w:t>和</w:t>
      </w:r>
      <w:proofErr w:type="gramEnd"/>
    </w:p>
    <w:p w:rsidR="00986534" w:rsidRDefault="00986534" w:rsidP="00986534">
      <w:pPr>
        <w:pStyle w:val="a5"/>
        <w:shd w:val="clear" w:color="auto" w:fill="FFFFFF"/>
        <w:spacing w:before="0" w:beforeAutospacing="0" w:after="0" w:afterAutospacing="0"/>
        <w:jc w:val="center"/>
        <w:rPr>
          <w:rFonts w:hint="eastAsia"/>
          <w:color w:val="333333"/>
        </w:rPr>
      </w:pPr>
      <w:r>
        <w:rPr>
          <w:rFonts w:hint="eastAsia"/>
          <w:b/>
          <w:bCs/>
          <w:color w:val="333333"/>
          <w:sz w:val="36"/>
          <w:szCs w:val="36"/>
        </w:rPr>
        <w:t>职工基本医疗保险合并实施试点方案的通知</w:t>
      </w:r>
      <w:r>
        <w:rPr>
          <w:rFonts w:hint="eastAsia"/>
          <w:color w:val="333333"/>
        </w:rPr>
        <w:br/>
      </w:r>
      <w:r>
        <w:rPr>
          <w:rFonts w:ascii="楷体" w:eastAsia="楷体" w:hAnsi="楷体" w:hint="eastAsia"/>
          <w:color w:val="333333"/>
        </w:rPr>
        <w:t>国办发〔2017〕6号</w:t>
      </w:r>
    </w:p>
    <w:p w:rsidR="00986534" w:rsidRDefault="00986534" w:rsidP="00986534">
      <w:pPr>
        <w:pStyle w:val="a5"/>
        <w:shd w:val="clear" w:color="auto" w:fill="FFFFFF"/>
        <w:spacing w:before="0" w:beforeAutospacing="0" w:after="0" w:afterAutospacing="0"/>
        <w:jc w:val="both"/>
        <w:rPr>
          <w:rFonts w:hint="eastAsia"/>
          <w:color w:val="333333"/>
        </w:rPr>
      </w:pPr>
    </w:p>
    <w:p w:rsidR="00986534" w:rsidRDefault="00986534" w:rsidP="00986534">
      <w:pPr>
        <w:pStyle w:val="a5"/>
        <w:shd w:val="clear" w:color="auto" w:fill="FFFFFF"/>
        <w:spacing w:before="0" w:beforeAutospacing="0" w:after="0" w:afterAutospacing="0"/>
        <w:jc w:val="both"/>
        <w:rPr>
          <w:rFonts w:hint="eastAsia"/>
          <w:color w:val="333333"/>
        </w:rPr>
      </w:pPr>
      <w:r>
        <w:rPr>
          <w:rFonts w:hint="eastAsia"/>
          <w:color w:val="333333"/>
        </w:rPr>
        <w:t>各省、自治区、直辖市人民政府，国务院各部委、各直属机构：</w:t>
      </w:r>
    </w:p>
    <w:p w:rsidR="00986534" w:rsidRDefault="00986534" w:rsidP="00986534">
      <w:pPr>
        <w:pStyle w:val="a5"/>
        <w:shd w:val="clear" w:color="auto" w:fill="FFFFFF"/>
        <w:spacing w:before="0" w:beforeAutospacing="0" w:after="0" w:afterAutospacing="0"/>
        <w:ind w:firstLine="480"/>
        <w:jc w:val="both"/>
        <w:rPr>
          <w:rFonts w:hint="eastAsia"/>
          <w:color w:val="333333"/>
        </w:rPr>
      </w:pPr>
      <w:r>
        <w:rPr>
          <w:rFonts w:hint="eastAsia"/>
          <w:color w:val="333333"/>
        </w:rPr>
        <w:t>《生育保险和职工基本医疗保险合并实施试点方案》已经国务院同意，现印发给你们，</w:t>
      </w:r>
      <w:proofErr w:type="gramStart"/>
      <w:r>
        <w:rPr>
          <w:rFonts w:hint="eastAsia"/>
          <w:color w:val="333333"/>
        </w:rPr>
        <w:t>请试点</w:t>
      </w:r>
      <w:proofErr w:type="gramEnd"/>
      <w:r>
        <w:rPr>
          <w:rFonts w:hint="eastAsia"/>
          <w:color w:val="333333"/>
        </w:rPr>
        <w:t>地区和各有关部门加强组织领导，认真贯彻执行。</w:t>
      </w:r>
    </w:p>
    <w:p w:rsidR="00986534" w:rsidRDefault="00986534" w:rsidP="00986534">
      <w:pPr>
        <w:pStyle w:val="a5"/>
        <w:shd w:val="clear" w:color="auto" w:fill="FFFFFF"/>
        <w:spacing w:before="0" w:beforeAutospacing="0" w:after="0" w:afterAutospacing="0"/>
        <w:ind w:firstLine="480"/>
        <w:jc w:val="both"/>
        <w:rPr>
          <w:rFonts w:hint="eastAsia"/>
          <w:color w:val="333333"/>
        </w:rPr>
      </w:pPr>
      <w:r>
        <w:rPr>
          <w:rFonts w:hint="eastAsia"/>
          <w:color w:val="333333"/>
        </w:rPr>
        <w:t xml:space="preserve">　　　　　　　　　　　　　　　　　　　　　　　　　　国务院办公厅</w:t>
      </w:r>
    </w:p>
    <w:p w:rsidR="00986534" w:rsidRDefault="00986534" w:rsidP="00986534">
      <w:pPr>
        <w:pStyle w:val="a5"/>
        <w:shd w:val="clear" w:color="auto" w:fill="FFFFFF"/>
        <w:spacing w:before="0" w:beforeAutospacing="0" w:after="0" w:afterAutospacing="0"/>
        <w:ind w:firstLine="480"/>
        <w:jc w:val="both"/>
        <w:rPr>
          <w:rFonts w:hint="eastAsia"/>
          <w:color w:val="333333"/>
        </w:rPr>
      </w:pPr>
      <w:r>
        <w:rPr>
          <w:rFonts w:hint="eastAsia"/>
          <w:color w:val="333333"/>
        </w:rPr>
        <w:t xml:space="preserve">　　　　　　　　　　　　　　　　　　　　　　　　　　2017年1月19日</w:t>
      </w:r>
    </w:p>
    <w:p w:rsidR="00986534" w:rsidRDefault="00986534" w:rsidP="00986534">
      <w:pPr>
        <w:pStyle w:val="a5"/>
        <w:shd w:val="clear" w:color="auto" w:fill="FFFFFF"/>
        <w:spacing w:before="0" w:beforeAutospacing="0" w:after="0" w:afterAutospacing="0"/>
        <w:ind w:firstLine="480"/>
        <w:jc w:val="both"/>
        <w:rPr>
          <w:rFonts w:hint="eastAsia"/>
          <w:color w:val="333333"/>
        </w:rPr>
      </w:pPr>
      <w:r>
        <w:rPr>
          <w:rFonts w:hint="eastAsia"/>
          <w:color w:val="333333"/>
        </w:rPr>
        <w:t>（此件公开发布）</w:t>
      </w:r>
    </w:p>
    <w:p w:rsidR="00986534" w:rsidRDefault="00986534" w:rsidP="00986534">
      <w:pPr>
        <w:pStyle w:val="a5"/>
        <w:shd w:val="clear" w:color="auto" w:fill="FFFFFF"/>
        <w:spacing w:before="0" w:beforeAutospacing="0" w:after="0" w:afterAutospacing="0"/>
        <w:ind w:firstLine="480"/>
        <w:jc w:val="both"/>
        <w:rPr>
          <w:rFonts w:hint="eastAsia"/>
          <w:color w:val="333333"/>
        </w:rPr>
      </w:pPr>
    </w:p>
    <w:p w:rsidR="00986534" w:rsidRDefault="00986534" w:rsidP="00986534">
      <w:pPr>
        <w:pStyle w:val="a5"/>
        <w:shd w:val="clear" w:color="auto" w:fill="FFFFFF"/>
        <w:spacing w:before="0" w:beforeAutospacing="0" w:after="0" w:afterAutospacing="0"/>
        <w:jc w:val="center"/>
        <w:rPr>
          <w:rFonts w:hint="eastAsia"/>
          <w:color w:val="333333"/>
        </w:rPr>
      </w:pPr>
      <w:r>
        <w:rPr>
          <w:rFonts w:hint="eastAsia"/>
          <w:b/>
          <w:bCs/>
          <w:color w:val="333333"/>
          <w:sz w:val="36"/>
          <w:szCs w:val="36"/>
        </w:rPr>
        <w:t>生育保险和职工基本医疗保险</w:t>
      </w:r>
    </w:p>
    <w:p w:rsidR="00986534" w:rsidRDefault="00986534" w:rsidP="00986534">
      <w:pPr>
        <w:pStyle w:val="a5"/>
        <w:shd w:val="clear" w:color="auto" w:fill="FFFFFF"/>
        <w:spacing w:before="0" w:beforeAutospacing="0" w:after="0" w:afterAutospacing="0"/>
        <w:jc w:val="center"/>
        <w:rPr>
          <w:rFonts w:hint="eastAsia"/>
          <w:color w:val="333333"/>
        </w:rPr>
      </w:pPr>
      <w:r>
        <w:rPr>
          <w:rFonts w:hint="eastAsia"/>
          <w:b/>
          <w:bCs/>
          <w:color w:val="333333"/>
          <w:sz w:val="36"/>
          <w:szCs w:val="36"/>
        </w:rPr>
        <w:t>合并实施试点方案</w:t>
      </w:r>
    </w:p>
    <w:p w:rsidR="00986534" w:rsidRDefault="00986534" w:rsidP="00986534">
      <w:pPr>
        <w:pStyle w:val="a5"/>
        <w:shd w:val="clear" w:color="auto" w:fill="FFFFFF"/>
        <w:spacing w:before="0" w:beforeAutospacing="0" w:after="0" w:afterAutospacing="0"/>
        <w:ind w:firstLine="480"/>
        <w:jc w:val="both"/>
        <w:rPr>
          <w:rFonts w:hint="eastAsia"/>
          <w:color w:val="333333"/>
        </w:rPr>
      </w:pPr>
    </w:p>
    <w:p w:rsidR="00986534" w:rsidRDefault="00986534" w:rsidP="00986534">
      <w:pPr>
        <w:pStyle w:val="a5"/>
        <w:shd w:val="clear" w:color="auto" w:fill="FFFFFF"/>
        <w:spacing w:before="0" w:beforeAutospacing="0" w:after="0" w:afterAutospacing="0"/>
        <w:ind w:firstLine="480"/>
        <w:jc w:val="both"/>
        <w:rPr>
          <w:rFonts w:hint="eastAsia"/>
          <w:color w:val="333333"/>
        </w:rPr>
      </w:pPr>
      <w:r>
        <w:rPr>
          <w:rFonts w:hint="eastAsia"/>
          <w:color w:val="333333"/>
        </w:rPr>
        <w:t>为贯彻落实党的十八届五中全会精神和《中华人民共和国国民经济和社会发展第十三个五年规划纲要》，根据《全国人民代表大会常务委员会关于授权国务院在河北省邯郸市等12个试点城市行政区域暂时调整适用〈中华人民共和国社会保险法〉有关规定的决定》，现就做好生育保险和职工基本医疗保险（以下统称两项保险）合并实施试点工作制定以下方案。</w:t>
      </w:r>
    </w:p>
    <w:p w:rsidR="00986534" w:rsidRDefault="00986534" w:rsidP="00986534">
      <w:pPr>
        <w:pStyle w:val="a5"/>
        <w:shd w:val="clear" w:color="auto" w:fill="FFFFFF"/>
        <w:spacing w:before="0" w:beforeAutospacing="0" w:after="0" w:afterAutospacing="0"/>
        <w:ind w:firstLine="480"/>
        <w:jc w:val="both"/>
        <w:rPr>
          <w:rFonts w:hint="eastAsia"/>
          <w:color w:val="333333"/>
        </w:rPr>
      </w:pPr>
      <w:r>
        <w:rPr>
          <w:rFonts w:hint="eastAsia"/>
          <w:b/>
          <w:bCs/>
          <w:color w:val="333333"/>
        </w:rPr>
        <w:t>一、总体要求</w:t>
      </w:r>
    </w:p>
    <w:p w:rsidR="00986534" w:rsidRDefault="00986534" w:rsidP="00986534">
      <w:pPr>
        <w:pStyle w:val="a5"/>
        <w:shd w:val="clear" w:color="auto" w:fill="FFFFFF"/>
        <w:spacing w:before="0" w:beforeAutospacing="0" w:after="0" w:afterAutospacing="0"/>
        <w:ind w:firstLine="480"/>
        <w:jc w:val="both"/>
        <w:rPr>
          <w:rFonts w:hint="eastAsia"/>
          <w:color w:val="333333"/>
        </w:rPr>
      </w:pPr>
      <w:r>
        <w:rPr>
          <w:rFonts w:ascii="楷体" w:eastAsia="楷体" w:hAnsi="楷体" w:hint="eastAsia"/>
          <w:color w:val="333333"/>
        </w:rPr>
        <w:t>（一）指导思想。</w:t>
      </w:r>
      <w:r>
        <w:rPr>
          <w:rFonts w:hint="eastAsia"/>
          <w:color w:val="333333"/>
        </w:rPr>
        <w:t>全面贯彻党的十八大和十八届三中、四中、五中、六中全会精神，深入贯彻习近平总书记系列重要讲话精神和治国</w:t>
      </w:r>
      <w:proofErr w:type="gramStart"/>
      <w:r>
        <w:rPr>
          <w:rFonts w:hint="eastAsia"/>
          <w:color w:val="333333"/>
        </w:rPr>
        <w:t>理政新理念</w:t>
      </w:r>
      <w:proofErr w:type="gramEnd"/>
      <w:r>
        <w:rPr>
          <w:rFonts w:hint="eastAsia"/>
          <w:color w:val="333333"/>
        </w:rPr>
        <w:t>新思想新战略，认真落实党中央、国务院决策部署，统筹推进“五位一体”总体布局和协调推进“四个全面”战略布局，牢固树立和贯彻落实创新、协调、绿色、开放、共享的发展理念，遵循保留险种、保障待遇、统一管理、降低成本的总体思路，推进两项保险合并实施，通过整合两项保险基金及管理资源，强化基金共济能力，提升管理综合效能，降低管理运行成本。</w:t>
      </w:r>
    </w:p>
    <w:p w:rsidR="00986534" w:rsidRDefault="00986534" w:rsidP="00986534">
      <w:pPr>
        <w:pStyle w:val="a5"/>
        <w:shd w:val="clear" w:color="auto" w:fill="FFFFFF"/>
        <w:spacing w:before="0" w:beforeAutospacing="0" w:after="0" w:afterAutospacing="0"/>
        <w:ind w:firstLine="480"/>
        <w:jc w:val="both"/>
        <w:rPr>
          <w:rFonts w:hint="eastAsia"/>
          <w:color w:val="333333"/>
        </w:rPr>
      </w:pPr>
      <w:r>
        <w:rPr>
          <w:rFonts w:ascii="楷体" w:eastAsia="楷体" w:hAnsi="楷体" w:hint="eastAsia"/>
          <w:color w:val="333333"/>
        </w:rPr>
        <w:t>（二）主要目标。</w:t>
      </w:r>
      <w:r>
        <w:rPr>
          <w:rFonts w:hint="eastAsia"/>
          <w:color w:val="333333"/>
        </w:rPr>
        <w:t>2017年6月底前启动试点，试点期限为一年左右。通过先行试点探索适应我国经济发展水平、优化保险管理资源、促进两项保险合并实施的制度体系和运行机制。</w:t>
      </w:r>
    </w:p>
    <w:p w:rsidR="00986534" w:rsidRDefault="00986534" w:rsidP="00986534">
      <w:pPr>
        <w:pStyle w:val="a5"/>
        <w:shd w:val="clear" w:color="auto" w:fill="FFFFFF"/>
        <w:spacing w:before="0" w:beforeAutospacing="0" w:after="0" w:afterAutospacing="0"/>
        <w:ind w:firstLine="480"/>
        <w:jc w:val="both"/>
        <w:rPr>
          <w:rFonts w:hint="eastAsia"/>
          <w:color w:val="333333"/>
        </w:rPr>
      </w:pPr>
      <w:r>
        <w:rPr>
          <w:rFonts w:hint="eastAsia"/>
          <w:b/>
          <w:bCs/>
          <w:color w:val="333333"/>
        </w:rPr>
        <w:t>二、试点地区</w:t>
      </w:r>
    </w:p>
    <w:p w:rsidR="00986534" w:rsidRDefault="00986534" w:rsidP="00986534">
      <w:pPr>
        <w:pStyle w:val="a5"/>
        <w:shd w:val="clear" w:color="auto" w:fill="FFFFFF"/>
        <w:spacing w:before="0" w:beforeAutospacing="0" w:after="0" w:afterAutospacing="0"/>
        <w:ind w:firstLine="480"/>
        <w:jc w:val="both"/>
        <w:rPr>
          <w:rFonts w:hint="eastAsia"/>
          <w:color w:val="333333"/>
        </w:rPr>
      </w:pPr>
      <w:r>
        <w:rPr>
          <w:rFonts w:hint="eastAsia"/>
          <w:color w:val="333333"/>
        </w:rPr>
        <w:t>根据实际情况和有关工作基础，在河北省邯郸市、山西省晋中市、辽宁省沈阳市、江苏省泰州市、安徽省合肥市、山东省威海市、河南省郑州市、湖南省岳阳市、广东省珠海市、重庆市、四川省内江市、云南省昆明市开展两项保险合并实施试点。未纳入试点地区不得自行开展试点工作。</w:t>
      </w:r>
    </w:p>
    <w:p w:rsidR="00986534" w:rsidRDefault="00986534" w:rsidP="00986534">
      <w:pPr>
        <w:pStyle w:val="a5"/>
        <w:shd w:val="clear" w:color="auto" w:fill="FFFFFF"/>
        <w:spacing w:before="0" w:beforeAutospacing="0" w:after="0" w:afterAutospacing="0"/>
        <w:ind w:firstLine="480"/>
        <w:jc w:val="both"/>
        <w:rPr>
          <w:rFonts w:hint="eastAsia"/>
          <w:color w:val="333333"/>
        </w:rPr>
      </w:pPr>
      <w:r>
        <w:rPr>
          <w:rFonts w:hint="eastAsia"/>
          <w:b/>
          <w:bCs/>
          <w:color w:val="333333"/>
        </w:rPr>
        <w:t>三、试点内容</w:t>
      </w:r>
    </w:p>
    <w:p w:rsidR="00986534" w:rsidRDefault="00986534" w:rsidP="00986534">
      <w:pPr>
        <w:pStyle w:val="a5"/>
        <w:shd w:val="clear" w:color="auto" w:fill="FFFFFF"/>
        <w:spacing w:before="0" w:beforeAutospacing="0" w:after="0" w:afterAutospacing="0"/>
        <w:ind w:firstLine="480"/>
        <w:jc w:val="both"/>
        <w:rPr>
          <w:rFonts w:hint="eastAsia"/>
          <w:color w:val="333333"/>
        </w:rPr>
      </w:pPr>
      <w:r>
        <w:rPr>
          <w:rFonts w:ascii="楷体" w:eastAsia="楷体" w:hAnsi="楷体" w:hint="eastAsia"/>
          <w:color w:val="333333"/>
        </w:rPr>
        <w:t>（一）统一参保登记。</w:t>
      </w:r>
      <w:r>
        <w:rPr>
          <w:rFonts w:hint="eastAsia"/>
          <w:color w:val="333333"/>
        </w:rPr>
        <w:t>参加职工基本医疗保险的在职职工同步参加生育保险。实施过程中要完善参保范围，结合全民参保登记计划摸清底数，促进实现应保尽保。</w:t>
      </w:r>
    </w:p>
    <w:p w:rsidR="00986534" w:rsidRDefault="00986534" w:rsidP="00986534">
      <w:pPr>
        <w:pStyle w:val="a5"/>
        <w:shd w:val="clear" w:color="auto" w:fill="FFFFFF"/>
        <w:spacing w:before="0" w:beforeAutospacing="0" w:after="0" w:afterAutospacing="0"/>
        <w:ind w:firstLine="480"/>
        <w:jc w:val="both"/>
        <w:rPr>
          <w:rFonts w:hint="eastAsia"/>
          <w:color w:val="333333"/>
        </w:rPr>
      </w:pPr>
      <w:r>
        <w:rPr>
          <w:rFonts w:ascii="楷体" w:eastAsia="楷体" w:hAnsi="楷体" w:hint="eastAsia"/>
          <w:color w:val="333333"/>
        </w:rPr>
        <w:lastRenderedPageBreak/>
        <w:t>（二）统一基金征缴和管理。</w:t>
      </w:r>
      <w:r>
        <w:rPr>
          <w:rFonts w:hint="eastAsia"/>
          <w:color w:val="333333"/>
        </w:rPr>
        <w:t>生育保险基金并入职工基本医疗保险基金，统一征缴。试点期间，可按照用人单位参加生育保险和职工基本医疗保险的缴费比例之和确定新的用人单位职工基本医疗保险费率，个人不缴纳生育保险费。同时，根据职工基本医疗保险基金支出情况和生育待遇的需求，按照收支平衡的原则，建立职工基本医疗保险费率确定和调整机制。</w:t>
      </w:r>
    </w:p>
    <w:p w:rsidR="00986534" w:rsidRDefault="00986534" w:rsidP="00986534">
      <w:pPr>
        <w:pStyle w:val="a5"/>
        <w:shd w:val="clear" w:color="auto" w:fill="FFFFFF"/>
        <w:spacing w:before="0" w:beforeAutospacing="0" w:after="0" w:afterAutospacing="0"/>
        <w:ind w:firstLine="480"/>
        <w:jc w:val="both"/>
        <w:rPr>
          <w:rFonts w:hint="eastAsia"/>
          <w:color w:val="333333"/>
        </w:rPr>
      </w:pPr>
      <w:r>
        <w:rPr>
          <w:rFonts w:hint="eastAsia"/>
          <w:color w:val="333333"/>
        </w:rPr>
        <w:t>职工基本医疗保险基金严格执行社会保险基金财务制度，两项保险合并实施的统筹地区，不再单列生育保险基金收入，在职工基本医疗保险统筹基金待遇支出中设置生育待遇支出项目。探索建立健全基金风险预警机制，坚持基金收支运行情况公开，加强内部控制，强化基金行政监督和社会监督，确保基金安全运行。</w:t>
      </w:r>
    </w:p>
    <w:p w:rsidR="00986534" w:rsidRDefault="00986534" w:rsidP="00986534">
      <w:pPr>
        <w:pStyle w:val="a5"/>
        <w:shd w:val="clear" w:color="auto" w:fill="FFFFFF"/>
        <w:spacing w:before="0" w:beforeAutospacing="0" w:after="0" w:afterAutospacing="0"/>
        <w:ind w:firstLine="480"/>
        <w:jc w:val="both"/>
        <w:rPr>
          <w:rFonts w:hint="eastAsia"/>
          <w:color w:val="333333"/>
        </w:rPr>
      </w:pPr>
      <w:r>
        <w:rPr>
          <w:rFonts w:ascii="楷体" w:eastAsia="楷体" w:hAnsi="楷体" w:hint="eastAsia"/>
          <w:color w:val="333333"/>
        </w:rPr>
        <w:t>（三）统一医疗服务管理。</w:t>
      </w:r>
      <w:r>
        <w:rPr>
          <w:rFonts w:hint="eastAsia"/>
          <w:color w:val="333333"/>
        </w:rPr>
        <w:t>两项保险合并实施后实行统一定点医疗服务管理。医疗保险经办机构与定点医疗机构签订相关医疗服务协议时，要将生育医疗服务有关要求和指标增加到协议内容中，并充分利用协议管理，强化对生育医疗服务的监控。执行职工基本医疗保险、工伤保险、生育保险药品目录以及基本医疗保险诊疗项目和医疗服务设施范围。生育医疗费用原则上实行医疗保险经办机构与定点医疗机构直接结算。</w:t>
      </w:r>
    </w:p>
    <w:p w:rsidR="00986534" w:rsidRDefault="00986534" w:rsidP="00986534">
      <w:pPr>
        <w:pStyle w:val="a5"/>
        <w:shd w:val="clear" w:color="auto" w:fill="FFFFFF"/>
        <w:spacing w:before="0" w:beforeAutospacing="0" w:after="0" w:afterAutospacing="0"/>
        <w:ind w:firstLine="480"/>
        <w:jc w:val="both"/>
        <w:rPr>
          <w:rFonts w:hint="eastAsia"/>
          <w:color w:val="333333"/>
        </w:rPr>
      </w:pPr>
      <w:r>
        <w:rPr>
          <w:rFonts w:ascii="楷体" w:eastAsia="楷体" w:hAnsi="楷体" w:hint="eastAsia"/>
          <w:color w:val="333333"/>
        </w:rPr>
        <w:t>（四）统一经办和信息服务。</w:t>
      </w:r>
      <w:r>
        <w:rPr>
          <w:rFonts w:hint="eastAsia"/>
          <w:color w:val="333333"/>
        </w:rPr>
        <w:t>两项保险合并实施后，要统一经办管理，规范经办流程。生育保险经办管理统一由职工基本医疗保险经办机构负责，工作经费列入同级财政预算。充分利用医疗保险信息系统平台，实行信息系统一体化运行。原有生育保险医疗费结算平台可暂时保留，待条件成熟后并入医疗保险结算平台。完善统计信息系统，确保及时准确反映生育待遇享受人员、基金运行、待遇支付等方面情况。</w:t>
      </w:r>
    </w:p>
    <w:p w:rsidR="00986534" w:rsidRDefault="00986534" w:rsidP="00986534">
      <w:pPr>
        <w:pStyle w:val="a5"/>
        <w:shd w:val="clear" w:color="auto" w:fill="FFFFFF"/>
        <w:spacing w:before="0" w:beforeAutospacing="0" w:after="0" w:afterAutospacing="0"/>
        <w:ind w:firstLine="480"/>
        <w:jc w:val="both"/>
        <w:rPr>
          <w:rFonts w:hint="eastAsia"/>
          <w:color w:val="333333"/>
        </w:rPr>
      </w:pPr>
      <w:r>
        <w:rPr>
          <w:rFonts w:ascii="楷体" w:eastAsia="楷体" w:hAnsi="楷体" w:hint="eastAsia"/>
          <w:color w:val="333333"/>
        </w:rPr>
        <w:t>（五）职工生育期间的生育保险待遇不变。</w:t>
      </w:r>
      <w:r>
        <w:rPr>
          <w:rFonts w:hint="eastAsia"/>
          <w:color w:val="333333"/>
        </w:rPr>
        <w:t>生育保险待遇包括《中华人民共和国社会保险法》规定的生育医疗费用和生育津贴，所需资金从职工基本医疗保险基金中支付。生育津贴支付期限按照《女职工劳动保护特别规定》等法律法规规定的产假期限执行。</w:t>
      </w:r>
    </w:p>
    <w:p w:rsidR="00986534" w:rsidRDefault="00986534" w:rsidP="00986534">
      <w:pPr>
        <w:pStyle w:val="a5"/>
        <w:shd w:val="clear" w:color="auto" w:fill="FFFFFF"/>
        <w:spacing w:before="0" w:beforeAutospacing="0" w:after="0" w:afterAutospacing="0"/>
        <w:ind w:firstLine="480"/>
        <w:jc w:val="both"/>
        <w:rPr>
          <w:rFonts w:hint="eastAsia"/>
          <w:color w:val="333333"/>
        </w:rPr>
      </w:pPr>
      <w:r>
        <w:rPr>
          <w:rFonts w:hint="eastAsia"/>
          <w:b/>
          <w:bCs/>
          <w:color w:val="333333"/>
        </w:rPr>
        <w:t>四、保障措施</w:t>
      </w:r>
    </w:p>
    <w:p w:rsidR="00986534" w:rsidRDefault="00986534" w:rsidP="00986534">
      <w:pPr>
        <w:pStyle w:val="a5"/>
        <w:shd w:val="clear" w:color="auto" w:fill="FFFFFF"/>
        <w:spacing w:before="0" w:beforeAutospacing="0" w:after="0" w:afterAutospacing="0"/>
        <w:ind w:firstLine="480"/>
        <w:jc w:val="both"/>
        <w:rPr>
          <w:rFonts w:hint="eastAsia"/>
          <w:color w:val="333333"/>
        </w:rPr>
      </w:pPr>
      <w:r>
        <w:rPr>
          <w:rFonts w:ascii="楷体" w:eastAsia="楷体" w:hAnsi="楷体" w:hint="eastAsia"/>
          <w:color w:val="333333"/>
        </w:rPr>
        <w:t>（一）加强组织领导。</w:t>
      </w:r>
      <w:r>
        <w:rPr>
          <w:rFonts w:hint="eastAsia"/>
          <w:color w:val="333333"/>
        </w:rPr>
        <w:t>两项保险合并实施是党中央、国务院</w:t>
      </w:r>
      <w:proofErr w:type="gramStart"/>
      <w:r>
        <w:rPr>
          <w:rFonts w:hint="eastAsia"/>
          <w:color w:val="333333"/>
        </w:rPr>
        <w:t>作出</w:t>
      </w:r>
      <w:proofErr w:type="gramEnd"/>
      <w:r>
        <w:rPr>
          <w:rFonts w:hint="eastAsia"/>
          <w:color w:val="333333"/>
        </w:rPr>
        <w:t>的一项重要部署，也是推动建立更加公平更可持续社会保障制度的重要内容。试点城市所在省份要高度重视，加强领导，密切配合，推动试点工作有序进行。人力资源社会保障部、财政部、国家卫生计生委要会同有关方面加强对试点地区的工作指导，及时研究解决试点中的困难和问题。试点省份和有关部门要加强沟通协调，共同推进相关工作。</w:t>
      </w:r>
    </w:p>
    <w:p w:rsidR="00986534" w:rsidRDefault="00986534" w:rsidP="00986534">
      <w:pPr>
        <w:pStyle w:val="a5"/>
        <w:shd w:val="clear" w:color="auto" w:fill="FFFFFF"/>
        <w:spacing w:before="0" w:beforeAutospacing="0" w:after="0" w:afterAutospacing="0"/>
        <w:ind w:firstLine="480"/>
        <w:jc w:val="both"/>
        <w:rPr>
          <w:rFonts w:hint="eastAsia"/>
          <w:color w:val="333333"/>
        </w:rPr>
      </w:pPr>
      <w:r>
        <w:rPr>
          <w:rFonts w:ascii="楷体" w:eastAsia="楷体" w:hAnsi="楷体" w:hint="eastAsia"/>
          <w:color w:val="333333"/>
        </w:rPr>
        <w:t>（二）精心组织实施。</w:t>
      </w:r>
      <w:r>
        <w:rPr>
          <w:rFonts w:hint="eastAsia"/>
          <w:color w:val="333333"/>
        </w:rPr>
        <w:t>试点城市要高度重视两项保险合并实施工作，按照</w:t>
      </w:r>
      <w:proofErr w:type="gramStart"/>
      <w:r>
        <w:rPr>
          <w:rFonts w:hint="eastAsia"/>
          <w:color w:val="333333"/>
        </w:rPr>
        <w:t>本试点</w:t>
      </w:r>
      <w:proofErr w:type="gramEnd"/>
      <w:r>
        <w:rPr>
          <w:rFonts w:hint="eastAsia"/>
          <w:color w:val="333333"/>
        </w:rPr>
        <w:t>方案确定的主要目标、试点措施等要求，根据当地生育保险和职工基本医疗保险参保人群差异、基金支付能力、待遇保障水平等因素进行综合分析和研究，周密设计试点实施方案，确保参保人</w:t>
      </w:r>
      <w:proofErr w:type="gramStart"/>
      <w:r>
        <w:rPr>
          <w:rFonts w:hint="eastAsia"/>
          <w:color w:val="333333"/>
        </w:rPr>
        <w:t>员相关</w:t>
      </w:r>
      <w:proofErr w:type="gramEnd"/>
      <w:r>
        <w:rPr>
          <w:rFonts w:hint="eastAsia"/>
          <w:color w:val="333333"/>
        </w:rPr>
        <w:t>待遇不降低、基金收支平衡，保证平稳过渡。2017年6月底前各试点城市要制定试点实施方案并组织实施。</w:t>
      </w:r>
    </w:p>
    <w:p w:rsidR="00986534" w:rsidRDefault="00986534" w:rsidP="00986534">
      <w:pPr>
        <w:pStyle w:val="a5"/>
        <w:shd w:val="clear" w:color="auto" w:fill="FFFFFF"/>
        <w:spacing w:before="0" w:beforeAutospacing="0" w:after="0" w:afterAutospacing="0"/>
        <w:ind w:firstLine="480"/>
        <w:jc w:val="both"/>
        <w:rPr>
          <w:rFonts w:hint="eastAsia"/>
          <w:color w:val="333333"/>
        </w:rPr>
      </w:pPr>
      <w:r>
        <w:rPr>
          <w:rFonts w:ascii="楷体" w:eastAsia="楷体" w:hAnsi="楷体" w:hint="eastAsia"/>
          <w:color w:val="333333"/>
        </w:rPr>
        <w:t>（三）加强政策宣传。</w:t>
      </w:r>
      <w:r>
        <w:rPr>
          <w:rFonts w:hint="eastAsia"/>
          <w:color w:val="333333"/>
        </w:rPr>
        <w:t>试点城市要坚持正确的舆论导向，准确解读相关政策，大力宣传两项保险合并实施的重要意义，让社会公众充分了解合并实施不会影响参保人</w:t>
      </w:r>
      <w:proofErr w:type="gramStart"/>
      <w:r>
        <w:rPr>
          <w:rFonts w:hint="eastAsia"/>
          <w:color w:val="333333"/>
        </w:rPr>
        <w:t>员享受</w:t>
      </w:r>
      <w:proofErr w:type="gramEnd"/>
      <w:r>
        <w:rPr>
          <w:rFonts w:hint="eastAsia"/>
          <w:color w:val="333333"/>
        </w:rPr>
        <w:t>相关待遇，且有利于提高基金共济能力、减轻用人单位事务性负担、提高管理效率，为推动两项保险合并实施创造良好的社会氛围。</w:t>
      </w:r>
    </w:p>
    <w:p w:rsidR="00986534" w:rsidRDefault="00986534" w:rsidP="00986534">
      <w:pPr>
        <w:pStyle w:val="a5"/>
        <w:shd w:val="clear" w:color="auto" w:fill="FFFFFF"/>
        <w:spacing w:before="0" w:beforeAutospacing="0" w:after="0" w:afterAutospacing="0"/>
        <w:ind w:firstLine="480"/>
        <w:jc w:val="both"/>
        <w:rPr>
          <w:rFonts w:hint="eastAsia"/>
          <w:color w:val="333333"/>
        </w:rPr>
      </w:pPr>
      <w:r>
        <w:rPr>
          <w:rFonts w:ascii="楷体" w:eastAsia="楷体" w:hAnsi="楷体" w:hint="eastAsia"/>
          <w:color w:val="333333"/>
        </w:rPr>
        <w:t>（四）做好总结评估。</w:t>
      </w:r>
      <w:r>
        <w:rPr>
          <w:rFonts w:hint="eastAsia"/>
          <w:color w:val="333333"/>
        </w:rPr>
        <w:t>各试点城市要及时总结经验，试点过程中发现的重要问题和有效做法请及时报送人力资源社会保障部、财政部、国家卫生计生委，为全面推开两项保险合并实施工作奠定基础。人力资源社会保障部、财政部、国家</w:t>
      </w:r>
      <w:r>
        <w:rPr>
          <w:rFonts w:hint="eastAsia"/>
          <w:color w:val="333333"/>
        </w:rPr>
        <w:lastRenderedPageBreak/>
        <w:t>卫生计生委要对试点期间各项改革措施执行情况、实施效果、群众满意程度等内容进行全面总结评估，并向国务院报告。</w:t>
      </w:r>
    </w:p>
    <w:p w:rsidR="00FE7A56" w:rsidRPr="00986534" w:rsidRDefault="00FE7A56">
      <w:bookmarkStart w:id="0" w:name="_GoBack"/>
      <w:bookmarkEnd w:id="0"/>
    </w:p>
    <w:sectPr w:rsidR="00FE7A56" w:rsidRPr="0098653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310F" w:rsidRDefault="003A310F" w:rsidP="00986534">
      <w:r>
        <w:separator/>
      </w:r>
    </w:p>
  </w:endnote>
  <w:endnote w:type="continuationSeparator" w:id="0">
    <w:p w:rsidR="003A310F" w:rsidRDefault="003A310F" w:rsidP="00986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310F" w:rsidRDefault="003A310F" w:rsidP="00986534">
      <w:r>
        <w:separator/>
      </w:r>
    </w:p>
  </w:footnote>
  <w:footnote w:type="continuationSeparator" w:id="0">
    <w:p w:rsidR="003A310F" w:rsidRDefault="003A310F" w:rsidP="009865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1BC4"/>
    <w:rsid w:val="0015010D"/>
    <w:rsid w:val="00177239"/>
    <w:rsid w:val="001D1883"/>
    <w:rsid w:val="001D5600"/>
    <w:rsid w:val="001E059E"/>
    <w:rsid w:val="00226437"/>
    <w:rsid w:val="00282F69"/>
    <w:rsid w:val="002E6741"/>
    <w:rsid w:val="00312D29"/>
    <w:rsid w:val="003A310F"/>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71BC4"/>
    <w:rsid w:val="00986534"/>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653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86534"/>
    <w:rPr>
      <w:sz w:val="18"/>
      <w:szCs w:val="18"/>
    </w:rPr>
  </w:style>
  <w:style w:type="paragraph" w:styleId="a4">
    <w:name w:val="footer"/>
    <w:basedOn w:val="a"/>
    <w:link w:val="Char0"/>
    <w:uiPriority w:val="99"/>
    <w:unhideWhenUsed/>
    <w:rsid w:val="00986534"/>
    <w:pPr>
      <w:tabs>
        <w:tab w:val="center" w:pos="4153"/>
        <w:tab w:val="right" w:pos="8306"/>
      </w:tabs>
      <w:snapToGrid w:val="0"/>
      <w:jc w:val="left"/>
    </w:pPr>
    <w:rPr>
      <w:sz w:val="18"/>
      <w:szCs w:val="18"/>
    </w:rPr>
  </w:style>
  <w:style w:type="character" w:customStyle="1" w:styleId="Char0">
    <w:name w:val="页脚 Char"/>
    <w:basedOn w:val="a0"/>
    <w:link w:val="a4"/>
    <w:uiPriority w:val="99"/>
    <w:rsid w:val="00986534"/>
    <w:rPr>
      <w:sz w:val="18"/>
      <w:szCs w:val="18"/>
    </w:rPr>
  </w:style>
  <w:style w:type="paragraph" w:styleId="a5">
    <w:name w:val="Normal (Web)"/>
    <w:basedOn w:val="a"/>
    <w:uiPriority w:val="99"/>
    <w:semiHidden/>
    <w:unhideWhenUsed/>
    <w:rsid w:val="00986534"/>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653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86534"/>
    <w:rPr>
      <w:sz w:val="18"/>
      <w:szCs w:val="18"/>
    </w:rPr>
  </w:style>
  <w:style w:type="paragraph" w:styleId="a4">
    <w:name w:val="footer"/>
    <w:basedOn w:val="a"/>
    <w:link w:val="Char0"/>
    <w:uiPriority w:val="99"/>
    <w:unhideWhenUsed/>
    <w:rsid w:val="00986534"/>
    <w:pPr>
      <w:tabs>
        <w:tab w:val="center" w:pos="4153"/>
        <w:tab w:val="right" w:pos="8306"/>
      </w:tabs>
      <w:snapToGrid w:val="0"/>
      <w:jc w:val="left"/>
    </w:pPr>
    <w:rPr>
      <w:sz w:val="18"/>
      <w:szCs w:val="18"/>
    </w:rPr>
  </w:style>
  <w:style w:type="character" w:customStyle="1" w:styleId="Char0">
    <w:name w:val="页脚 Char"/>
    <w:basedOn w:val="a0"/>
    <w:link w:val="a4"/>
    <w:uiPriority w:val="99"/>
    <w:rsid w:val="00986534"/>
    <w:rPr>
      <w:sz w:val="18"/>
      <w:szCs w:val="18"/>
    </w:rPr>
  </w:style>
  <w:style w:type="paragraph" w:styleId="a5">
    <w:name w:val="Normal (Web)"/>
    <w:basedOn w:val="a"/>
    <w:uiPriority w:val="99"/>
    <w:semiHidden/>
    <w:unhideWhenUsed/>
    <w:rsid w:val="0098653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4250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353</Words>
  <Characters>2016</Characters>
  <Application>Microsoft Office Word</Application>
  <DocSecurity>0</DocSecurity>
  <Lines>16</Lines>
  <Paragraphs>4</Paragraphs>
  <ScaleCrop>false</ScaleCrop>
  <Company>Microsoft</Company>
  <LinksUpToDate>false</LinksUpToDate>
  <CharactersWithSpaces>2365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2017-11-28T07:35:00Z</dcterms:created>
  <dcterms:modified xsi:type="dcterms:W3CDTF">2017-11-28T07:36:00Z</dcterms:modified>
</cp:coreProperties>
</file>