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4A8483" w14:textId="680B970E" w:rsidR="000F7B4C" w:rsidRPr="00D355CB" w:rsidRDefault="00D355CB" w:rsidP="00BA12A3">
      <w:pPr>
        <w:rPr>
          <w:rFonts w:asciiTheme="minorEastAsia" w:eastAsiaTheme="minorEastAsia" w:hAnsiTheme="minorEastAsia"/>
          <w:b/>
          <w:color w:val="FF0000"/>
          <w:sz w:val="84"/>
          <w:szCs w:val="84"/>
          <w:shd w:val="clear" w:color="auto" w:fill="FFFFFF" w:themeFill="background1"/>
        </w:rPr>
      </w:pPr>
      <w:r w:rsidRPr="00D355CB">
        <w:rPr>
          <w:rFonts w:asciiTheme="minorEastAsia" w:eastAsiaTheme="minorEastAsia" w:hAnsiTheme="minorEastAsia" w:hint="eastAsia"/>
          <w:b/>
          <w:color w:val="FF0000"/>
          <w:sz w:val="84"/>
          <w:szCs w:val="84"/>
          <w:shd w:val="clear" w:color="auto" w:fill="FFFFFF" w:themeFill="background1"/>
        </w:rPr>
        <w:t>人力资源管理案例合集</w:t>
      </w:r>
    </w:p>
    <w:p w14:paraId="1FAEF5B7" w14:textId="16152A1A" w:rsidR="00D355CB" w:rsidRDefault="00D355CB" w:rsidP="00BA12A3">
      <w:pPr>
        <w:rPr>
          <w:rFonts w:asciiTheme="minorEastAsia" w:eastAsiaTheme="minorEastAsia" w:hAnsiTheme="minorEastAsia"/>
          <w:b/>
          <w:szCs w:val="21"/>
          <w:shd w:val="clear" w:color="auto" w:fill="FFFFFF" w:themeFill="background1"/>
        </w:rPr>
      </w:pPr>
    </w:p>
    <w:p w14:paraId="44FCD8E6" w14:textId="67E717EA" w:rsidR="00D355CB" w:rsidRDefault="00D355CB" w:rsidP="00D355CB">
      <w:pPr>
        <w:jc w:val="cente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noProof/>
          <w:szCs w:val="21"/>
          <w:shd w:val="clear" w:color="auto" w:fill="FFFFFF" w:themeFill="background1"/>
        </w:rPr>
        <w:drawing>
          <wp:inline distT="0" distB="0" distL="0" distR="0" wp14:anchorId="31FA9576" wp14:editId="65BC5B99">
            <wp:extent cx="4762500" cy="17716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7">
                      <a:extLst>
                        <a:ext uri="{28A0092B-C50C-407E-A947-70E740481C1C}">
                          <a14:useLocalDpi xmlns:a14="http://schemas.microsoft.com/office/drawing/2010/main" val="0"/>
                        </a:ext>
                      </a:extLst>
                    </a:blip>
                    <a:stretch>
                      <a:fillRect/>
                    </a:stretch>
                  </pic:blipFill>
                  <pic:spPr>
                    <a:xfrm>
                      <a:off x="0" y="0"/>
                      <a:ext cx="4762500" cy="1771650"/>
                    </a:xfrm>
                    <a:prstGeom prst="rect">
                      <a:avLst/>
                    </a:prstGeom>
                  </pic:spPr>
                </pic:pic>
              </a:graphicData>
            </a:graphic>
          </wp:inline>
        </w:drawing>
      </w:r>
    </w:p>
    <w:p w14:paraId="278D56A2" w14:textId="74414A88" w:rsidR="00D355CB" w:rsidRDefault="00D355CB" w:rsidP="00BA12A3">
      <w:pPr>
        <w:rPr>
          <w:rFonts w:asciiTheme="minorEastAsia" w:eastAsiaTheme="minorEastAsia" w:hAnsiTheme="minorEastAsia"/>
          <w:b/>
          <w:szCs w:val="21"/>
          <w:shd w:val="clear" w:color="auto" w:fill="FFFFFF" w:themeFill="background1"/>
        </w:rPr>
      </w:pPr>
    </w:p>
    <w:p w14:paraId="07D540C4" w14:textId="77777777" w:rsidR="00D355CB" w:rsidRPr="00D355CB" w:rsidRDefault="00D355CB" w:rsidP="00BA12A3">
      <w:pPr>
        <w:rPr>
          <w:rFonts w:asciiTheme="minorEastAsia" w:eastAsiaTheme="minorEastAsia" w:hAnsiTheme="minorEastAsia"/>
          <w:b/>
          <w:szCs w:val="21"/>
          <w:shd w:val="clear" w:color="auto" w:fill="FFFFFF" w:themeFill="background1"/>
        </w:rPr>
      </w:pPr>
    </w:p>
    <w:p w14:paraId="2ACA5967" w14:textId="1B224E56" w:rsidR="00BA12A3"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【案例</w:t>
      </w:r>
      <w:r w:rsidRPr="001C3B9F">
        <w:rPr>
          <w:rFonts w:asciiTheme="minorEastAsia" w:eastAsiaTheme="minorEastAsia" w:hAnsiTheme="minorEastAsia"/>
          <w:b/>
          <w:szCs w:val="21"/>
          <w:shd w:val="clear" w:color="auto" w:fill="FFFFFF" w:themeFill="background1"/>
        </w:rPr>
        <w:t>传真</w:t>
      </w:r>
      <w:r w:rsidR="000F7B4C">
        <w:rPr>
          <w:rFonts w:asciiTheme="minorEastAsia" w:eastAsiaTheme="minorEastAsia" w:hAnsiTheme="minorEastAsia" w:hint="eastAsia"/>
          <w:b/>
          <w:szCs w:val="21"/>
          <w:shd w:val="clear" w:color="auto" w:fill="FFFFFF" w:themeFill="background1"/>
        </w:rPr>
        <w:t>一</w:t>
      </w:r>
      <w:r w:rsidRPr="001C3B9F">
        <w:rPr>
          <w:rFonts w:asciiTheme="minorEastAsia" w:eastAsiaTheme="minorEastAsia" w:hAnsiTheme="minorEastAsia" w:hint="eastAsia"/>
          <w:b/>
          <w:szCs w:val="21"/>
          <w:shd w:val="clear" w:color="auto" w:fill="FFFFFF" w:themeFill="background1"/>
        </w:rPr>
        <w:t>】马云：我眼中的人力资源究竟是什么？</w:t>
      </w:r>
    </w:p>
    <w:p w14:paraId="0E23F663" w14:textId="14AFEFD6" w:rsidR="00D355CB" w:rsidRDefault="00D355CB" w:rsidP="00BA12A3">
      <w:pPr>
        <w:rPr>
          <w:rFonts w:asciiTheme="minorEastAsia" w:eastAsiaTheme="minorEastAsia" w:hAnsiTheme="minorEastAsia"/>
          <w:b/>
          <w:szCs w:val="21"/>
          <w:shd w:val="clear" w:color="auto" w:fill="FFFFFF" w:themeFill="background1"/>
        </w:rPr>
      </w:pPr>
    </w:p>
    <w:p w14:paraId="3C909D3D" w14:textId="77777777" w:rsidR="00D355CB" w:rsidRPr="001C3B9F" w:rsidRDefault="00D355CB" w:rsidP="00BA12A3">
      <w:pPr>
        <w:rPr>
          <w:rFonts w:asciiTheme="minorEastAsia" w:eastAsiaTheme="minorEastAsia" w:hAnsiTheme="minorEastAsia"/>
          <w:b/>
          <w:szCs w:val="21"/>
          <w:shd w:val="clear" w:color="auto" w:fill="FFFFFF" w:themeFill="background1"/>
        </w:rPr>
      </w:pPr>
    </w:p>
    <w:p w14:paraId="2FD486A8"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马云认为，价值观就像手上的一把沙，你手松一点，流掉一点，最后你打开，什么都没有了。任何公司最终都会倒下，我希望我们公司倒下以后，墓碑上说，这是一家有理想的公司。事实上，马云的这种观点很符合人性的初衷，是一种大情怀和大策略！今天带你看看马云对人力资源以及功名以及人性等的理解，一定会对您有所启发。</w:t>
      </w:r>
    </w:p>
    <w:p w14:paraId="073EA464"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（一）人力资源与情商</w:t>
      </w:r>
    </w:p>
    <w:p w14:paraId="09353D24" w14:textId="77777777" w:rsidR="00BA12A3" w:rsidRPr="001C3B9F" w:rsidRDefault="00BA12A3" w:rsidP="00BA12A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力资源是真正的心灵辅导师，人力资源是原则的坚守者。人力资源是通过对人的帮助、提升，让人成长成熟起来。我们通过人力资源的工具，通过人力的培训体系，通过人力资源的价值体系，让人从善、阳光、透明、公正、成长。我们不是要控制员工，而是建立一个共同向上的东西，这是我们要的。人力资源是整个组织的情商。情商绝不是搞关系，情商是理解别人、倾听别人，去沟通，关键的时候坚持原则。</w:t>
      </w:r>
    </w:p>
    <w:p w14:paraId="5A773304"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（二）服务与体验</w:t>
      </w:r>
    </w:p>
    <w:p w14:paraId="29ED0F59"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客户要的不是服务。客户要的不是程序，客户要的是体验。无论多大的理想，落到底处，就是每个工程师问自己，今天编的不是程序，我编的是体验；每个产品人员问，我今天做的不是产片是体验；我的每个运营的人问，我今天运营的是体验；每个客户端、商户端的，经常要想到我们今天要让每个卖家进来的时候更爽、更方便，这个就是建设性破坏。</w:t>
      </w:r>
    </w:p>
    <w:p w14:paraId="06729C95"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（三）斗争与透明</w:t>
      </w:r>
    </w:p>
    <w:p w14:paraId="75EDAC09"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说华谊的事情，看董事会决定拍的片子全是古装戏，我说你们为什么拍古装戏，不拍现代戏，他们说现代戏太敏感。古装戏只能拍宫廷，宫廷一定是斗争，斗争一定是皇上是坏的。这么多年拍下来以后，你们看看这两年的宫斗啊、心斗啊，步步惊心，反正宫廷一定是有阴谋的。以前古人讲的好，以正治国、以奇用兵。国家是不能用智慧来进行管理的。国家是用正气来管理的。何为正气？那就是公正，那就是透明，那就是稳定。以奇用兵，对付敌人是用智慧的，</w:t>
      </w:r>
      <w:proofErr w:type="gramStart"/>
      <w:r w:rsidRPr="001C3B9F">
        <w:rPr>
          <w:rFonts w:asciiTheme="minorEastAsia" w:eastAsiaTheme="minorEastAsia" w:hAnsiTheme="minorEastAsia" w:hint="eastAsia"/>
          <w:szCs w:val="21"/>
          <w:shd w:val="clear" w:color="auto" w:fill="FFFFFF" w:themeFill="background1"/>
        </w:rPr>
        <w:t>奇乃智</w:t>
      </w:r>
      <w:proofErr w:type="gramEnd"/>
      <w:r w:rsidRPr="001C3B9F">
        <w:rPr>
          <w:rFonts w:asciiTheme="minorEastAsia" w:eastAsiaTheme="minorEastAsia" w:hAnsiTheme="minorEastAsia" w:hint="eastAsia"/>
          <w:szCs w:val="21"/>
          <w:shd w:val="clear" w:color="auto" w:fill="FFFFFF" w:themeFill="background1"/>
        </w:rPr>
        <w:t>也。</w:t>
      </w:r>
    </w:p>
    <w:p w14:paraId="39EDC00B"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（四）艺术与企业</w:t>
      </w:r>
    </w:p>
    <w:p w14:paraId="70ED39B0"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前段时间我去看了东阳木雕大师的作品，漂亮。我说你花了多少时间雕出来的，他说是“两万工”（每人每天的工作量算“一工”）。我以前看到艺术家，感觉自己矮了一截，商人低了一档，艺术家是很高的。后来我突然醒悟过来，说有些搞艺术的才是商人，我们才是艺术家。阿里巴巴是一</w:t>
      </w:r>
      <w:r w:rsidRPr="001C3B9F">
        <w:rPr>
          <w:rFonts w:asciiTheme="minorEastAsia" w:eastAsiaTheme="minorEastAsia" w:hAnsiTheme="minorEastAsia"/>
          <w:szCs w:val="21"/>
          <w:shd w:val="clear" w:color="auto" w:fill="FFFFFF" w:themeFill="background1"/>
        </w:rPr>
        <w:t xml:space="preserve">  </w:t>
      </w:r>
      <w:proofErr w:type="gramStart"/>
      <w:r w:rsidRPr="001C3B9F">
        <w:rPr>
          <w:rFonts w:asciiTheme="minorEastAsia" w:eastAsiaTheme="minorEastAsia" w:hAnsiTheme="minorEastAsia" w:hint="eastAsia"/>
          <w:szCs w:val="21"/>
          <w:shd w:val="clear" w:color="auto" w:fill="FFFFFF" w:themeFill="background1"/>
        </w:rPr>
        <w:t>个</w:t>
      </w:r>
      <w:proofErr w:type="gramEnd"/>
      <w:r w:rsidRPr="001C3B9F">
        <w:rPr>
          <w:rFonts w:asciiTheme="minorEastAsia" w:eastAsiaTheme="minorEastAsia" w:hAnsiTheme="minorEastAsia" w:hint="eastAsia"/>
          <w:szCs w:val="21"/>
          <w:shd w:val="clear" w:color="auto" w:fill="FFFFFF" w:themeFill="background1"/>
        </w:rPr>
        <w:t>艺术品，我们是艺</w:t>
      </w:r>
      <w:r w:rsidRPr="001C3B9F">
        <w:rPr>
          <w:rFonts w:asciiTheme="minorEastAsia" w:eastAsiaTheme="minorEastAsia" w:hAnsiTheme="minorEastAsia" w:hint="eastAsia"/>
          <w:szCs w:val="21"/>
          <w:shd w:val="clear" w:color="auto" w:fill="FFFFFF" w:themeFill="background1"/>
        </w:rPr>
        <w:lastRenderedPageBreak/>
        <w:t>术家。我们每天用两三万的工，在做一件巨大无比的艺术品。这是一个行为艺术品，影响时代和社会，帮助我们自己成长。如果昨天也是这样的工，今天也是这样的工，那是木匠。不思考不能成长，一定会被别人取代。</w:t>
      </w:r>
    </w:p>
    <w:p w14:paraId="57CB1105"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（五）让位与趋势</w:t>
      </w:r>
    </w:p>
    <w:p w14:paraId="2458BEDD"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记住，字画中最漂亮的一笔，一定不是最后点上去的那笔，而是中间转弯的那一笔。这是人生中最有意思的。很多人爬山，爬到山顶上，滑下来那一刻是最美的，但是很多人死活不肯下来，结果率下来。七零后，八零后成为主力军，那是趋势，没有办法的。我们提前十年做好这个团队，才能迎接未来。六十年代的人要体会后面的那个韵味。我就在找自己的位置，在外面，希望通过我自己的方式，能够让公司的功力增长。</w:t>
      </w:r>
    </w:p>
    <w:p w14:paraId="7B9EFA26"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（六）感恩与敬畏</w:t>
      </w:r>
    </w:p>
    <w:p w14:paraId="1CEF8A27"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我看到一个“不尊重”现象，挺严重的一个问题。我发现阿里、</w:t>
      </w:r>
      <w:proofErr w:type="gramStart"/>
      <w:r w:rsidRPr="001C3B9F">
        <w:rPr>
          <w:rFonts w:asciiTheme="minorEastAsia" w:eastAsiaTheme="minorEastAsia" w:hAnsiTheme="minorEastAsia" w:hint="eastAsia"/>
          <w:szCs w:val="21"/>
          <w:shd w:val="clear" w:color="auto" w:fill="FFFFFF" w:themeFill="background1"/>
        </w:rPr>
        <w:t>淘宝人</w:t>
      </w:r>
      <w:proofErr w:type="gramEnd"/>
      <w:r w:rsidRPr="001C3B9F">
        <w:rPr>
          <w:rFonts w:asciiTheme="minorEastAsia" w:eastAsiaTheme="minorEastAsia" w:hAnsiTheme="minorEastAsia" w:hint="eastAsia"/>
          <w:szCs w:val="21"/>
          <w:shd w:val="clear" w:color="auto" w:fill="FFFFFF" w:themeFill="background1"/>
        </w:rPr>
        <w:t>对很多事不尊重，对同事不尊重，对客户不尊重，对上级不尊重，对下级不尊重，对其他公司不尊重。他们老是说，哼！我也不知道这“哼”的实力和能力从哪里来？某种程度上说，心里面缺乏真正的感恩和敬畏。如何把感恩和敬畏落实到地，这是对我们的挑战。自负者必败。</w:t>
      </w:r>
    </w:p>
    <w:p w14:paraId="2C93C7DF"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（七）修生与养性</w:t>
      </w:r>
    </w:p>
    <w:p w14:paraId="3C67775A"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什么叫修生养性。给大家总结六个字，第一少做，第二做好，第三做通。少做就是多做，我们现在做的事情太多，少做一点，别今天这个</w:t>
      </w:r>
      <w:r w:rsidRPr="001C3B9F">
        <w:rPr>
          <w:rFonts w:asciiTheme="minorEastAsia" w:eastAsiaTheme="minorEastAsia" w:hAnsiTheme="minorEastAsia"/>
          <w:szCs w:val="21"/>
          <w:shd w:val="clear" w:color="auto" w:fill="FFFFFF" w:themeFill="background1"/>
        </w:rPr>
        <w:t>idea</w:t>
      </w:r>
      <w:r w:rsidRPr="001C3B9F">
        <w:rPr>
          <w:rFonts w:asciiTheme="minorEastAsia" w:eastAsiaTheme="minorEastAsia" w:hAnsiTheme="minorEastAsia" w:hint="eastAsia"/>
          <w:szCs w:val="21"/>
          <w:shd w:val="clear" w:color="auto" w:fill="FFFFFF" w:themeFill="background1"/>
        </w:rPr>
        <w:t>，明天那个想法，少做。第二要做好，把手头该做的事情做好。第三要做通。什么叫做通？公司各个业务要做通了。我们现在是一块</w:t>
      </w:r>
      <w:proofErr w:type="gramStart"/>
      <w:r w:rsidRPr="001C3B9F">
        <w:rPr>
          <w:rFonts w:asciiTheme="minorEastAsia" w:eastAsiaTheme="minorEastAsia" w:hAnsiTheme="minorEastAsia" w:hint="eastAsia"/>
          <w:szCs w:val="21"/>
          <w:shd w:val="clear" w:color="auto" w:fill="FFFFFF" w:themeFill="background1"/>
        </w:rPr>
        <w:t>一块</w:t>
      </w:r>
      <w:proofErr w:type="gramEnd"/>
      <w:r w:rsidRPr="001C3B9F">
        <w:rPr>
          <w:rFonts w:asciiTheme="minorEastAsia" w:eastAsiaTheme="minorEastAsia" w:hAnsiTheme="minorEastAsia" w:hint="eastAsia"/>
          <w:szCs w:val="21"/>
          <w:shd w:val="clear" w:color="auto" w:fill="FFFFFF" w:themeFill="background1"/>
        </w:rPr>
        <w:t>孤岛，这是要出问题的。我再把这六个字说的清楚一点，我们要做的是什么？就是把已经在做的事情做好了，别这儿还没做好，眼睛看那个。把想做的事情想清楚了，要不要做，谁来做；决定要做了以后，该用谁来做，什么东西要请别人做。</w:t>
      </w:r>
    </w:p>
    <w:p w14:paraId="685A7A28"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（八）成功与动静</w:t>
      </w:r>
    </w:p>
    <w:p w14:paraId="720D2ECA" w14:textId="77777777" w:rsidR="00BA12A3" w:rsidRPr="001C3B9F" w:rsidRDefault="00BA12A3" w:rsidP="00BA12A3">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人成功的时候，都是自己有点担心有点怕。稀里糊涂的时候成功的。愣头青特别容易成功，一下</w:t>
      </w:r>
      <w:proofErr w:type="gramStart"/>
      <w:r w:rsidRPr="001C3B9F">
        <w:rPr>
          <w:rFonts w:asciiTheme="minorEastAsia" w:eastAsiaTheme="minorEastAsia" w:hAnsiTheme="minorEastAsia" w:hint="eastAsia"/>
          <w:szCs w:val="21"/>
          <w:shd w:val="clear" w:color="auto" w:fill="FFFFFF" w:themeFill="background1"/>
        </w:rPr>
        <w:t>撞</w:t>
      </w:r>
      <w:proofErr w:type="gramEnd"/>
      <w:r w:rsidRPr="001C3B9F">
        <w:rPr>
          <w:rFonts w:asciiTheme="minorEastAsia" w:eastAsiaTheme="minorEastAsia" w:hAnsiTheme="minorEastAsia" w:hint="eastAsia"/>
          <w:szCs w:val="21"/>
          <w:shd w:val="clear" w:color="auto" w:fill="FFFFFF" w:themeFill="background1"/>
        </w:rPr>
        <w:t>出去，想也没想清楚，打了出去。想的很清楚的人基本上不太会成功的。人要活的长，要少动，人要活得好，要多动，</w:t>
      </w:r>
      <w:proofErr w:type="gramStart"/>
      <w:r w:rsidRPr="001C3B9F">
        <w:rPr>
          <w:rFonts w:asciiTheme="minorEastAsia" w:eastAsiaTheme="minorEastAsia" w:hAnsiTheme="minorEastAsia" w:hint="eastAsia"/>
          <w:szCs w:val="21"/>
          <w:shd w:val="clear" w:color="auto" w:fill="FFFFFF" w:themeFill="background1"/>
        </w:rPr>
        <w:t>好</w:t>
      </w:r>
      <w:proofErr w:type="gramEnd"/>
      <w:r w:rsidRPr="001C3B9F">
        <w:rPr>
          <w:rFonts w:asciiTheme="minorEastAsia" w:eastAsiaTheme="minorEastAsia" w:hAnsiTheme="minorEastAsia" w:hint="eastAsia"/>
          <w:szCs w:val="21"/>
          <w:shd w:val="clear" w:color="auto" w:fill="FFFFFF" w:themeFill="background1"/>
        </w:rPr>
        <w:t>和长是两个概念。所以我们大家把这些问题想清楚了，人生和公司一模一样，我们公司又得活得好，又的活得长。</w:t>
      </w:r>
    </w:p>
    <w:p w14:paraId="7EC8E88D"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（九）理想与现实</w:t>
      </w:r>
    </w:p>
    <w:p w14:paraId="7C8E5C16" w14:textId="77777777" w:rsidR="00BA12A3" w:rsidRPr="001C3B9F"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价值观就像手上的一把沙，你手松一点，流掉一点，最后你打开，什么都没有了。任何公司最终都会倒下，我希望我们公司倒下以后，墓碑上说，这是一家有理想的公司。这个公司最让我担心的，是在危难之中，利益面前，诱惑面前，没有一帮人站出来说，这是我们坚定的信念。什么是领导者？我前段时间跟基辛格交流，领导者就是愿意牺牲今天，换回明天。理想主义的色彩能走多久，能走多远。这个公司不是说讲人治或者法制，而是讲理想主义。理想主义要真正跟现实主义结合在一起。一个纯理想主义者必死，一个纯现实主义者也活不多久，只有两者合在一起，才能走的久。</w:t>
      </w:r>
    </w:p>
    <w:p w14:paraId="7C6FA35C" w14:textId="77777777" w:rsidR="00BA12A3" w:rsidRPr="001C3B9F" w:rsidRDefault="00BA12A3" w:rsidP="00BA12A3">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（十）性格与组织</w:t>
      </w:r>
    </w:p>
    <w:p w14:paraId="61DB0BDD" w14:textId="3FD583BB" w:rsidR="00BA12A3" w:rsidRDefault="00BA12A3" w:rsidP="00BA12A3">
      <w:pPr>
        <w:ind w:firstLineChars="200" w:firstLine="42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我们常说性格决定命运，这个人的性格怎么样，跟他的命运是很有关系的。刘邦、项羽两个哥们性格完全不一样，才华能力到底谁好，一个能打，一个能想。企业也是如此，一个企业的性格是什么，决定这个企业能走多久，这个企业命运有多好。企业性格是可以培养出来的，是可以完善的。人是天造的，组织是人造的，是天造的就没法改了。但组织是人造的，我们就有机会把它改变。上天造的东西，不会轻易让你改它的东西的，一改就是违背天理要出问题的。但是假设我们的组织性格有问题，那只是我们这帮人无能，这代人无能。性格是什么？是一种文化，文化是要靠制度建设完善的。</w:t>
      </w:r>
    </w:p>
    <w:p w14:paraId="7D2B6FCD" w14:textId="066D07A2" w:rsidR="00D355CB" w:rsidRDefault="00D355CB" w:rsidP="00BA12A3">
      <w:pPr>
        <w:ind w:firstLineChars="200" w:firstLine="420"/>
        <w:rPr>
          <w:rFonts w:asciiTheme="minorEastAsia" w:eastAsiaTheme="minorEastAsia" w:hAnsiTheme="minorEastAsia"/>
          <w:szCs w:val="21"/>
          <w:shd w:val="clear" w:color="auto" w:fill="FFFFFF" w:themeFill="background1"/>
        </w:rPr>
      </w:pPr>
    </w:p>
    <w:p w14:paraId="1FCA8495" w14:textId="374CFA7B" w:rsidR="00D355CB" w:rsidRDefault="00D355CB" w:rsidP="00BA12A3">
      <w:pPr>
        <w:ind w:firstLineChars="200" w:firstLine="420"/>
        <w:rPr>
          <w:rFonts w:asciiTheme="minorEastAsia" w:eastAsiaTheme="minorEastAsia" w:hAnsiTheme="minorEastAsia"/>
          <w:szCs w:val="21"/>
          <w:shd w:val="clear" w:color="auto" w:fill="FFFFFF" w:themeFill="background1"/>
        </w:rPr>
      </w:pPr>
    </w:p>
    <w:p w14:paraId="1F321CEC" w14:textId="608C5436" w:rsidR="00D355CB" w:rsidRDefault="00D355CB" w:rsidP="00BA12A3">
      <w:pPr>
        <w:ind w:firstLineChars="200" w:firstLine="420"/>
        <w:rPr>
          <w:rFonts w:asciiTheme="minorEastAsia" w:eastAsiaTheme="minorEastAsia" w:hAnsiTheme="minorEastAsia"/>
          <w:szCs w:val="21"/>
          <w:shd w:val="clear" w:color="auto" w:fill="FFFFFF" w:themeFill="background1"/>
        </w:rPr>
      </w:pPr>
    </w:p>
    <w:p w14:paraId="02878A97" w14:textId="24DC76B5" w:rsidR="00D355CB" w:rsidRDefault="00D355CB" w:rsidP="00BA12A3">
      <w:pPr>
        <w:ind w:firstLineChars="200" w:firstLine="420"/>
        <w:rPr>
          <w:rFonts w:asciiTheme="minorEastAsia" w:eastAsiaTheme="minorEastAsia" w:hAnsiTheme="minorEastAsia"/>
          <w:szCs w:val="21"/>
          <w:shd w:val="clear" w:color="auto" w:fill="FFFFFF" w:themeFill="background1"/>
        </w:rPr>
      </w:pPr>
    </w:p>
    <w:p w14:paraId="38C2CBE8" w14:textId="77777777" w:rsidR="00D355CB" w:rsidRPr="001C3B9F" w:rsidRDefault="00D355CB" w:rsidP="00BA12A3">
      <w:pPr>
        <w:ind w:firstLineChars="200" w:firstLine="420"/>
        <w:rPr>
          <w:rFonts w:asciiTheme="minorEastAsia" w:eastAsiaTheme="minorEastAsia" w:hAnsiTheme="minorEastAsia"/>
          <w:szCs w:val="21"/>
          <w:shd w:val="clear" w:color="auto" w:fill="FFFFFF" w:themeFill="background1"/>
        </w:rPr>
      </w:pPr>
    </w:p>
    <w:p w14:paraId="2B62F879" w14:textId="77777777" w:rsidR="00D1286C" w:rsidRDefault="00D1286C"/>
    <w:p w14:paraId="0EE315F9" w14:textId="12ED055B" w:rsidR="00BA12A3" w:rsidRDefault="00BA12A3" w:rsidP="00BA12A3">
      <w:pPr>
        <w:widowControl/>
        <w:shd w:val="clear" w:color="auto" w:fill="FFFFFF"/>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【案例</w:t>
      </w:r>
      <w:r w:rsidRPr="001C3B9F">
        <w:rPr>
          <w:rFonts w:asciiTheme="minorEastAsia" w:eastAsiaTheme="minorEastAsia" w:hAnsiTheme="minorEastAsia" w:cs="宋体"/>
          <w:b/>
          <w:kern w:val="0"/>
          <w:szCs w:val="21"/>
        </w:rPr>
        <w:t>传真</w:t>
      </w:r>
      <w:r w:rsidR="000F7B4C">
        <w:rPr>
          <w:rFonts w:asciiTheme="minorEastAsia" w:eastAsiaTheme="minorEastAsia" w:hAnsiTheme="minorEastAsia" w:cs="宋体" w:hint="eastAsia"/>
          <w:b/>
          <w:kern w:val="0"/>
          <w:szCs w:val="21"/>
        </w:rPr>
        <w:t>二</w:t>
      </w:r>
      <w:r w:rsidRPr="001C3B9F">
        <w:rPr>
          <w:rFonts w:asciiTheme="minorEastAsia" w:eastAsiaTheme="minorEastAsia" w:hAnsiTheme="minorEastAsia" w:cs="宋体" w:hint="eastAsia"/>
          <w:b/>
          <w:kern w:val="0"/>
          <w:szCs w:val="21"/>
        </w:rPr>
        <w:t>】</w:t>
      </w:r>
      <w:r w:rsidR="006B71EB">
        <w:rPr>
          <w:rFonts w:asciiTheme="minorEastAsia" w:eastAsiaTheme="minorEastAsia" w:hAnsiTheme="minorEastAsia" w:cs="宋体" w:hint="eastAsia"/>
          <w:b/>
          <w:kern w:val="0"/>
          <w:szCs w:val="21"/>
        </w:rPr>
        <w:t>：</w:t>
      </w:r>
      <w:r w:rsidRPr="001C3B9F">
        <w:rPr>
          <w:rFonts w:asciiTheme="minorEastAsia" w:eastAsiaTheme="minorEastAsia" w:hAnsiTheme="minorEastAsia" w:cs="宋体" w:hint="eastAsia"/>
          <w:b/>
          <w:kern w:val="0"/>
          <w:szCs w:val="21"/>
        </w:rPr>
        <w:t>员</w:t>
      </w:r>
      <w:r w:rsidRPr="001C3B9F">
        <w:rPr>
          <w:rFonts w:asciiTheme="minorEastAsia" w:eastAsiaTheme="minorEastAsia" w:hAnsiTheme="minorEastAsia" w:cs="宋体"/>
          <w:b/>
          <w:kern w:val="0"/>
          <w:szCs w:val="21"/>
        </w:rPr>
        <w:t>工眼中的</w:t>
      </w:r>
      <w:r w:rsidRPr="001C3B9F">
        <w:rPr>
          <w:rFonts w:asciiTheme="minorEastAsia" w:eastAsiaTheme="minorEastAsia" w:hAnsiTheme="minorEastAsia" w:cs="宋体" w:hint="eastAsia"/>
          <w:b/>
          <w:kern w:val="0"/>
          <w:szCs w:val="21"/>
        </w:rPr>
        <w:t>“HR是</w:t>
      </w:r>
      <w:r w:rsidRPr="001C3B9F">
        <w:rPr>
          <w:rFonts w:asciiTheme="minorEastAsia" w:eastAsiaTheme="minorEastAsia" w:hAnsiTheme="minorEastAsia" w:cs="宋体"/>
          <w:b/>
          <w:kern w:val="0"/>
          <w:szCs w:val="21"/>
        </w:rPr>
        <w:t>这样的”</w:t>
      </w:r>
    </w:p>
    <w:p w14:paraId="29F31F85" w14:textId="6F0CF247" w:rsidR="00D355CB" w:rsidRDefault="00D355CB" w:rsidP="00BA12A3">
      <w:pPr>
        <w:widowControl/>
        <w:shd w:val="clear" w:color="auto" w:fill="FFFFFF"/>
        <w:jc w:val="left"/>
        <w:rPr>
          <w:rFonts w:asciiTheme="minorEastAsia" w:eastAsiaTheme="minorEastAsia" w:hAnsiTheme="minorEastAsia" w:cs="宋体"/>
          <w:b/>
          <w:kern w:val="0"/>
          <w:szCs w:val="21"/>
        </w:rPr>
      </w:pPr>
    </w:p>
    <w:p w14:paraId="5EB77A23" w14:textId="77777777" w:rsidR="00D355CB" w:rsidRPr="001C3B9F" w:rsidRDefault="00D355CB" w:rsidP="00BA12A3">
      <w:pPr>
        <w:widowControl/>
        <w:shd w:val="clear" w:color="auto" w:fill="FFFFFF"/>
        <w:jc w:val="left"/>
        <w:rPr>
          <w:rFonts w:asciiTheme="minorEastAsia" w:eastAsiaTheme="minorEastAsia" w:hAnsiTheme="minorEastAsia" w:cs="宋体"/>
          <w:b/>
          <w:kern w:val="0"/>
          <w:szCs w:val="21"/>
        </w:rPr>
      </w:pPr>
    </w:p>
    <w:p w14:paraId="38CEA708"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身边有位在软件公司</w:t>
      </w:r>
      <w:proofErr w:type="gramStart"/>
      <w:r w:rsidRPr="001C3B9F">
        <w:rPr>
          <w:rFonts w:asciiTheme="minorEastAsia" w:eastAsiaTheme="minorEastAsia" w:hAnsiTheme="minorEastAsia" w:cs="宋体" w:hint="eastAsia"/>
          <w:kern w:val="0"/>
          <w:szCs w:val="21"/>
        </w:rPr>
        <w:t>做项目</w:t>
      </w:r>
      <w:proofErr w:type="gramEnd"/>
      <w:r w:rsidRPr="001C3B9F">
        <w:rPr>
          <w:rFonts w:asciiTheme="minorEastAsia" w:eastAsiaTheme="minorEastAsia" w:hAnsiTheme="minorEastAsia" w:cs="宋体" w:hint="eastAsia"/>
          <w:kern w:val="0"/>
          <w:szCs w:val="21"/>
        </w:rPr>
        <w:t>运营的朋友小周最近辞职了，那天和他一起吃饭时，小周向我倒起了公司里的苦水。</w:t>
      </w:r>
    </w:p>
    <w:p w14:paraId="6AEAB2DF"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“平时基本都是996，如果只是加班，辛苦点也就算了，在客户面前和公司里还左右受气……早知道是这样的工作，当初就不会答应去！”</w:t>
      </w:r>
    </w:p>
    <w:p w14:paraId="48DD1477"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我问他：“你应聘面试时，HR没和你说清楚工作性质吗？”</w:t>
      </w:r>
    </w:p>
    <w:p w14:paraId="6466F205"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小周冷笑着说：“哼，你们HR都是忽悠人的高手，我刚入职时，那个漂亮的HR小姐姐给我说的可好了！”</w:t>
      </w:r>
    </w:p>
    <w:p w14:paraId="5C5F8D05"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“比如我当时问过：咱们这边一般几点下班？</w:t>
      </w:r>
    </w:p>
    <w:p w14:paraId="58B1E589"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HR回答：一般6点左右就可以下班走人了。</w:t>
      </w:r>
    </w:p>
    <w:p w14:paraId="3BBFA81D"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后来我才知道HR说的是她自己的下班时间……”</w:t>
      </w:r>
    </w:p>
    <w:p w14:paraId="42A1373A"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听</w:t>
      </w:r>
      <w:proofErr w:type="gramStart"/>
      <w:r w:rsidRPr="001C3B9F">
        <w:rPr>
          <w:rFonts w:asciiTheme="minorEastAsia" w:eastAsiaTheme="minorEastAsia" w:hAnsiTheme="minorEastAsia" w:cs="宋体" w:hint="eastAsia"/>
          <w:kern w:val="0"/>
          <w:szCs w:val="21"/>
        </w:rPr>
        <w:t>完小周</w:t>
      </w:r>
      <w:proofErr w:type="gramEnd"/>
      <w:r w:rsidRPr="001C3B9F">
        <w:rPr>
          <w:rFonts w:asciiTheme="minorEastAsia" w:eastAsiaTheme="minorEastAsia" w:hAnsiTheme="minorEastAsia" w:cs="宋体" w:hint="eastAsia"/>
          <w:kern w:val="0"/>
          <w:szCs w:val="21"/>
        </w:rPr>
        <w:t>的话，我竟无言以对，原来HR在员工眼里成了“忽悠”人的代名词。</w:t>
      </w:r>
    </w:p>
    <w:p w14:paraId="3DD08BFB"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那些HR常见“忽悠”人的说辞</w:t>
      </w:r>
    </w:p>
    <w:p w14:paraId="0496E2D8"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HR在大众眼中的初步印象一般建立在招聘过程中，以下这些话你常常可以听到：</w:t>
      </w:r>
    </w:p>
    <w:p w14:paraId="2B8936F6"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HR：“您好，我们公司领导最近出差了，下次再约您复试。”</w:t>
      </w:r>
    </w:p>
    <w:p w14:paraId="4A0E4193"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可能的潜台词：领导并没有出差，只是公司想花时间多比较下候选人。</w:t>
      </w:r>
    </w:p>
    <w:p w14:paraId="1FF685D0"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HR：“我们会把您的简历与面试情况反馈至公司领导，如合适的话会在三个工作日之内与您联系。”</w:t>
      </w:r>
    </w:p>
    <w:p w14:paraId="4F783522"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可能的潜台词：其实此时你已经挂了，只是我不忍心让你带着失望离开。</w:t>
      </w:r>
    </w:p>
    <w:p w14:paraId="519B3882"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HR：“这个岗位的薪资区间是X-Y，你可以来面试聊聊。”</w:t>
      </w:r>
    </w:p>
    <w:p w14:paraId="4AD3C74A"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可能的潜台词：不用想，只能是X了。</w:t>
      </w:r>
    </w:p>
    <w:p w14:paraId="39914996"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当然，除了招聘过程，HR在其他场合也会有各种“忽悠”，可以大致分为以下三种类型：</w:t>
      </w:r>
    </w:p>
    <w:p w14:paraId="15C0C1F5"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安抚型：事情结果比较糟糕，HR不想让对方心里太难接受，同时避免对方做出过激的行为，所以会酌情“忽悠”下，运用在加薪结果不理想、晋升未通过等时候。</w:t>
      </w:r>
    </w:p>
    <w:p w14:paraId="1EDD8BE7"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激励型：事实本身没有那么美好，但HR为了让人感觉起来很好，</w:t>
      </w:r>
      <w:proofErr w:type="gramStart"/>
      <w:r w:rsidRPr="001C3B9F">
        <w:rPr>
          <w:rFonts w:asciiTheme="minorEastAsia" w:eastAsiaTheme="minorEastAsia" w:hAnsiTheme="minorEastAsia" w:cs="宋体" w:hint="eastAsia"/>
          <w:kern w:val="0"/>
          <w:szCs w:val="21"/>
        </w:rPr>
        <w:t>拿诗和</w:t>
      </w:r>
      <w:proofErr w:type="gramEnd"/>
      <w:r w:rsidRPr="001C3B9F">
        <w:rPr>
          <w:rFonts w:asciiTheme="minorEastAsia" w:eastAsiaTheme="minorEastAsia" w:hAnsiTheme="minorEastAsia" w:cs="宋体" w:hint="eastAsia"/>
          <w:kern w:val="0"/>
          <w:szCs w:val="21"/>
        </w:rPr>
        <w:t>远方来“忽悠”对方，运用在给候选人介绍offer等时候。</w:t>
      </w:r>
    </w:p>
    <w:p w14:paraId="344CE3BA"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隐瞒型：因种种原因，有些事实需要被掩盖，但对方又有探听的动机，那HR只能编造谎言应付了，运用在公司要裁员降薪等时候。</w:t>
      </w:r>
    </w:p>
    <w:p w14:paraId="04C92300"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以上罗列了种种HR“忽悠”人的情形，让我想起刚入行时一位前辈曾说过的话：撒谎，那是HR的必备技能。</w:t>
      </w:r>
    </w:p>
    <w:p w14:paraId="62ECFC92" w14:textId="77777777" w:rsidR="00D355CB" w:rsidRDefault="00D355CB" w:rsidP="00BA12A3">
      <w:pPr>
        <w:widowControl/>
        <w:shd w:val="clear" w:color="auto" w:fill="FFFFFF"/>
        <w:jc w:val="left"/>
        <w:rPr>
          <w:rFonts w:asciiTheme="minorEastAsia" w:eastAsiaTheme="minorEastAsia" w:hAnsiTheme="minorEastAsia" w:cs="宋体"/>
          <w:b/>
          <w:kern w:val="0"/>
          <w:szCs w:val="21"/>
        </w:rPr>
      </w:pPr>
    </w:p>
    <w:p w14:paraId="45A56A7A" w14:textId="77777777" w:rsidR="00D355CB" w:rsidRDefault="00D355CB" w:rsidP="00BA12A3">
      <w:pPr>
        <w:widowControl/>
        <w:shd w:val="clear" w:color="auto" w:fill="FFFFFF"/>
        <w:jc w:val="left"/>
        <w:rPr>
          <w:rFonts w:asciiTheme="minorEastAsia" w:eastAsiaTheme="minorEastAsia" w:hAnsiTheme="minorEastAsia" w:cs="宋体"/>
          <w:b/>
          <w:kern w:val="0"/>
          <w:szCs w:val="21"/>
        </w:rPr>
      </w:pPr>
    </w:p>
    <w:p w14:paraId="79FABA45" w14:textId="77777777" w:rsidR="00D355CB" w:rsidRDefault="00D355CB" w:rsidP="00BA12A3">
      <w:pPr>
        <w:widowControl/>
        <w:shd w:val="clear" w:color="auto" w:fill="FFFFFF"/>
        <w:jc w:val="left"/>
        <w:rPr>
          <w:rFonts w:asciiTheme="minorEastAsia" w:eastAsiaTheme="minorEastAsia" w:hAnsiTheme="minorEastAsia" w:cs="宋体"/>
          <w:b/>
          <w:kern w:val="0"/>
          <w:szCs w:val="21"/>
        </w:rPr>
      </w:pPr>
    </w:p>
    <w:p w14:paraId="0D84F207" w14:textId="77777777" w:rsidR="00D355CB" w:rsidRDefault="00BA12A3" w:rsidP="00BA12A3">
      <w:pPr>
        <w:widowControl/>
        <w:shd w:val="clear" w:color="auto" w:fill="FFFFFF"/>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【案例</w:t>
      </w:r>
      <w:r w:rsidRPr="001C3B9F">
        <w:rPr>
          <w:rFonts w:asciiTheme="minorEastAsia" w:eastAsiaTheme="minorEastAsia" w:hAnsiTheme="minorEastAsia" w:cs="宋体"/>
          <w:b/>
          <w:kern w:val="0"/>
          <w:szCs w:val="21"/>
        </w:rPr>
        <w:t>传真</w:t>
      </w:r>
      <w:r w:rsidR="000F7B4C">
        <w:rPr>
          <w:rFonts w:asciiTheme="minorEastAsia" w:eastAsiaTheme="minorEastAsia" w:hAnsiTheme="minorEastAsia" w:cs="宋体" w:hint="eastAsia"/>
          <w:b/>
          <w:kern w:val="0"/>
          <w:szCs w:val="21"/>
        </w:rPr>
        <w:t>三</w:t>
      </w:r>
      <w:r w:rsidRPr="001C3B9F">
        <w:rPr>
          <w:rFonts w:asciiTheme="minorEastAsia" w:eastAsiaTheme="minorEastAsia" w:hAnsiTheme="minorEastAsia" w:cs="宋体" w:hint="eastAsia"/>
          <w:b/>
          <w:kern w:val="0"/>
          <w:szCs w:val="21"/>
        </w:rPr>
        <w:t>】</w:t>
      </w:r>
      <w:r w:rsidR="006B71EB">
        <w:rPr>
          <w:rFonts w:asciiTheme="minorEastAsia" w:eastAsiaTheme="minorEastAsia" w:hAnsiTheme="minorEastAsia" w:cs="宋体" w:hint="eastAsia"/>
          <w:b/>
          <w:kern w:val="0"/>
          <w:szCs w:val="21"/>
        </w:rPr>
        <w:t>：</w:t>
      </w:r>
    </w:p>
    <w:p w14:paraId="4D056310" w14:textId="77777777" w:rsidR="00D355CB" w:rsidRDefault="00D355CB" w:rsidP="00BA12A3">
      <w:pPr>
        <w:widowControl/>
        <w:shd w:val="clear" w:color="auto" w:fill="FFFFFF"/>
        <w:jc w:val="left"/>
        <w:rPr>
          <w:rFonts w:asciiTheme="minorEastAsia" w:eastAsiaTheme="minorEastAsia" w:hAnsiTheme="minorEastAsia" w:cs="宋体"/>
          <w:b/>
          <w:kern w:val="0"/>
          <w:szCs w:val="21"/>
        </w:rPr>
      </w:pPr>
    </w:p>
    <w:p w14:paraId="05583F74" w14:textId="77777777" w:rsidR="00D355CB" w:rsidRDefault="00D355CB" w:rsidP="00BA12A3">
      <w:pPr>
        <w:widowControl/>
        <w:shd w:val="clear" w:color="auto" w:fill="FFFFFF"/>
        <w:jc w:val="left"/>
        <w:rPr>
          <w:rFonts w:asciiTheme="minorEastAsia" w:eastAsiaTheme="minorEastAsia" w:hAnsiTheme="minorEastAsia" w:cs="宋体"/>
          <w:b/>
          <w:kern w:val="0"/>
          <w:szCs w:val="21"/>
        </w:rPr>
      </w:pPr>
    </w:p>
    <w:p w14:paraId="335074F8" w14:textId="2586F7A5" w:rsidR="00BA12A3" w:rsidRDefault="00BA12A3" w:rsidP="00BA12A3">
      <w:pPr>
        <w:widowControl/>
        <w:shd w:val="clear" w:color="auto" w:fill="FFFFFF"/>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员</w:t>
      </w:r>
      <w:r w:rsidRPr="001C3B9F">
        <w:rPr>
          <w:rFonts w:asciiTheme="minorEastAsia" w:eastAsiaTheme="minorEastAsia" w:hAnsiTheme="minorEastAsia" w:cs="宋体"/>
          <w:b/>
          <w:kern w:val="0"/>
          <w:szCs w:val="21"/>
        </w:rPr>
        <w:t>工</w:t>
      </w:r>
      <w:r w:rsidRPr="001C3B9F">
        <w:rPr>
          <w:rFonts w:asciiTheme="minorEastAsia" w:eastAsiaTheme="minorEastAsia" w:hAnsiTheme="minorEastAsia" w:cs="宋体" w:hint="eastAsia"/>
          <w:b/>
          <w:kern w:val="0"/>
          <w:szCs w:val="21"/>
        </w:rPr>
        <w:t>眼</w:t>
      </w:r>
      <w:r w:rsidRPr="001C3B9F">
        <w:rPr>
          <w:rFonts w:asciiTheme="minorEastAsia" w:eastAsiaTheme="minorEastAsia" w:hAnsiTheme="minorEastAsia" w:cs="宋体"/>
          <w:b/>
          <w:kern w:val="0"/>
          <w:szCs w:val="21"/>
        </w:rPr>
        <w:t>中</w:t>
      </w:r>
      <w:proofErr w:type="gramStart"/>
      <w:r w:rsidRPr="001C3B9F">
        <w:rPr>
          <w:rFonts w:asciiTheme="minorEastAsia" w:eastAsiaTheme="minorEastAsia" w:hAnsiTheme="minorEastAsia" w:cs="宋体"/>
          <w:b/>
          <w:kern w:val="0"/>
          <w:szCs w:val="21"/>
        </w:rPr>
        <w:t>“</w:t>
      </w:r>
      <w:proofErr w:type="gramEnd"/>
      <w:r w:rsidRPr="001C3B9F">
        <w:rPr>
          <w:rFonts w:asciiTheme="minorEastAsia" w:eastAsiaTheme="minorEastAsia" w:hAnsiTheme="minorEastAsia" w:cs="宋体" w:hint="eastAsia"/>
          <w:b/>
          <w:kern w:val="0"/>
          <w:szCs w:val="21"/>
        </w:rPr>
        <w:t>HR，你到底是“忽悠 ”还是专业？”</w:t>
      </w:r>
    </w:p>
    <w:p w14:paraId="45D738C0" w14:textId="6CA90659" w:rsidR="00D355CB" w:rsidRDefault="00D355CB" w:rsidP="00BA12A3">
      <w:pPr>
        <w:widowControl/>
        <w:shd w:val="clear" w:color="auto" w:fill="FFFFFF"/>
        <w:jc w:val="left"/>
        <w:rPr>
          <w:rFonts w:asciiTheme="minorEastAsia" w:eastAsiaTheme="minorEastAsia" w:hAnsiTheme="minorEastAsia" w:cs="宋体"/>
          <w:b/>
          <w:kern w:val="0"/>
          <w:szCs w:val="21"/>
        </w:rPr>
      </w:pPr>
    </w:p>
    <w:p w14:paraId="2B65740D" w14:textId="6E21E9F7" w:rsidR="00D355CB" w:rsidRDefault="00D355CB" w:rsidP="00BA12A3">
      <w:pPr>
        <w:widowControl/>
        <w:shd w:val="clear" w:color="auto" w:fill="FFFFFF"/>
        <w:jc w:val="left"/>
        <w:rPr>
          <w:rFonts w:asciiTheme="minorEastAsia" w:eastAsiaTheme="minorEastAsia" w:hAnsiTheme="minorEastAsia" w:cs="宋体"/>
          <w:b/>
          <w:kern w:val="0"/>
          <w:szCs w:val="21"/>
        </w:rPr>
      </w:pPr>
    </w:p>
    <w:p w14:paraId="2619A15E" w14:textId="77777777" w:rsidR="00D355CB" w:rsidRPr="001C3B9F" w:rsidRDefault="00D355CB" w:rsidP="00BA12A3">
      <w:pPr>
        <w:widowControl/>
        <w:shd w:val="clear" w:color="auto" w:fill="FFFFFF"/>
        <w:jc w:val="left"/>
        <w:rPr>
          <w:rFonts w:asciiTheme="minorEastAsia" w:eastAsiaTheme="minorEastAsia" w:hAnsiTheme="minorEastAsia" w:cs="宋体"/>
          <w:b/>
          <w:kern w:val="0"/>
          <w:szCs w:val="21"/>
        </w:rPr>
      </w:pPr>
    </w:p>
    <w:p w14:paraId="30A409E3" w14:textId="77777777" w:rsidR="00BA12A3" w:rsidRPr="001C3B9F" w:rsidRDefault="00BA12A3" w:rsidP="00BA12A3">
      <w:pPr>
        <w:widowControl/>
        <w:shd w:val="clear" w:color="auto" w:fill="FFFFFF"/>
        <w:ind w:firstLineChars="200" w:firstLine="420"/>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lastRenderedPageBreak/>
        <w:t>前不久与一些HR同行聚会时，就聊起“忽悠”这个话题，有位朋友的观点得到了许多人的共鸣。</w:t>
      </w:r>
    </w:p>
    <w:p w14:paraId="201C215C"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他说：“所谓人力资源，就是与人打交道的职业，但人和人的立场、动机、诉求都千差万别，HR不讲究说话的艺术，怎么能达到沟通的平衡点呢？所以忽悠也是种专业能力。”</w:t>
      </w:r>
    </w:p>
    <w:p w14:paraId="72387C5E"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正如这位同行所说，作为HR，一些类似“忽悠”的话术有时确因工作需要，要不然任务完不成不说，还很容易里外不是人。</w:t>
      </w:r>
    </w:p>
    <w:p w14:paraId="7C0819F5"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p>
    <w:p w14:paraId="5DD8B6ED"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但这样真的就是“专业”吗？在我看来，HR在运用话术的同时，必须是带有职业道德和岗位责任的。</w:t>
      </w:r>
    </w:p>
    <w:p w14:paraId="5DEE83BA"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首先，HR是个说话很有“弹性”的职业。只是再有弹性，我们说的话也不能严重偏离了事实。例如在招聘宣传时，一些HR喜欢挂羊头卖狗肉，动不动就招XX储备干部、XX经理，然后标的薪水也高得离谱，很多求职者受到诱惑之后，就会去公司面试，等到真的入职后，才发现他们所做的工作都是一些打杂的事情，HR之前给他们承诺的一个都没有兑现，这种情况发生后，到头来只会损害公司的雇主口碑和HR的职业形象。</w:t>
      </w:r>
    </w:p>
    <w:p w14:paraId="22406A69"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其次，忽悠本质上就是一种谎言，即便你觉得那只是“善意的谎言”。一个谎言的开始，通常就意味着要用无数的谎言去圆。所以，HR们要准备说出一些连你自己都不信的“谎言”时，请务必三思而后行，想想是否有更合适的方式来沟通？一旦出了问题，老板最后还是会让你来背锅。</w:t>
      </w:r>
    </w:p>
    <w:p w14:paraId="1C3F10F1"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最后，忽悠得多了，员工对整个HR群体都会产生负面的评价。不久前，我无意中就听到几个同事吃饭时的聊天内容，其中一位同事说，她生平最讨厌HR，因为做HR的人都很虚伪，说的话不知道</w:t>
      </w:r>
      <w:proofErr w:type="gramStart"/>
      <w:r w:rsidRPr="001C3B9F">
        <w:rPr>
          <w:rFonts w:asciiTheme="minorEastAsia" w:eastAsiaTheme="minorEastAsia" w:hAnsiTheme="minorEastAsia" w:cs="宋体" w:hint="eastAsia"/>
          <w:kern w:val="0"/>
          <w:szCs w:val="21"/>
        </w:rPr>
        <w:t>哪句真哪</w:t>
      </w:r>
      <w:proofErr w:type="gramEnd"/>
      <w:r w:rsidRPr="001C3B9F">
        <w:rPr>
          <w:rFonts w:asciiTheme="minorEastAsia" w:eastAsiaTheme="minorEastAsia" w:hAnsiTheme="minorEastAsia" w:cs="宋体" w:hint="eastAsia"/>
          <w:kern w:val="0"/>
          <w:szCs w:val="21"/>
        </w:rPr>
        <w:t>句假。虽然我听着不舒服，但想必她以前一定是喝过了HR的“毒鸡汤”，才会产生如此偏见。</w:t>
      </w:r>
    </w:p>
    <w:p w14:paraId="3A79BC60"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HR可以凭借三寸不烂之舌把员工忽悠来，但员工不是傻瓜，他会有自己的判断，这家公司的文化是否真的适合他，这家公司的发展是否真的如HR所描述的那样，自己在这里是否真的有前途。</w:t>
      </w:r>
    </w:p>
    <w:p w14:paraId="6B3C8C02"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一个专业的HR，应该能明白孔子的那句话，“富与贵，是人之所欲也，不以其道得之，</w:t>
      </w:r>
      <w:proofErr w:type="gramStart"/>
      <w:r w:rsidRPr="001C3B9F">
        <w:rPr>
          <w:rFonts w:asciiTheme="minorEastAsia" w:eastAsiaTheme="minorEastAsia" w:hAnsiTheme="minorEastAsia" w:cs="宋体" w:hint="eastAsia"/>
          <w:kern w:val="0"/>
          <w:szCs w:val="21"/>
        </w:rPr>
        <w:t>不</w:t>
      </w:r>
      <w:proofErr w:type="gramEnd"/>
      <w:r w:rsidRPr="001C3B9F">
        <w:rPr>
          <w:rFonts w:asciiTheme="minorEastAsia" w:eastAsiaTheme="minorEastAsia" w:hAnsiTheme="minorEastAsia" w:cs="宋体" w:hint="eastAsia"/>
          <w:kern w:val="0"/>
          <w:szCs w:val="21"/>
        </w:rPr>
        <w:t>处也”，只有在专业价值观之下发挥语言的艺术，才是对公司与员工最好的负责。</w:t>
      </w:r>
    </w:p>
    <w:p w14:paraId="0CD42077"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忽悠不算真本事，</w:t>
      </w:r>
      <w:proofErr w:type="gramStart"/>
      <w:r w:rsidRPr="001C3B9F">
        <w:rPr>
          <w:rFonts w:asciiTheme="minorEastAsia" w:eastAsiaTheme="minorEastAsia" w:hAnsiTheme="minorEastAsia" w:cs="宋体" w:hint="eastAsia"/>
          <w:kern w:val="0"/>
          <w:szCs w:val="21"/>
        </w:rPr>
        <w:t>说话靠谱</w:t>
      </w:r>
      <w:proofErr w:type="gramEnd"/>
      <w:r w:rsidRPr="001C3B9F">
        <w:rPr>
          <w:rFonts w:asciiTheme="minorEastAsia" w:eastAsiaTheme="minorEastAsia" w:hAnsiTheme="minorEastAsia" w:cs="宋体" w:hint="eastAsia"/>
          <w:kern w:val="0"/>
          <w:szCs w:val="21"/>
        </w:rPr>
        <w:t>的HR才能走得远</w:t>
      </w:r>
    </w:p>
    <w:p w14:paraId="40EE32E6"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人力资源在许多人眼里看来，都只是一份难度不高的工作，但我想说，HR可不是什么人都可以做的。</w:t>
      </w:r>
    </w:p>
    <w:p w14:paraId="0D2367D7"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做HR的人，对综合素质的要求很高，例如亲和力、组织能力、沟通能力、逻辑思维能力、知识搬运能力、记忆力等，但我想还有一项很重要的基本素质，那就是“靠谱”。</w:t>
      </w:r>
    </w:p>
    <w:p w14:paraId="2253651F"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曾有HR同行问我：“怎么样能在忽悠员工时，不被员工认为是在忽悠？”这问题搞得我都一时语塞。</w:t>
      </w:r>
    </w:p>
    <w:p w14:paraId="745B0AB5"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如果一定要说HR是“耍嘴皮子”的职业，那么</w:t>
      </w:r>
      <w:proofErr w:type="gramStart"/>
      <w:r w:rsidRPr="001C3B9F">
        <w:rPr>
          <w:rFonts w:asciiTheme="minorEastAsia" w:eastAsiaTheme="minorEastAsia" w:hAnsiTheme="minorEastAsia" w:cs="宋体" w:hint="eastAsia"/>
          <w:kern w:val="0"/>
          <w:szCs w:val="21"/>
        </w:rPr>
        <w:t>说话靠谱则</w:t>
      </w:r>
      <w:proofErr w:type="gramEnd"/>
      <w:r w:rsidRPr="001C3B9F">
        <w:rPr>
          <w:rFonts w:asciiTheme="minorEastAsia" w:eastAsiaTheme="minorEastAsia" w:hAnsiTheme="minorEastAsia" w:cs="宋体" w:hint="eastAsia"/>
          <w:kern w:val="0"/>
          <w:szCs w:val="21"/>
        </w:rPr>
        <w:t>是HR的基本要求，具体需要做到以下三点：</w:t>
      </w:r>
    </w:p>
    <w:p w14:paraId="63B6C7A6" w14:textId="77777777" w:rsidR="00BA12A3" w:rsidRPr="001C3B9F" w:rsidRDefault="00BA12A3" w:rsidP="00BA12A3">
      <w:pPr>
        <w:widowControl/>
        <w:shd w:val="clear" w:color="auto" w:fill="FFFFFF"/>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1、具备好的人品</w:t>
      </w:r>
    </w:p>
    <w:p w14:paraId="76161BEB"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那些成功的HR，他们身上起码有一点是共同的，那就是好的人品。一个好的HR，甚至任何一个成功的管理者，他说话必须是给人以诚信、正直的印象，他的言与</w:t>
      </w:r>
      <w:proofErr w:type="gramStart"/>
      <w:r w:rsidRPr="001C3B9F">
        <w:rPr>
          <w:rFonts w:asciiTheme="minorEastAsia" w:eastAsiaTheme="minorEastAsia" w:hAnsiTheme="minorEastAsia" w:cs="宋体" w:hint="eastAsia"/>
          <w:kern w:val="0"/>
          <w:szCs w:val="21"/>
        </w:rPr>
        <w:t>行才能</w:t>
      </w:r>
      <w:proofErr w:type="gramEnd"/>
      <w:r w:rsidRPr="001C3B9F">
        <w:rPr>
          <w:rFonts w:asciiTheme="minorEastAsia" w:eastAsiaTheme="minorEastAsia" w:hAnsiTheme="minorEastAsia" w:cs="宋体" w:hint="eastAsia"/>
          <w:kern w:val="0"/>
          <w:szCs w:val="21"/>
        </w:rPr>
        <w:t>让人信服。</w:t>
      </w:r>
    </w:p>
    <w:p w14:paraId="493A06CC" w14:textId="77777777" w:rsidR="00BA12A3" w:rsidRPr="001C3B9F" w:rsidRDefault="00BA12A3" w:rsidP="00BA12A3">
      <w:pPr>
        <w:widowControl/>
        <w:shd w:val="clear" w:color="auto" w:fill="FFFFFF"/>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2、说话要严谨</w:t>
      </w:r>
    </w:p>
    <w:p w14:paraId="5223A6D6"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所谓说话严谨，就是HR说出来的话是逻辑清晰的，经得起推敲，可以自圆其说的，不给人一种胡言乱语的感觉。</w:t>
      </w:r>
    </w:p>
    <w:p w14:paraId="3CC43AB5" w14:textId="77777777" w:rsidR="00BA12A3" w:rsidRPr="001C3B9F" w:rsidRDefault="00BA12A3" w:rsidP="00BA12A3">
      <w:pPr>
        <w:widowControl/>
        <w:shd w:val="clear" w:color="auto" w:fill="FFFFFF"/>
        <w:jc w:val="left"/>
        <w:rPr>
          <w:rFonts w:asciiTheme="minorEastAsia" w:eastAsiaTheme="minorEastAsia" w:hAnsiTheme="minorEastAsia" w:cs="宋体"/>
          <w:b/>
          <w:kern w:val="0"/>
          <w:szCs w:val="21"/>
        </w:rPr>
      </w:pPr>
      <w:r w:rsidRPr="001C3B9F">
        <w:rPr>
          <w:rFonts w:asciiTheme="minorEastAsia" w:eastAsiaTheme="minorEastAsia" w:hAnsiTheme="minorEastAsia" w:cs="宋体" w:hint="eastAsia"/>
          <w:b/>
          <w:kern w:val="0"/>
          <w:szCs w:val="21"/>
        </w:rPr>
        <w:t>3、做好知识储备</w:t>
      </w:r>
    </w:p>
    <w:p w14:paraId="4F0CF8DC"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知识的储备，不是为了炫耀自己懂得多，而是积极应对员工各类五花八门的问题，储备知识，提前做功课，是高手说话的基本功。</w:t>
      </w:r>
    </w:p>
    <w:p w14:paraId="3FB3F839"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关于靠谱，当代作家池莉有过这样一段诠释：“你靠谱，你就容易被接受，你就讨人喜欢，就有凝聚力；你不靠谱，你就不可靠，你就没水平，你就被人瞧不上……”</w:t>
      </w:r>
    </w:p>
    <w:p w14:paraId="7646768C" w14:textId="77777777" w:rsidR="00BA12A3" w:rsidRPr="001C3B9F" w:rsidRDefault="00BA12A3" w:rsidP="00BA12A3">
      <w:pPr>
        <w:widowControl/>
        <w:shd w:val="clear" w:color="auto" w:fill="FFFFFF"/>
        <w:jc w:val="left"/>
        <w:rPr>
          <w:rFonts w:asciiTheme="minorEastAsia" w:eastAsiaTheme="minorEastAsia" w:hAnsiTheme="minorEastAsia" w:cs="宋体"/>
          <w:kern w:val="0"/>
          <w:szCs w:val="21"/>
        </w:rPr>
      </w:pPr>
      <w:r w:rsidRPr="001C3B9F">
        <w:rPr>
          <w:rFonts w:asciiTheme="minorEastAsia" w:eastAsiaTheme="minorEastAsia" w:hAnsiTheme="minorEastAsia" w:cs="宋体" w:hint="eastAsia"/>
          <w:kern w:val="0"/>
          <w:szCs w:val="21"/>
        </w:rPr>
        <w:t>正可谓基础不牢，地动山摇。如果HR说话都不靠谱，又怎么能成为别人的战略合作伙伴呢？</w:t>
      </w:r>
      <w:proofErr w:type="gramStart"/>
      <w:r w:rsidRPr="001C3B9F">
        <w:rPr>
          <w:rFonts w:asciiTheme="minorEastAsia" w:eastAsiaTheme="minorEastAsia" w:hAnsiTheme="minorEastAsia" w:cs="宋体" w:hint="eastAsia"/>
          <w:kern w:val="0"/>
          <w:szCs w:val="21"/>
        </w:rPr>
        <w:t>我想职场上</w:t>
      </w:r>
      <w:proofErr w:type="gramEnd"/>
      <w:r w:rsidRPr="001C3B9F">
        <w:rPr>
          <w:rFonts w:asciiTheme="minorEastAsia" w:eastAsiaTheme="minorEastAsia" w:hAnsiTheme="minorEastAsia" w:cs="宋体" w:hint="eastAsia"/>
          <w:kern w:val="0"/>
          <w:szCs w:val="21"/>
        </w:rPr>
        <w:t>很多受挫的HR并不输在专业技能上，而是</w:t>
      </w:r>
      <w:proofErr w:type="gramStart"/>
      <w:r w:rsidRPr="001C3B9F">
        <w:rPr>
          <w:rFonts w:asciiTheme="minorEastAsia" w:eastAsiaTheme="minorEastAsia" w:hAnsiTheme="minorEastAsia" w:cs="宋体" w:hint="eastAsia"/>
          <w:kern w:val="0"/>
          <w:szCs w:val="21"/>
        </w:rPr>
        <w:t>输在靠谱的</w:t>
      </w:r>
      <w:proofErr w:type="gramEnd"/>
      <w:r w:rsidRPr="001C3B9F">
        <w:rPr>
          <w:rFonts w:asciiTheme="minorEastAsia" w:eastAsiaTheme="minorEastAsia" w:hAnsiTheme="minorEastAsia" w:cs="宋体" w:hint="eastAsia"/>
          <w:kern w:val="0"/>
          <w:szCs w:val="21"/>
        </w:rPr>
        <w:t>起跑线上。</w:t>
      </w:r>
    </w:p>
    <w:p w14:paraId="083EE2E2" w14:textId="77777777" w:rsidR="00BA12A3" w:rsidRPr="001C3B9F" w:rsidRDefault="00BA12A3" w:rsidP="00BA12A3">
      <w:pPr>
        <w:rPr>
          <w:rFonts w:asciiTheme="minorEastAsia" w:eastAsiaTheme="minorEastAsia" w:hAnsiTheme="minorEastAsia"/>
          <w:b/>
          <w:szCs w:val="21"/>
          <w:shd w:val="clear" w:color="auto" w:fill="FFFFFF" w:themeFill="background1"/>
        </w:rPr>
      </w:pPr>
    </w:p>
    <w:p w14:paraId="74C30AF4" w14:textId="77777777" w:rsidR="00D355CB" w:rsidRDefault="00D355CB" w:rsidP="00BA12A3">
      <w:pPr>
        <w:rPr>
          <w:rFonts w:asciiTheme="minorEastAsia" w:eastAsiaTheme="minorEastAsia" w:hAnsiTheme="minorEastAsia"/>
          <w:b/>
          <w:szCs w:val="21"/>
          <w:shd w:val="clear" w:color="auto" w:fill="FFFFFF" w:themeFill="background1"/>
        </w:rPr>
      </w:pPr>
    </w:p>
    <w:p w14:paraId="775E6DDF" w14:textId="77777777" w:rsidR="00D355CB" w:rsidRDefault="00D355CB" w:rsidP="00BA12A3">
      <w:pPr>
        <w:rPr>
          <w:rFonts w:asciiTheme="minorEastAsia" w:eastAsiaTheme="minorEastAsia" w:hAnsiTheme="minorEastAsia"/>
          <w:b/>
          <w:szCs w:val="21"/>
          <w:shd w:val="clear" w:color="auto" w:fill="FFFFFF" w:themeFill="background1"/>
        </w:rPr>
      </w:pPr>
    </w:p>
    <w:p w14:paraId="65419C4F" w14:textId="79882773" w:rsidR="00D355CB" w:rsidRDefault="00BA12A3" w:rsidP="00BA12A3">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【案例传真</w:t>
      </w:r>
      <w:r w:rsidR="006B71EB">
        <w:rPr>
          <w:rFonts w:asciiTheme="minorEastAsia" w:eastAsiaTheme="minorEastAsia" w:hAnsiTheme="minorEastAsia" w:hint="eastAsia"/>
          <w:b/>
          <w:szCs w:val="21"/>
          <w:shd w:val="clear" w:color="auto" w:fill="FFFFFF" w:themeFill="background1"/>
        </w:rPr>
        <w:t>四</w:t>
      </w:r>
      <w:r>
        <w:rPr>
          <w:rFonts w:asciiTheme="minorEastAsia" w:eastAsiaTheme="minorEastAsia" w:hAnsiTheme="minorEastAsia" w:hint="eastAsia"/>
          <w:b/>
          <w:szCs w:val="21"/>
          <w:shd w:val="clear" w:color="auto" w:fill="FFFFFF" w:themeFill="background1"/>
        </w:rPr>
        <w:t>】：</w:t>
      </w:r>
    </w:p>
    <w:p w14:paraId="6F929BB1" w14:textId="405057B5" w:rsidR="00BA12A3" w:rsidRPr="001C3B9F" w:rsidRDefault="00BA12A3" w:rsidP="00BA12A3">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华为的</w:t>
      </w:r>
      <w:r>
        <w:rPr>
          <w:rFonts w:asciiTheme="minorEastAsia" w:eastAsiaTheme="minorEastAsia" w:hAnsiTheme="minorEastAsia"/>
          <w:b/>
          <w:szCs w:val="21"/>
          <w:shd w:val="clear" w:color="auto" w:fill="FFFFFF" w:themeFill="background1"/>
        </w:rPr>
        <w:t>岗位说明书</w:t>
      </w:r>
    </w:p>
    <w:tbl>
      <w:tblPr>
        <w:tblpPr w:leftFromText="180" w:rightFromText="180" w:vertAnchor="text" w:tblpX="132" w:tblpY="1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78"/>
        <w:gridCol w:w="2202"/>
        <w:gridCol w:w="1774"/>
        <w:gridCol w:w="2676"/>
      </w:tblGrid>
      <w:tr w:rsidR="00BA12A3" w:rsidRPr="001C3B9F" w14:paraId="4DC5D768" w14:textId="77777777" w:rsidTr="000F7B4C">
        <w:trPr>
          <w:trHeight w:val="426"/>
        </w:trPr>
        <w:tc>
          <w:tcPr>
            <w:tcW w:w="8330" w:type="dxa"/>
            <w:gridSpan w:val="4"/>
          </w:tcPr>
          <w:p w14:paraId="666BB9DA"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一、基本资料</w:t>
            </w:r>
          </w:p>
        </w:tc>
      </w:tr>
      <w:tr w:rsidR="00BA12A3" w:rsidRPr="001C3B9F" w14:paraId="29BC3EAA" w14:textId="77777777" w:rsidTr="000F7B4C">
        <w:trPr>
          <w:trHeight w:val="356"/>
        </w:trPr>
        <w:tc>
          <w:tcPr>
            <w:tcW w:w="1678" w:type="dxa"/>
          </w:tcPr>
          <w:p w14:paraId="39E58A3F"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岗位名称</w:t>
            </w:r>
          </w:p>
        </w:tc>
        <w:tc>
          <w:tcPr>
            <w:tcW w:w="2202" w:type="dxa"/>
          </w:tcPr>
          <w:p w14:paraId="35F56815"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招聘专员</w:t>
            </w:r>
          </w:p>
        </w:tc>
        <w:tc>
          <w:tcPr>
            <w:tcW w:w="1774" w:type="dxa"/>
          </w:tcPr>
          <w:p w14:paraId="22A6B54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岗位等级</w:t>
            </w:r>
          </w:p>
        </w:tc>
        <w:tc>
          <w:tcPr>
            <w:tcW w:w="2676" w:type="dxa"/>
          </w:tcPr>
          <w:p w14:paraId="708497B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四级六等</w:t>
            </w:r>
          </w:p>
        </w:tc>
      </w:tr>
      <w:tr w:rsidR="00BA12A3" w:rsidRPr="001C3B9F" w14:paraId="6A8D1CAC" w14:textId="77777777" w:rsidTr="000F7B4C">
        <w:trPr>
          <w:trHeight w:val="357"/>
        </w:trPr>
        <w:tc>
          <w:tcPr>
            <w:tcW w:w="1678" w:type="dxa"/>
          </w:tcPr>
          <w:p w14:paraId="35BCBFD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所属部门</w:t>
            </w:r>
          </w:p>
        </w:tc>
        <w:tc>
          <w:tcPr>
            <w:tcW w:w="2202" w:type="dxa"/>
          </w:tcPr>
          <w:p w14:paraId="2517C0B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人力资源管理</w:t>
            </w:r>
          </w:p>
        </w:tc>
        <w:tc>
          <w:tcPr>
            <w:tcW w:w="1774" w:type="dxa"/>
          </w:tcPr>
          <w:p w14:paraId="1B4A109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定员标准</w:t>
            </w:r>
          </w:p>
        </w:tc>
        <w:tc>
          <w:tcPr>
            <w:tcW w:w="2676" w:type="dxa"/>
          </w:tcPr>
          <w:p w14:paraId="036C3DD7"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w:t>
            </w:r>
          </w:p>
        </w:tc>
      </w:tr>
      <w:tr w:rsidR="00BA12A3" w:rsidRPr="001C3B9F" w14:paraId="7A7FA8EA" w14:textId="77777777" w:rsidTr="000F7B4C">
        <w:trPr>
          <w:trHeight w:val="380"/>
        </w:trPr>
        <w:tc>
          <w:tcPr>
            <w:tcW w:w="1678" w:type="dxa"/>
          </w:tcPr>
          <w:p w14:paraId="4291DBD5"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直接上级</w:t>
            </w:r>
          </w:p>
        </w:tc>
        <w:tc>
          <w:tcPr>
            <w:tcW w:w="2202" w:type="dxa"/>
          </w:tcPr>
          <w:p w14:paraId="70AB630D"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人力资源总监</w:t>
            </w:r>
          </w:p>
        </w:tc>
        <w:tc>
          <w:tcPr>
            <w:tcW w:w="1774" w:type="dxa"/>
          </w:tcPr>
          <w:p w14:paraId="7A03E068"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直接下级</w:t>
            </w:r>
          </w:p>
        </w:tc>
        <w:tc>
          <w:tcPr>
            <w:tcW w:w="2676" w:type="dxa"/>
          </w:tcPr>
          <w:p w14:paraId="01C4EB3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招聘助理</w:t>
            </w:r>
          </w:p>
        </w:tc>
      </w:tr>
      <w:tr w:rsidR="00BA12A3" w:rsidRPr="001C3B9F" w14:paraId="4383D395" w14:textId="77777777" w:rsidTr="000F7B4C">
        <w:trPr>
          <w:trHeight w:val="138"/>
        </w:trPr>
        <w:tc>
          <w:tcPr>
            <w:tcW w:w="8330" w:type="dxa"/>
            <w:gridSpan w:val="4"/>
          </w:tcPr>
          <w:p w14:paraId="0E800B5B"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二、岗位职责</w:t>
            </w:r>
          </w:p>
          <w:p w14:paraId="61404D4A"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（一）职责概述</w:t>
            </w:r>
          </w:p>
          <w:p w14:paraId="7AE208AA"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规划，建立实施和维护公司招聘体系。（招聘专员主要负责发布和管理招、信息、</w:t>
            </w:r>
            <w:proofErr w:type="gramStart"/>
            <w:r w:rsidRPr="001C3B9F">
              <w:rPr>
                <w:rFonts w:asciiTheme="minorEastAsia" w:eastAsiaTheme="minorEastAsia" w:hAnsiTheme="minorEastAsia" w:hint="eastAsia"/>
                <w:szCs w:val="21"/>
                <w:shd w:val="clear" w:color="auto" w:fill="FFFFFF" w:themeFill="background1"/>
              </w:rPr>
              <w:t>聘前测试</w:t>
            </w:r>
            <w:proofErr w:type="gramEnd"/>
            <w:r w:rsidRPr="001C3B9F">
              <w:rPr>
                <w:rFonts w:asciiTheme="minorEastAsia" w:eastAsiaTheme="minorEastAsia" w:hAnsiTheme="minorEastAsia" w:hint="eastAsia"/>
                <w:szCs w:val="21"/>
                <w:shd w:val="clear" w:color="auto" w:fill="FFFFFF" w:themeFill="background1"/>
              </w:rPr>
              <w:t>、简历甄别、组织招聘、员工人事手续办理、员工档案管理及更新等于招聘相关工作）</w:t>
            </w:r>
          </w:p>
          <w:p w14:paraId="4C735A78"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（二）工作职责</w:t>
            </w:r>
          </w:p>
          <w:p w14:paraId="0062790D"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1、根据公司人力资源规划、结合人力市场需求状况，制定人力资源招聘中、短期和阶段新规划。</w:t>
            </w:r>
          </w:p>
          <w:p w14:paraId="5CCA97D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2、设计、编制和维护公司组织架构、部门设置、岗位定编。</w:t>
            </w:r>
          </w:p>
          <w:p w14:paraId="632F6B05"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3、实施各个岗位工作分析、编制和维护《岗位说明书》。</w:t>
            </w:r>
          </w:p>
          <w:p w14:paraId="2D29803A"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4、制定、完善与招聘工作有关的流程、程序、规章和规范。</w:t>
            </w:r>
          </w:p>
          <w:p w14:paraId="2C28E9A5"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5、结合公司实际状况和岗位设置情况，开发适合招聘渠道，如外部、内部、高级、中级、基层工作人员的招聘渠道等。</w:t>
            </w:r>
          </w:p>
          <w:p w14:paraId="389817BD"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6、根据部门提出的招聘需求，根据储备的招聘渠道，选择最有效地招聘渠道负责对招聘渠道实施规划、维护和拓展工作，保障招聘工作的有效性。</w:t>
            </w:r>
          </w:p>
          <w:p w14:paraId="3DD37B5C"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7、公司各项招聘活动的实施、协调和跟进工作。</w:t>
            </w:r>
          </w:p>
          <w:p w14:paraId="7530601F"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8、进行招聘效果分析和</w:t>
            </w:r>
            <w:proofErr w:type="gramStart"/>
            <w:r w:rsidRPr="001C3B9F">
              <w:rPr>
                <w:rFonts w:asciiTheme="minorEastAsia" w:eastAsiaTheme="minorEastAsia" w:hAnsiTheme="minorEastAsia" w:hint="eastAsia"/>
                <w:szCs w:val="21"/>
                <w:shd w:val="clear" w:color="auto" w:fill="FFFFFF" w:themeFill="background1"/>
              </w:rPr>
              <w:t>并</w:t>
            </w:r>
            <w:proofErr w:type="gramEnd"/>
            <w:r w:rsidRPr="001C3B9F">
              <w:rPr>
                <w:rFonts w:asciiTheme="minorEastAsia" w:eastAsiaTheme="minorEastAsia" w:hAnsiTheme="minorEastAsia" w:hint="eastAsia"/>
                <w:szCs w:val="21"/>
                <w:shd w:val="clear" w:color="auto" w:fill="FFFFFF" w:themeFill="background1"/>
              </w:rPr>
              <w:t>展开招聘成果跟踪工作。</w:t>
            </w:r>
          </w:p>
          <w:p w14:paraId="5BE46E16"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9、建立和维护工作岗位人力测评题库。</w:t>
            </w:r>
          </w:p>
          <w:p w14:paraId="6560205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10、维护公司招聘网站。</w:t>
            </w:r>
          </w:p>
          <w:p w14:paraId="33C5044B"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11、建立和管理公司人才储备资料库。</w:t>
            </w:r>
          </w:p>
          <w:p w14:paraId="2842798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12、受理员工离职面谈和进行离职工作/</w:t>
            </w:r>
          </w:p>
          <w:p w14:paraId="193DFAE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13、完成上级安排的其他工作任务。</w:t>
            </w:r>
          </w:p>
          <w:p w14:paraId="79D034BB"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14、定期向总监汇报招聘工作的开展情况</w:t>
            </w:r>
          </w:p>
        </w:tc>
      </w:tr>
      <w:tr w:rsidR="00BA12A3" w:rsidRPr="001C3B9F" w14:paraId="3CFE133F" w14:textId="77777777" w:rsidTr="000F7B4C">
        <w:trPr>
          <w:trHeight w:val="127"/>
        </w:trPr>
        <w:tc>
          <w:tcPr>
            <w:tcW w:w="8330" w:type="dxa"/>
            <w:gridSpan w:val="4"/>
          </w:tcPr>
          <w:p w14:paraId="3358D977"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四、监督及岗位关系</w:t>
            </w:r>
          </w:p>
          <w:p w14:paraId="729B7801"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（一）所受监督及监督</w:t>
            </w:r>
          </w:p>
          <w:p w14:paraId="5157AD08"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1、监督：招聘专员直接接收人力资源部总监监督。</w:t>
            </w:r>
          </w:p>
          <w:p w14:paraId="2B95F0B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2、与其他岗位的关系。</w:t>
            </w:r>
          </w:p>
          <w:p w14:paraId="323F4F2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1）内部联系：与各部门相互协调；</w:t>
            </w:r>
          </w:p>
          <w:p w14:paraId="41CD56E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2）外部联系：招聘网站，咨询猎头公司，人才市场，校园招聘会。</w:t>
            </w:r>
          </w:p>
          <w:p w14:paraId="7D8AADEE"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（二）本岗位职务晋升图</w:t>
            </w:r>
          </w:p>
          <w:p w14:paraId="4C3F8C81"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noProof/>
                <w:szCs w:val="21"/>
                <w:shd w:val="clear" w:color="auto" w:fill="FFFFFF" w:themeFill="background1"/>
              </w:rPr>
              <w:t xml:space="preserve"> 招聘专员</w:t>
            </w:r>
            <w:r w:rsidRPr="001C3B9F">
              <w:rPr>
                <w:rFonts w:asciiTheme="minorEastAsia" w:eastAsiaTheme="minorEastAsia" w:hAnsiTheme="minorEastAsia"/>
                <w:noProof/>
                <w:szCs w:val="21"/>
                <w:shd w:val="clear" w:color="auto" w:fill="FFFFFF" w:themeFill="background1"/>
              </w:rPr>
              <w:t>—</w:t>
            </w:r>
            <w:r w:rsidRPr="001C3B9F">
              <w:rPr>
                <w:rFonts w:asciiTheme="minorEastAsia" w:eastAsiaTheme="minorEastAsia" w:hAnsiTheme="minorEastAsia" w:hint="eastAsia"/>
                <w:noProof/>
                <w:szCs w:val="21"/>
                <w:shd w:val="clear" w:color="auto" w:fill="FFFFFF" w:themeFill="background1"/>
              </w:rPr>
              <w:t>招聘经理</w:t>
            </w:r>
            <w:r w:rsidRPr="001C3B9F">
              <w:rPr>
                <w:rFonts w:asciiTheme="minorEastAsia" w:eastAsiaTheme="minorEastAsia" w:hAnsiTheme="minorEastAsia"/>
                <w:noProof/>
                <w:szCs w:val="21"/>
                <w:shd w:val="clear" w:color="auto" w:fill="FFFFFF" w:themeFill="background1"/>
              </w:rPr>
              <w:t>—</w:t>
            </w:r>
            <w:r w:rsidRPr="001C3B9F">
              <w:rPr>
                <w:rFonts w:asciiTheme="minorEastAsia" w:eastAsiaTheme="minorEastAsia" w:hAnsiTheme="minorEastAsia" w:hint="eastAsia"/>
                <w:noProof/>
                <w:szCs w:val="21"/>
                <w:shd w:val="clear" w:color="auto" w:fill="FFFFFF" w:themeFill="background1"/>
              </w:rPr>
              <w:t>人力资源部经理</w:t>
            </w:r>
          </w:p>
        </w:tc>
      </w:tr>
      <w:tr w:rsidR="00BA12A3" w:rsidRPr="001C3B9F" w14:paraId="3FBB9601" w14:textId="77777777" w:rsidTr="000F7B4C">
        <w:trPr>
          <w:trHeight w:val="184"/>
        </w:trPr>
        <w:tc>
          <w:tcPr>
            <w:tcW w:w="8330" w:type="dxa"/>
            <w:gridSpan w:val="4"/>
          </w:tcPr>
          <w:p w14:paraId="7A351E51"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五、工作内容及工作要求</w:t>
            </w:r>
          </w:p>
          <w:p w14:paraId="62D8FFBC"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（一）工作内容</w:t>
            </w:r>
          </w:p>
          <w:p w14:paraId="39D7C84F"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1、各部门的用工申请的受理、登记、呈报；</w:t>
            </w:r>
          </w:p>
          <w:p w14:paraId="262C3F97"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2、内部招聘的具体实施，包括信息发布、考试、面试安排等；</w:t>
            </w:r>
          </w:p>
          <w:p w14:paraId="0A9042E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3、外部招聘信息的草拟，经审核后发布；</w:t>
            </w:r>
          </w:p>
          <w:p w14:paraId="5B6235A2"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4、外出招聘人员；</w:t>
            </w:r>
          </w:p>
          <w:p w14:paraId="61B072C6"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5、应聘人员资料库的建立和维护；</w:t>
            </w:r>
          </w:p>
          <w:p w14:paraId="492FF77C"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6、应聘人员的建立甄选；</w:t>
            </w:r>
          </w:p>
          <w:p w14:paraId="50363CEB"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7、应聘人员的面试安排，及面试结果的跟进；</w:t>
            </w:r>
          </w:p>
          <w:p w14:paraId="4BCBDA4A"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8、新员工报道手续的办理及完成与用人部门交接；</w:t>
            </w:r>
          </w:p>
          <w:p w14:paraId="66821755"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9、建立、维护招聘渠道网络；</w:t>
            </w:r>
          </w:p>
          <w:p w14:paraId="27C5F88A"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10、编制与维护员工花名册、架构图；</w:t>
            </w:r>
          </w:p>
          <w:p w14:paraId="70DC85BF"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11、组织新员工参加入职培训，并组织考试；</w:t>
            </w:r>
          </w:p>
          <w:p w14:paraId="5703D264"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12、员工劳动合同的签订；</w:t>
            </w:r>
          </w:p>
          <w:p w14:paraId="48AB36A5"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13、办理员工岗位调动的具体工作；</w:t>
            </w:r>
          </w:p>
          <w:p w14:paraId="6B5C3C7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14、负责监督员工岗位培训及技能培训工作；</w:t>
            </w:r>
          </w:p>
          <w:p w14:paraId="4C89A4D6"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15、协助编写培训方案，落实培训场所的选择、洽谈，以及培训讲师、教案的确定；</w:t>
            </w:r>
          </w:p>
          <w:p w14:paraId="57857158"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16、计划、协调公司内部培训事宜；</w:t>
            </w:r>
          </w:p>
          <w:p w14:paraId="355A216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17、落实外派培训的联系、洽谈等事宜；</w:t>
            </w:r>
          </w:p>
          <w:p w14:paraId="5DBF22A2"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18、监督各部门执行培训计划的执行情况；</w:t>
            </w:r>
          </w:p>
          <w:p w14:paraId="08A09AFD"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19、与各部门配合，进行调查研究，确定培训目的；</w:t>
            </w:r>
          </w:p>
          <w:p w14:paraId="1466923C"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20、控制培训费用；</w:t>
            </w:r>
          </w:p>
          <w:p w14:paraId="3E04D5B9"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21、负责整理、登记公司全体员工的培训记录及考核记录；</w:t>
            </w:r>
          </w:p>
          <w:p w14:paraId="5A87F07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22、统计员工流失率；</w:t>
            </w:r>
          </w:p>
          <w:p w14:paraId="2C20483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23、分析员工流失原因。</w:t>
            </w:r>
          </w:p>
          <w:p w14:paraId="6D802B8B"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（二）工作要求</w:t>
            </w:r>
          </w:p>
          <w:p w14:paraId="69135619"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1、要确保信息准确到位，各项计划的制定要从企业具体情况出发，满足企业的实际需求，要做到切实可行。</w:t>
            </w:r>
          </w:p>
          <w:p w14:paraId="25DAFEC9"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2、做好监督和管理工作，对员工考核有据、纪律严明。</w:t>
            </w:r>
          </w:p>
          <w:p w14:paraId="5D6D289A"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3、招聘过程中要讲求原则。</w:t>
            </w:r>
          </w:p>
        </w:tc>
      </w:tr>
      <w:tr w:rsidR="00BA12A3" w:rsidRPr="001C3B9F" w14:paraId="4F1C9B4A" w14:textId="77777777" w:rsidTr="000F7B4C">
        <w:trPr>
          <w:trHeight w:val="116"/>
        </w:trPr>
        <w:tc>
          <w:tcPr>
            <w:tcW w:w="8330" w:type="dxa"/>
            <w:gridSpan w:val="4"/>
          </w:tcPr>
          <w:p w14:paraId="1A767A15"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lastRenderedPageBreak/>
              <w:t>六、岗位权限</w:t>
            </w:r>
          </w:p>
          <w:p w14:paraId="4E3649AD"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1、在需要接待面试者以及外出时，有调车的权利；</w:t>
            </w:r>
          </w:p>
          <w:p w14:paraId="13B547B8"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2、在销售人员的招聘过程中，有监督和否决权；</w:t>
            </w:r>
          </w:p>
          <w:p w14:paraId="2C8D1777"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3、有对上级部门提出合理化建议和意见的权力；</w:t>
            </w:r>
          </w:p>
          <w:p w14:paraId="3BC9FDDB" w14:textId="77777777" w:rsidR="00BA12A3" w:rsidRPr="001C3B9F" w:rsidRDefault="00BA12A3" w:rsidP="00BA12A3">
            <w:pPr>
              <w:pStyle w:val="a3"/>
              <w:numPr>
                <w:ilvl w:val="0"/>
                <w:numId w:val="1"/>
              </w:numPr>
              <w:ind w:firstLineChars="0"/>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有就本部门的规划，向上级领导申报办公设备更新改造的权力。</w:t>
            </w:r>
          </w:p>
        </w:tc>
      </w:tr>
      <w:tr w:rsidR="00BA12A3" w:rsidRPr="001C3B9F" w14:paraId="7D2AA43E" w14:textId="77777777" w:rsidTr="000F7B4C">
        <w:trPr>
          <w:trHeight w:val="184"/>
        </w:trPr>
        <w:tc>
          <w:tcPr>
            <w:tcW w:w="8330" w:type="dxa"/>
            <w:gridSpan w:val="4"/>
          </w:tcPr>
          <w:p w14:paraId="177E52D5"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七、劳动条件和环境</w:t>
            </w:r>
          </w:p>
          <w:p w14:paraId="643C6CE6"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本岗位主要在室内工作，有事出差且多占用周日或节假日，公司提供基本办公条件，工作环境舒适。</w:t>
            </w:r>
          </w:p>
        </w:tc>
      </w:tr>
      <w:tr w:rsidR="00BA12A3" w:rsidRPr="001C3B9F" w14:paraId="3AA6544A" w14:textId="77777777" w:rsidTr="000F7B4C">
        <w:trPr>
          <w:trHeight w:val="139"/>
        </w:trPr>
        <w:tc>
          <w:tcPr>
            <w:tcW w:w="8330" w:type="dxa"/>
            <w:gridSpan w:val="4"/>
          </w:tcPr>
          <w:p w14:paraId="67EBE5EB"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八、工作时间</w:t>
            </w:r>
          </w:p>
          <w:p w14:paraId="5FE04AE6"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本岗位正常情况下实行每周40小时标准工时制。（如有工作需要周末及节假日需加班）</w:t>
            </w:r>
          </w:p>
        </w:tc>
      </w:tr>
      <w:tr w:rsidR="00BA12A3" w:rsidRPr="001C3B9F" w14:paraId="55A33A25" w14:textId="77777777" w:rsidTr="000F7B4C">
        <w:trPr>
          <w:trHeight w:val="161"/>
        </w:trPr>
        <w:tc>
          <w:tcPr>
            <w:tcW w:w="8330" w:type="dxa"/>
            <w:gridSpan w:val="4"/>
          </w:tcPr>
          <w:p w14:paraId="19FC6298"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九、资历</w:t>
            </w:r>
          </w:p>
          <w:p w14:paraId="025F0E2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1、工作经验：三年以上大型企业人事招聘工作经验，熟悉招聘工作流程。</w:t>
            </w:r>
          </w:p>
          <w:p w14:paraId="13AFAD97"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2、学历要求：本科以上的人力资源管理专业。</w:t>
            </w:r>
          </w:p>
        </w:tc>
      </w:tr>
      <w:tr w:rsidR="00BA12A3" w:rsidRPr="001C3B9F" w14:paraId="49411571" w14:textId="77777777" w:rsidTr="000F7B4C">
        <w:trPr>
          <w:trHeight w:val="184"/>
        </w:trPr>
        <w:tc>
          <w:tcPr>
            <w:tcW w:w="8330" w:type="dxa"/>
            <w:gridSpan w:val="4"/>
          </w:tcPr>
          <w:p w14:paraId="71FA8870"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十、身体条件</w:t>
            </w:r>
          </w:p>
          <w:p w14:paraId="33511937"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本岗位要求身体健康，精力充沛，具有较强的控制力、观察力、调整力和记忆力，性格开朗，有狼嚎的向上的工作生活态度，</w:t>
            </w:r>
            <w:proofErr w:type="gramStart"/>
            <w:r w:rsidRPr="001C3B9F">
              <w:rPr>
                <w:rFonts w:asciiTheme="minorEastAsia" w:eastAsiaTheme="minorEastAsia" w:hAnsiTheme="minorEastAsia" w:hint="eastAsia"/>
                <w:szCs w:val="21"/>
                <w:shd w:val="clear" w:color="auto" w:fill="FFFFFF" w:themeFill="background1"/>
              </w:rPr>
              <w:t>具有较经的</w:t>
            </w:r>
            <w:proofErr w:type="gramEnd"/>
            <w:r w:rsidRPr="001C3B9F">
              <w:rPr>
                <w:rFonts w:asciiTheme="minorEastAsia" w:eastAsiaTheme="minorEastAsia" w:hAnsiTheme="minorEastAsia" w:hint="eastAsia"/>
                <w:szCs w:val="21"/>
                <w:shd w:val="clear" w:color="auto" w:fill="FFFFFF" w:themeFill="background1"/>
              </w:rPr>
              <w:t>心理素质能力，有狼嚎的抗压能力，适应力强。</w:t>
            </w:r>
          </w:p>
        </w:tc>
      </w:tr>
      <w:tr w:rsidR="00BA12A3" w:rsidRPr="001C3B9F" w14:paraId="77495283" w14:textId="77777777" w:rsidTr="000F7B4C">
        <w:trPr>
          <w:trHeight w:val="138"/>
        </w:trPr>
        <w:tc>
          <w:tcPr>
            <w:tcW w:w="8330" w:type="dxa"/>
            <w:gridSpan w:val="4"/>
          </w:tcPr>
          <w:p w14:paraId="60E06E4F"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十一、心理品质及能力要求</w:t>
            </w:r>
          </w:p>
          <w:p w14:paraId="1CF4B9DF"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lastRenderedPageBreak/>
              <w:t>1、语言表达能力：能够准确、清晰、生动的向应聘者介绍企业情况；并准确、巧妙地回答应聘者提出的各种问题。</w:t>
            </w:r>
          </w:p>
          <w:p w14:paraId="738B6C7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2、文字表述能力：能够准确、快速地将希望表达的内容用文字表述出来，对文字描述很敏感。</w:t>
            </w:r>
          </w:p>
          <w:p w14:paraId="46CBE904"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3、观察能力：能够很快的把握应聘者的心里。</w:t>
            </w:r>
          </w:p>
          <w:p w14:paraId="17B720B0"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4、有良好的职业道德，能够保守企业人士秘密。</w:t>
            </w:r>
          </w:p>
          <w:p w14:paraId="676DB86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5、独立工作能力强，能够独立完成不知招聘会场、接待应聘人员、应聘者非智力因素评价等。</w:t>
            </w:r>
          </w:p>
        </w:tc>
      </w:tr>
      <w:tr w:rsidR="00BA12A3" w:rsidRPr="001C3B9F" w14:paraId="0467F408" w14:textId="77777777" w:rsidTr="000F7B4C">
        <w:trPr>
          <w:trHeight w:val="195"/>
        </w:trPr>
        <w:tc>
          <w:tcPr>
            <w:tcW w:w="8330" w:type="dxa"/>
            <w:gridSpan w:val="4"/>
          </w:tcPr>
          <w:p w14:paraId="52EF63C6"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lastRenderedPageBreak/>
              <w:t>十二、所需专业知识和技能</w:t>
            </w:r>
          </w:p>
          <w:p w14:paraId="44D38A41"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1、掌握人力资源管理专业和心理学相关知识。</w:t>
            </w:r>
          </w:p>
          <w:p w14:paraId="026BCBF7"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2、熟练的英语表达和交流能力。</w:t>
            </w:r>
          </w:p>
          <w:p w14:paraId="7C7C68DE"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3、较高的计算机操作水平。</w:t>
            </w:r>
          </w:p>
          <w:p w14:paraId="4BCFF7F3" w14:textId="77777777" w:rsidR="00BA12A3" w:rsidRPr="001C3B9F" w:rsidRDefault="00BA12A3" w:rsidP="000F7B4C">
            <w:pPr>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4、具有公关意识，能够准确把握同行人的招聘情况。</w:t>
            </w:r>
          </w:p>
        </w:tc>
      </w:tr>
      <w:tr w:rsidR="00BA12A3" w:rsidRPr="001C3B9F" w14:paraId="6BC85979" w14:textId="77777777" w:rsidTr="000F7B4C">
        <w:trPr>
          <w:trHeight w:val="139"/>
        </w:trPr>
        <w:tc>
          <w:tcPr>
            <w:tcW w:w="8330" w:type="dxa"/>
            <w:gridSpan w:val="4"/>
          </w:tcPr>
          <w:p w14:paraId="230986B6" w14:textId="77777777" w:rsidR="00BA12A3" w:rsidRPr="001C3B9F" w:rsidRDefault="00BA12A3" w:rsidP="000F7B4C">
            <w:pPr>
              <w:rPr>
                <w:rFonts w:asciiTheme="minorEastAsia" w:eastAsiaTheme="minorEastAsia" w:hAnsiTheme="minorEastAsia"/>
                <w:b/>
                <w:szCs w:val="21"/>
                <w:shd w:val="clear" w:color="auto" w:fill="FFFFFF" w:themeFill="background1"/>
              </w:rPr>
            </w:pPr>
            <w:r w:rsidRPr="001C3B9F">
              <w:rPr>
                <w:rFonts w:asciiTheme="minorEastAsia" w:eastAsiaTheme="minorEastAsia" w:hAnsiTheme="minorEastAsia" w:hint="eastAsia"/>
                <w:b/>
                <w:szCs w:val="21"/>
                <w:shd w:val="clear" w:color="auto" w:fill="FFFFFF" w:themeFill="background1"/>
              </w:rPr>
              <w:t>十三、绩效考核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
              <w:gridCol w:w="2949"/>
              <w:gridCol w:w="4067"/>
            </w:tblGrid>
            <w:tr w:rsidR="00BA12A3" w:rsidRPr="001C3B9F" w14:paraId="7A427DB2" w14:textId="77777777" w:rsidTr="000F7B4C">
              <w:trPr>
                <w:trHeight w:val="276"/>
              </w:trPr>
              <w:tc>
                <w:tcPr>
                  <w:tcW w:w="576" w:type="dxa"/>
                </w:tcPr>
                <w:p w14:paraId="3F81C99C"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序号</w:t>
                  </w:r>
                </w:p>
              </w:tc>
              <w:tc>
                <w:tcPr>
                  <w:tcW w:w="2949" w:type="dxa"/>
                </w:tcPr>
                <w:p w14:paraId="7120492D"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工作职责</w:t>
                  </w:r>
                </w:p>
              </w:tc>
              <w:tc>
                <w:tcPr>
                  <w:tcW w:w="4067" w:type="dxa"/>
                </w:tcPr>
                <w:p w14:paraId="7EA42593"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衡量标准</w:t>
                  </w:r>
                </w:p>
              </w:tc>
            </w:tr>
            <w:tr w:rsidR="00BA12A3" w:rsidRPr="001C3B9F" w14:paraId="4C4B116D" w14:textId="77777777" w:rsidTr="000F7B4C">
              <w:trPr>
                <w:trHeight w:val="322"/>
              </w:trPr>
              <w:tc>
                <w:tcPr>
                  <w:tcW w:w="576" w:type="dxa"/>
                </w:tcPr>
                <w:p w14:paraId="63DD1B42"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1</w:t>
                  </w:r>
                </w:p>
              </w:tc>
              <w:tc>
                <w:tcPr>
                  <w:tcW w:w="2949" w:type="dxa"/>
                </w:tcPr>
                <w:p w14:paraId="346BAE16"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根据公司人力资源规划，协助进行人员需求信息收集、分析、有效掌握各部门招聘需求，并负责执行，保证招聘任务顺利完成</w:t>
                  </w:r>
                </w:p>
              </w:tc>
              <w:tc>
                <w:tcPr>
                  <w:tcW w:w="4067" w:type="dxa"/>
                </w:tcPr>
                <w:p w14:paraId="2202462E"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计划内招聘达成率</w:t>
                  </w:r>
                </w:p>
              </w:tc>
            </w:tr>
            <w:tr w:rsidR="00BA12A3" w:rsidRPr="001C3B9F" w14:paraId="5952BD1B" w14:textId="77777777" w:rsidTr="000F7B4C">
              <w:trPr>
                <w:trHeight w:val="127"/>
              </w:trPr>
              <w:tc>
                <w:tcPr>
                  <w:tcW w:w="576" w:type="dxa"/>
                </w:tcPr>
                <w:p w14:paraId="76E85DB5"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2</w:t>
                  </w:r>
                </w:p>
              </w:tc>
              <w:tc>
                <w:tcPr>
                  <w:tcW w:w="2949" w:type="dxa"/>
                </w:tcPr>
                <w:p w14:paraId="4B5FE429"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编制年度人员招聘计划和年度招聘费用预算及各项具体招聘实施方案</w:t>
                  </w:r>
                </w:p>
              </w:tc>
              <w:tc>
                <w:tcPr>
                  <w:tcW w:w="4067" w:type="dxa"/>
                </w:tcPr>
                <w:p w14:paraId="38C0D907"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计划、费用达成率</w:t>
                  </w:r>
                </w:p>
              </w:tc>
            </w:tr>
            <w:tr w:rsidR="00BA12A3" w:rsidRPr="001C3B9F" w14:paraId="3BF71131" w14:textId="77777777" w:rsidTr="000F7B4C">
              <w:trPr>
                <w:trHeight w:val="173"/>
              </w:trPr>
              <w:tc>
                <w:tcPr>
                  <w:tcW w:w="576" w:type="dxa"/>
                </w:tcPr>
                <w:p w14:paraId="562D8D4C"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w:t>
                  </w:r>
                </w:p>
              </w:tc>
              <w:tc>
                <w:tcPr>
                  <w:tcW w:w="2949" w:type="dxa"/>
                </w:tcPr>
                <w:p w14:paraId="2C928A4E"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负责人员初试，组织用人部门面试测评，监控面试各环节，确保合适人员及时到岗。</w:t>
                  </w:r>
                </w:p>
              </w:tc>
              <w:tc>
                <w:tcPr>
                  <w:tcW w:w="4067" w:type="dxa"/>
                </w:tcPr>
                <w:p w14:paraId="0CD0A92E"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部门满意度</w:t>
                  </w:r>
                </w:p>
              </w:tc>
            </w:tr>
            <w:tr w:rsidR="00BA12A3" w:rsidRPr="001C3B9F" w14:paraId="1C97F269" w14:textId="77777777" w:rsidTr="000F7B4C">
              <w:trPr>
                <w:trHeight w:val="264"/>
              </w:trPr>
              <w:tc>
                <w:tcPr>
                  <w:tcW w:w="576" w:type="dxa"/>
                </w:tcPr>
                <w:p w14:paraId="105B6995"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4</w:t>
                  </w:r>
                </w:p>
              </w:tc>
              <w:tc>
                <w:tcPr>
                  <w:tcW w:w="2949" w:type="dxa"/>
                </w:tcPr>
                <w:p w14:paraId="1DEE385F"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分析行业人才状况，了解竞争对手人员动态，精准定</w:t>
                  </w:r>
                  <w:proofErr w:type="gramStart"/>
                  <w:r w:rsidRPr="001C3B9F">
                    <w:rPr>
                      <w:rFonts w:asciiTheme="minorEastAsia" w:eastAsiaTheme="minorEastAsia" w:hAnsiTheme="minorEastAsia" w:hint="eastAsia"/>
                      <w:szCs w:val="21"/>
                      <w:shd w:val="clear" w:color="auto" w:fill="FFFFFF" w:themeFill="background1"/>
                    </w:rPr>
                    <w:t>闪</w:t>
                  </w:r>
                  <w:proofErr w:type="gramEnd"/>
                  <w:r w:rsidRPr="001C3B9F">
                    <w:rPr>
                      <w:rFonts w:asciiTheme="minorEastAsia" w:eastAsiaTheme="minorEastAsia" w:hAnsiTheme="minorEastAsia" w:hint="eastAsia"/>
                      <w:szCs w:val="21"/>
                      <w:shd w:val="clear" w:color="auto" w:fill="FFFFFF" w:themeFill="background1"/>
                    </w:rPr>
                    <w:t>公司招聘渠道，并建立良好的合作关系</w:t>
                  </w:r>
                </w:p>
              </w:tc>
              <w:tc>
                <w:tcPr>
                  <w:tcW w:w="4067" w:type="dxa"/>
                </w:tcPr>
                <w:p w14:paraId="56F553AD"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部门满意度</w:t>
                  </w:r>
                </w:p>
              </w:tc>
            </w:tr>
            <w:tr w:rsidR="00BA12A3" w:rsidRPr="001C3B9F" w14:paraId="48942BA2" w14:textId="77777777" w:rsidTr="000F7B4C">
              <w:trPr>
                <w:trHeight w:val="1013"/>
              </w:trPr>
              <w:tc>
                <w:tcPr>
                  <w:tcW w:w="576" w:type="dxa"/>
                </w:tcPr>
                <w:p w14:paraId="0C3B6277"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5</w:t>
                  </w:r>
                </w:p>
              </w:tc>
              <w:tc>
                <w:tcPr>
                  <w:tcW w:w="2949" w:type="dxa"/>
                </w:tcPr>
                <w:p w14:paraId="5D3D2B2C"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建立面试测评工具，并不断使用、修正，并提升分公司招聘管理水平</w:t>
                  </w:r>
                </w:p>
              </w:tc>
              <w:tc>
                <w:tcPr>
                  <w:tcW w:w="4067" w:type="dxa"/>
                </w:tcPr>
                <w:p w14:paraId="0EAE1CD1"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3个以上有效测评工具</w:t>
                  </w:r>
                </w:p>
              </w:tc>
            </w:tr>
            <w:tr w:rsidR="00BA12A3" w:rsidRPr="001C3B9F" w14:paraId="0B304D74" w14:textId="77777777" w:rsidTr="000F7B4C">
              <w:trPr>
                <w:trHeight w:val="195"/>
              </w:trPr>
              <w:tc>
                <w:tcPr>
                  <w:tcW w:w="576" w:type="dxa"/>
                </w:tcPr>
                <w:p w14:paraId="775AB80B"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6</w:t>
                  </w:r>
                </w:p>
              </w:tc>
              <w:tc>
                <w:tcPr>
                  <w:tcW w:w="2949" w:type="dxa"/>
                </w:tcPr>
                <w:p w14:paraId="6E538829"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指导、协助分公司进行渠道选择、面试测评等招聘工作</w:t>
                  </w:r>
                </w:p>
              </w:tc>
              <w:tc>
                <w:tcPr>
                  <w:tcW w:w="4067" w:type="dxa"/>
                </w:tcPr>
                <w:p w14:paraId="159B8B00"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分公司人员到位率</w:t>
                  </w:r>
                </w:p>
              </w:tc>
            </w:tr>
            <w:tr w:rsidR="00BA12A3" w:rsidRPr="001C3B9F" w14:paraId="756B7723" w14:textId="77777777" w:rsidTr="000F7B4C">
              <w:trPr>
                <w:trHeight w:val="105"/>
              </w:trPr>
              <w:tc>
                <w:tcPr>
                  <w:tcW w:w="576" w:type="dxa"/>
                </w:tcPr>
                <w:p w14:paraId="5718156F"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7</w:t>
                  </w:r>
                </w:p>
              </w:tc>
              <w:tc>
                <w:tcPr>
                  <w:tcW w:w="2949" w:type="dxa"/>
                </w:tcPr>
                <w:p w14:paraId="51FB294D"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负责进行招聘活动的月度分析、评估工作</w:t>
                  </w:r>
                </w:p>
              </w:tc>
              <w:tc>
                <w:tcPr>
                  <w:tcW w:w="4067" w:type="dxa"/>
                </w:tcPr>
                <w:p w14:paraId="2B6C50FB"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部门满意度</w:t>
                  </w:r>
                </w:p>
              </w:tc>
            </w:tr>
            <w:tr w:rsidR="00BA12A3" w:rsidRPr="001C3B9F" w14:paraId="138B6E4E" w14:textId="77777777" w:rsidTr="000F7B4C">
              <w:trPr>
                <w:trHeight w:val="151"/>
              </w:trPr>
              <w:tc>
                <w:tcPr>
                  <w:tcW w:w="576" w:type="dxa"/>
                </w:tcPr>
                <w:p w14:paraId="36C65E45"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8</w:t>
                  </w:r>
                </w:p>
              </w:tc>
              <w:tc>
                <w:tcPr>
                  <w:tcW w:w="2949" w:type="dxa"/>
                </w:tcPr>
                <w:p w14:paraId="731B4DE9"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负责建立、维护应聘人员资料库</w:t>
                  </w:r>
                </w:p>
              </w:tc>
              <w:tc>
                <w:tcPr>
                  <w:tcW w:w="4067" w:type="dxa"/>
                </w:tcPr>
                <w:p w14:paraId="7988E378" w14:textId="77777777" w:rsidR="00BA12A3" w:rsidRPr="001C3B9F" w:rsidRDefault="00BA12A3" w:rsidP="00EC2DA8">
                  <w:pPr>
                    <w:framePr w:hSpace="180" w:wrap="around" w:vAnchor="text" w:hAnchor="text" w:x="132" w:y="174"/>
                    <w:ind w:left="-7"/>
                    <w:rPr>
                      <w:rFonts w:asciiTheme="minorEastAsia" w:eastAsiaTheme="minorEastAsia" w:hAnsiTheme="minorEastAsia"/>
                      <w:szCs w:val="21"/>
                      <w:shd w:val="clear" w:color="auto" w:fill="FFFFFF" w:themeFill="background1"/>
                    </w:rPr>
                  </w:pPr>
                  <w:r w:rsidRPr="001C3B9F">
                    <w:rPr>
                      <w:rFonts w:asciiTheme="minorEastAsia" w:eastAsiaTheme="minorEastAsia" w:hAnsiTheme="minorEastAsia" w:hint="eastAsia"/>
                      <w:szCs w:val="21"/>
                      <w:shd w:val="clear" w:color="auto" w:fill="FFFFFF" w:themeFill="background1"/>
                    </w:rPr>
                    <w:t>人才库数量及使用</w:t>
                  </w:r>
                </w:p>
              </w:tc>
            </w:tr>
          </w:tbl>
          <w:p w14:paraId="6713559D" w14:textId="77777777" w:rsidR="00BA12A3" w:rsidRPr="001C3B9F" w:rsidRDefault="00BA12A3" w:rsidP="000F7B4C">
            <w:pPr>
              <w:rPr>
                <w:rFonts w:asciiTheme="minorEastAsia" w:eastAsiaTheme="minorEastAsia" w:hAnsiTheme="minorEastAsia"/>
                <w:szCs w:val="21"/>
                <w:shd w:val="clear" w:color="auto" w:fill="FFFFFF" w:themeFill="background1"/>
              </w:rPr>
            </w:pPr>
          </w:p>
        </w:tc>
      </w:tr>
    </w:tbl>
    <w:p w14:paraId="001D7750" w14:textId="77777777" w:rsidR="00BA12A3" w:rsidRPr="001C3B9F" w:rsidRDefault="00BA12A3" w:rsidP="00BA12A3">
      <w:pPr>
        <w:rPr>
          <w:rFonts w:asciiTheme="minorEastAsia" w:eastAsiaTheme="minorEastAsia" w:hAnsiTheme="minorEastAsia"/>
          <w:szCs w:val="21"/>
          <w:shd w:val="clear" w:color="auto" w:fill="FFFFFF" w:themeFill="background1"/>
        </w:rPr>
      </w:pPr>
    </w:p>
    <w:p w14:paraId="0576F163" w14:textId="77777777" w:rsidR="00BA12A3" w:rsidRDefault="00BA12A3" w:rsidP="00BA12A3"/>
    <w:p w14:paraId="6EBE1193" w14:textId="77777777" w:rsidR="00EC2DA8" w:rsidRDefault="00EC2DA8" w:rsidP="000F7B4C">
      <w:pPr>
        <w:rPr>
          <w:rFonts w:asciiTheme="minorEastAsia" w:eastAsiaTheme="minorEastAsia" w:hAnsiTheme="minorEastAsia"/>
          <w:b/>
          <w:szCs w:val="21"/>
          <w:shd w:val="clear" w:color="auto" w:fill="FFFFFF" w:themeFill="background1"/>
        </w:rPr>
      </w:pPr>
    </w:p>
    <w:p w14:paraId="1EEC4D44" w14:textId="77777777" w:rsidR="00EC2DA8" w:rsidRDefault="00EC2DA8" w:rsidP="000F7B4C">
      <w:pPr>
        <w:rPr>
          <w:rFonts w:asciiTheme="minorEastAsia" w:eastAsiaTheme="minorEastAsia" w:hAnsiTheme="minorEastAsia"/>
          <w:b/>
          <w:szCs w:val="21"/>
          <w:shd w:val="clear" w:color="auto" w:fill="FFFFFF" w:themeFill="background1"/>
        </w:rPr>
      </w:pPr>
    </w:p>
    <w:p w14:paraId="0BD3EEE4" w14:textId="77777777" w:rsidR="00EC2DA8" w:rsidRDefault="00EC2DA8" w:rsidP="000F7B4C">
      <w:pPr>
        <w:rPr>
          <w:rFonts w:asciiTheme="minorEastAsia" w:eastAsiaTheme="minorEastAsia" w:hAnsiTheme="minorEastAsia"/>
          <w:b/>
          <w:szCs w:val="21"/>
          <w:shd w:val="clear" w:color="auto" w:fill="FFFFFF" w:themeFill="background1"/>
        </w:rPr>
      </w:pPr>
    </w:p>
    <w:p w14:paraId="407CF989" w14:textId="77777777" w:rsidR="00EC2DA8" w:rsidRDefault="00EC2DA8" w:rsidP="000F7B4C">
      <w:pPr>
        <w:rPr>
          <w:rFonts w:asciiTheme="minorEastAsia" w:eastAsiaTheme="minorEastAsia" w:hAnsiTheme="minorEastAsia"/>
          <w:b/>
          <w:szCs w:val="21"/>
          <w:shd w:val="clear" w:color="auto" w:fill="FFFFFF" w:themeFill="background1"/>
        </w:rPr>
      </w:pPr>
    </w:p>
    <w:p w14:paraId="18D28282" w14:textId="77777777" w:rsidR="00EC2DA8" w:rsidRDefault="00EC2DA8" w:rsidP="000F7B4C">
      <w:pPr>
        <w:rPr>
          <w:rFonts w:asciiTheme="minorEastAsia" w:eastAsiaTheme="minorEastAsia" w:hAnsiTheme="minorEastAsia"/>
          <w:b/>
          <w:szCs w:val="21"/>
          <w:shd w:val="clear" w:color="auto" w:fill="FFFFFF" w:themeFill="background1"/>
        </w:rPr>
      </w:pPr>
    </w:p>
    <w:p w14:paraId="24C5D258" w14:textId="77777777" w:rsidR="00EC2DA8" w:rsidRDefault="00EC2DA8" w:rsidP="000F7B4C">
      <w:pPr>
        <w:rPr>
          <w:rFonts w:asciiTheme="minorEastAsia" w:eastAsiaTheme="minorEastAsia" w:hAnsiTheme="minorEastAsia"/>
          <w:b/>
          <w:szCs w:val="21"/>
          <w:shd w:val="clear" w:color="auto" w:fill="FFFFFF" w:themeFill="background1"/>
        </w:rPr>
      </w:pPr>
    </w:p>
    <w:p w14:paraId="693C2A6A" w14:textId="77777777" w:rsidR="00EC2DA8" w:rsidRDefault="00EC2DA8" w:rsidP="000F7B4C">
      <w:pPr>
        <w:rPr>
          <w:rFonts w:asciiTheme="minorEastAsia" w:eastAsiaTheme="minorEastAsia" w:hAnsiTheme="minorEastAsia"/>
          <w:b/>
          <w:szCs w:val="21"/>
          <w:shd w:val="clear" w:color="auto" w:fill="FFFFFF" w:themeFill="background1"/>
        </w:rPr>
      </w:pPr>
    </w:p>
    <w:p w14:paraId="1C0A32FA" w14:textId="77777777" w:rsidR="00EC2DA8" w:rsidRDefault="00EC2DA8" w:rsidP="000F7B4C">
      <w:pPr>
        <w:rPr>
          <w:rFonts w:asciiTheme="minorEastAsia" w:eastAsiaTheme="minorEastAsia" w:hAnsiTheme="minorEastAsia"/>
          <w:b/>
          <w:szCs w:val="21"/>
          <w:shd w:val="clear" w:color="auto" w:fill="FFFFFF" w:themeFill="background1"/>
        </w:rPr>
      </w:pPr>
    </w:p>
    <w:p w14:paraId="4A8F35B7" w14:textId="77777777" w:rsidR="00EC2DA8" w:rsidRDefault="00EC2DA8" w:rsidP="000F7B4C">
      <w:pPr>
        <w:rPr>
          <w:rFonts w:asciiTheme="minorEastAsia" w:eastAsiaTheme="minorEastAsia" w:hAnsiTheme="minorEastAsia"/>
          <w:b/>
          <w:szCs w:val="21"/>
          <w:shd w:val="clear" w:color="auto" w:fill="FFFFFF" w:themeFill="background1"/>
        </w:rPr>
      </w:pPr>
    </w:p>
    <w:p w14:paraId="454268D8" w14:textId="77777777" w:rsidR="00EC2DA8" w:rsidRDefault="00EC2DA8" w:rsidP="000F7B4C">
      <w:pPr>
        <w:rPr>
          <w:rFonts w:asciiTheme="minorEastAsia" w:eastAsiaTheme="minorEastAsia" w:hAnsiTheme="minorEastAsia"/>
          <w:b/>
          <w:szCs w:val="21"/>
          <w:shd w:val="clear" w:color="auto" w:fill="FFFFFF" w:themeFill="background1"/>
        </w:rPr>
      </w:pPr>
    </w:p>
    <w:p w14:paraId="33008E82" w14:textId="77777777" w:rsidR="00EC2DA8" w:rsidRDefault="00EC2DA8" w:rsidP="000F7B4C">
      <w:pPr>
        <w:rPr>
          <w:rFonts w:asciiTheme="minorEastAsia" w:eastAsiaTheme="minorEastAsia" w:hAnsiTheme="minorEastAsia"/>
          <w:b/>
          <w:szCs w:val="21"/>
          <w:shd w:val="clear" w:color="auto" w:fill="FFFFFF" w:themeFill="background1"/>
        </w:rPr>
      </w:pPr>
    </w:p>
    <w:p w14:paraId="25D79DB3" w14:textId="77777777" w:rsidR="00EC2DA8" w:rsidRDefault="00EC2DA8" w:rsidP="000F7B4C">
      <w:pPr>
        <w:rPr>
          <w:rFonts w:asciiTheme="minorEastAsia" w:eastAsiaTheme="minorEastAsia" w:hAnsiTheme="minorEastAsia"/>
          <w:b/>
          <w:szCs w:val="21"/>
          <w:shd w:val="clear" w:color="auto" w:fill="FFFFFF" w:themeFill="background1"/>
        </w:rPr>
      </w:pPr>
    </w:p>
    <w:p w14:paraId="6025876E" w14:textId="77777777" w:rsidR="00EC2DA8" w:rsidRDefault="00EC2DA8" w:rsidP="000F7B4C">
      <w:pPr>
        <w:rPr>
          <w:rFonts w:asciiTheme="minorEastAsia" w:eastAsiaTheme="minorEastAsia" w:hAnsiTheme="minorEastAsia"/>
          <w:b/>
          <w:szCs w:val="21"/>
          <w:shd w:val="clear" w:color="auto" w:fill="FFFFFF" w:themeFill="background1"/>
        </w:rPr>
      </w:pPr>
    </w:p>
    <w:p w14:paraId="3A48AD82" w14:textId="77777777" w:rsidR="00EC2DA8" w:rsidRDefault="00EC2DA8" w:rsidP="000F7B4C">
      <w:pPr>
        <w:rPr>
          <w:rFonts w:asciiTheme="minorEastAsia" w:eastAsiaTheme="minorEastAsia" w:hAnsiTheme="minorEastAsia"/>
          <w:b/>
          <w:szCs w:val="21"/>
          <w:shd w:val="clear" w:color="auto" w:fill="FFFFFF" w:themeFill="background1"/>
        </w:rPr>
      </w:pPr>
    </w:p>
    <w:p w14:paraId="3EF32255" w14:textId="77777777" w:rsidR="00EC2DA8" w:rsidRDefault="00EC2DA8" w:rsidP="000F7B4C">
      <w:pPr>
        <w:rPr>
          <w:rFonts w:asciiTheme="minorEastAsia" w:eastAsiaTheme="minorEastAsia" w:hAnsiTheme="minorEastAsia"/>
          <w:b/>
          <w:szCs w:val="21"/>
          <w:shd w:val="clear" w:color="auto" w:fill="FFFFFF" w:themeFill="background1"/>
        </w:rPr>
      </w:pPr>
    </w:p>
    <w:p w14:paraId="0AD4533A" w14:textId="77777777" w:rsidR="00EC2DA8" w:rsidRDefault="00EC2DA8" w:rsidP="000F7B4C">
      <w:pPr>
        <w:rPr>
          <w:rFonts w:asciiTheme="minorEastAsia" w:eastAsiaTheme="minorEastAsia" w:hAnsiTheme="minorEastAsia"/>
          <w:b/>
          <w:szCs w:val="21"/>
          <w:shd w:val="clear" w:color="auto" w:fill="FFFFFF" w:themeFill="background1"/>
        </w:rPr>
      </w:pPr>
    </w:p>
    <w:p w14:paraId="4D3CD139" w14:textId="77777777" w:rsidR="00EC2DA8" w:rsidRDefault="00EC2DA8" w:rsidP="000F7B4C">
      <w:pPr>
        <w:rPr>
          <w:rFonts w:asciiTheme="minorEastAsia" w:eastAsiaTheme="minorEastAsia" w:hAnsiTheme="minorEastAsia"/>
          <w:b/>
          <w:szCs w:val="21"/>
          <w:shd w:val="clear" w:color="auto" w:fill="FFFFFF" w:themeFill="background1"/>
        </w:rPr>
      </w:pPr>
    </w:p>
    <w:p w14:paraId="17288C6A" w14:textId="77777777" w:rsidR="00EC2DA8" w:rsidRDefault="00EC2DA8" w:rsidP="000F7B4C">
      <w:pPr>
        <w:rPr>
          <w:rFonts w:asciiTheme="minorEastAsia" w:eastAsiaTheme="minorEastAsia" w:hAnsiTheme="minorEastAsia"/>
          <w:b/>
          <w:szCs w:val="21"/>
          <w:shd w:val="clear" w:color="auto" w:fill="FFFFFF" w:themeFill="background1"/>
        </w:rPr>
      </w:pPr>
    </w:p>
    <w:p w14:paraId="48C175BB" w14:textId="77777777" w:rsidR="00EC2DA8" w:rsidRDefault="00EC2DA8" w:rsidP="000F7B4C">
      <w:pPr>
        <w:rPr>
          <w:rFonts w:asciiTheme="minorEastAsia" w:eastAsiaTheme="minorEastAsia" w:hAnsiTheme="minorEastAsia"/>
          <w:b/>
          <w:szCs w:val="21"/>
          <w:shd w:val="clear" w:color="auto" w:fill="FFFFFF" w:themeFill="background1"/>
        </w:rPr>
      </w:pPr>
    </w:p>
    <w:p w14:paraId="48971B46" w14:textId="77777777" w:rsidR="00EC2DA8" w:rsidRDefault="00EC2DA8" w:rsidP="000F7B4C">
      <w:pPr>
        <w:rPr>
          <w:rFonts w:asciiTheme="minorEastAsia" w:eastAsiaTheme="minorEastAsia" w:hAnsiTheme="minorEastAsia"/>
          <w:b/>
          <w:szCs w:val="21"/>
          <w:shd w:val="clear" w:color="auto" w:fill="FFFFFF" w:themeFill="background1"/>
        </w:rPr>
      </w:pPr>
    </w:p>
    <w:p w14:paraId="1C5F731F" w14:textId="77777777" w:rsidR="00EC2DA8" w:rsidRDefault="00EC2DA8" w:rsidP="000F7B4C">
      <w:pPr>
        <w:rPr>
          <w:rFonts w:asciiTheme="minorEastAsia" w:eastAsiaTheme="minorEastAsia" w:hAnsiTheme="minorEastAsia"/>
          <w:b/>
          <w:szCs w:val="21"/>
          <w:shd w:val="clear" w:color="auto" w:fill="FFFFFF" w:themeFill="background1"/>
        </w:rPr>
      </w:pPr>
    </w:p>
    <w:p w14:paraId="0F41A8A1" w14:textId="77777777" w:rsidR="00EC2DA8" w:rsidRDefault="00EC2DA8" w:rsidP="000F7B4C">
      <w:pPr>
        <w:rPr>
          <w:rFonts w:asciiTheme="minorEastAsia" w:eastAsiaTheme="minorEastAsia" w:hAnsiTheme="minorEastAsia"/>
          <w:b/>
          <w:szCs w:val="21"/>
          <w:shd w:val="clear" w:color="auto" w:fill="FFFFFF" w:themeFill="background1"/>
        </w:rPr>
      </w:pPr>
    </w:p>
    <w:p w14:paraId="3AD56044" w14:textId="77777777" w:rsidR="00EC2DA8" w:rsidRDefault="00EC2DA8" w:rsidP="000F7B4C">
      <w:pPr>
        <w:rPr>
          <w:rFonts w:asciiTheme="minorEastAsia" w:eastAsiaTheme="minorEastAsia" w:hAnsiTheme="minorEastAsia"/>
          <w:b/>
          <w:szCs w:val="21"/>
          <w:shd w:val="clear" w:color="auto" w:fill="FFFFFF" w:themeFill="background1"/>
        </w:rPr>
      </w:pPr>
    </w:p>
    <w:p w14:paraId="34CF85EA" w14:textId="77777777" w:rsidR="00EC2DA8" w:rsidRDefault="00EC2DA8" w:rsidP="000F7B4C">
      <w:pPr>
        <w:rPr>
          <w:rFonts w:asciiTheme="minorEastAsia" w:eastAsiaTheme="minorEastAsia" w:hAnsiTheme="minorEastAsia"/>
          <w:b/>
          <w:szCs w:val="21"/>
          <w:shd w:val="clear" w:color="auto" w:fill="FFFFFF" w:themeFill="background1"/>
        </w:rPr>
      </w:pPr>
    </w:p>
    <w:p w14:paraId="7DB159AD" w14:textId="77777777" w:rsidR="00EC2DA8" w:rsidRDefault="00EC2DA8" w:rsidP="000F7B4C">
      <w:pPr>
        <w:rPr>
          <w:rFonts w:asciiTheme="minorEastAsia" w:eastAsiaTheme="minorEastAsia" w:hAnsiTheme="minorEastAsia"/>
          <w:b/>
          <w:szCs w:val="21"/>
          <w:shd w:val="clear" w:color="auto" w:fill="FFFFFF" w:themeFill="background1"/>
        </w:rPr>
      </w:pPr>
    </w:p>
    <w:p w14:paraId="43DF0F48" w14:textId="77777777" w:rsidR="00EC2DA8" w:rsidRDefault="00EC2DA8" w:rsidP="000F7B4C">
      <w:pPr>
        <w:rPr>
          <w:rFonts w:asciiTheme="minorEastAsia" w:eastAsiaTheme="minorEastAsia" w:hAnsiTheme="minorEastAsia"/>
          <w:b/>
          <w:szCs w:val="21"/>
          <w:shd w:val="clear" w:color="auto" w:fill="FFFFFF" w:themeFill="background1"/>
        </w:rPr>
      </w:pPr>
    </w:p>
    <w:p w14:paraId="1EF75D63" w14:textId="77777777" w:rsidR="00EC2DA8" w:rsidRDefault="00EC2DA8" w:rsidP="000F7B4C">
      <w:pPr>
        <w:rPr>
          <w:rFonts w:asciiTheme="minorEastAsia" w:eastAsiaTheme="minorEastAsia" w:hAnsiTheme="minorEastAsia"/>
          <w:b/>
          <w:szCs w:val="21"/>
          <w:shd w:val="clear" w:color="auto" w:fill="FFFFFF" w:themeFill="background1"/>
        </w:rPr>
      </w:pPr>
    </w:p>
    <w:p w14:paraId="60A58492" w14:textId="77777777" w:rsidR="00EC2DA8" w:rsidRDefault="00EC2DA8" w:rsidP="000F7B4C">
      <w:pPr>
        <w:rPr>
          <w:rFonts w:asciiTheme="minorEastAsia" w:eastAsiaTheme="minorEastAsia" w:hAnsiTheme="minorEastAsia"/>
          <w:b/>
          <w:szCs w:val="21"/>
          <w:shd w:val="clear" w:color="auto" w:fill="FFFFFF" w:themeFill="background1"/>
        </w:rPr>
      </w:pPr>
    </w:p>
    <w:p w14:paraId="30888BA0" w14:textId="77777777" w:rsidR="00EC2DA8" w:rsidRDefault="00EC2DA8" w:rsidP="000F7B4C">
      <w:pPr>
        <w:rPr>
          <w:rFonts w:asciiTheme="minorEastAsia" w:eastAsiaTheme="minorEastAsia" w:hAnsiTheme="minorEastAsia"/>
          <w:b/>
          <w:szCs w:val="21"/>
          <w:shd w:val="clear" w:color="auto" w:fill="FFFFFF" w:themeFill="background1"/>
        </w:rPr>
      </w:pPr>
    </w:p>
    <w:p w14:paraId="0B265D05" w14:textId="77777777" w:rsidR="00EC2DA8" w:rsidRDefault="00EC2DA8" w:rsidP="000F7B4C">
      <w:pPr>
        <w:rPr>
          <w:rFonts w:asciiTheme="minorEastAsia" w:eastAsiaTheme="minorEastAsia" w:hAnsiTheme="minorEastAsia"/>
          <w:b/>
          <w:szCs w:val="21"/>
          <w:shd w:val="clear" w:color="auto" w:fill="FFFFFF" w:themeFill="background1"/>
        </w:rPr>
      </w:pPr>
    </w:p>
    <w:p w14:paraId="68361F7D" w14:textId="77777777" w:rsidR="00EC2DA8" w:rsidRDefault="00EC2DA8" w:rsidP="000F7B4C">
      <w:pPr>
        <w:rPr>
          <w:rFonts w:asciiTheme="minorEastAsia" w:eastAsiaTheme="minorEastAsia" w:hAnsiTheme="minorEastAsia"/>
          <w:b/>
          <w:szCs w:val="21"/>
          <w:shd w:val="clear" w:color="auto" w:fill="FFFFFF" w:themeFill="background1"/>
        </w:rPr>
      </w:pPr>
    </w:p>
    <w:p w14:paraId="14053C41" w14:textId="77777777" w:rsidR="00EC2DA8" w:rsidRDefault="00EC2DA8" w:rsidP="000F7B4C">
      <w:pPr>
        <w:rPr>
          <w:rFonts w:asciiTheme="minorEastAsia" w:eastAsiaTheme="minorEastAsia" w:hAnsiTheme="minorEastAsia"/>
          <w:b/>
          <w:szCs w:val="21"/>
          <w:shd w:val="clear" w:color="auto" w:fill="FFFFFF" w:themeFill="background1"/>
        </w:rPr>
      </w:pPr>
    </w:p>
    <w:p w14:paraId="201AB064" w14:textId="77777777" w:rsidR="00EC2DA8" w:rsidRDefault="00EC2DA8" w:rsidP="000F7B4C">
      <w:pPr>
        <w:rPr>
          <w:rFonts w:asciiTheme="minorEastAsia" w:eastAsiaTheme="minorEastAsia" w:hAnsiTheme="minorEastAsia"/>
          <w:b/>
          <w:szCs w:val="21"/>
          <w:shd w:val="clear" w:color="auto" w:fill="FFFFFF" w:themeFill="background1"/>
        </w:rPr>
      </w:pPr>
    </w:p>
    <w:p w14:paraId="4D963FC7" w14:textId="77777777" w:rsidR="00EC2DA8" w:rsidRDefault="00EC2DA8" w:rsidP="000F7B4C">
      <w:pPr>
        <w:rPr>
          <w:rFonts w:asciiTheme="minorEastAsia" w:eastAsiaTheme="minorEastAsia" w:hAnsiTheme="minorEastAsia"/>
          <w:b/>
          <w:szCs w:val="21"/>
          <w:shd w:val="clear" w:color="auto" w:fill="FFFFFF" w:themeFill="background1"/>
        </w:rPr>
      </w:pPr>
    </w:p>
    <w:p w14:paraId="27B19BBB" w14:textId="77777777" w:rsidR="00EC2DA8" w:rsidRDefault="00EC2DA8" w:rsidP="000F7B4C">
      <w:pPr>
        <w:rPr>
          <w:rFonts w:asciiTheme="minorEastAsia" w:eastAsiaTheme="minorEastAsia" w:hAnsiTheme="minorEastAsia"/>
          <w:b/>
          <w:szCs w:val="21"/>
          <w:shd w:val="clear" w:color="auto" w:fill="FFFFFF" w:themeFill="background1"/>
        </w:rPr>
      </w:pPr>
    </w:p>
    <w:p w14:paraId="7880B94A" w14:textId="77777777" w:rsidR="00EC2DA8" w:rsidRDefault="00EC2DA8" w:rsidP="000F7B4C">
      <w:pPr>
        <w:rPr>
          <w:rFonts w:asciiTheme="minorEastAsia" w:eastAsiaTheme="minorEastAsia" w:hAnsiTheme="minorEastAsia"/>
          <w:b/>
          <w:szCs w:val="21"/>
          <w:shd w:val="clear" w:color="auto" w:fill="FFFFFF" w:themeFill="background1"/>
        </w:rPr>
      </w:pPr>
    </w:p>
    <w:p w14:paraId="313D0C9F" w14:textId="77777777" w:rsidR="00EC2DA8" w:rsidRDefault="00EC2DA8" w:rsidP="000F7B4C">
      <w:pPr>
        <w:rPr>
          <w:rFonts w:asciiTheme="minorEastAsia" w:eastAsiaTheme="minorEastAsia" w:hAnsiTheme="minorEastAsia"/>
          <w:b/>
          <w:szCs w:val="21"/>
          <w:shd w:val="clear" w:color="auto" w:fill="FFFFFF" w:themeFill="background1"/>
        </w:rPr>
      </w:pPr>
    </w:p>
    <w:p w14:paraId="171A7431" w14:textId="77777777" w:rsidR="00EC2DA8" w:rsidRDefault="00EC2DA8" w:rsidP="000F7B4C">
      <w:pPr>
        <w:rPr>
          <w:rFonts w:asciiTheme="minorEastAsia" w:eastAsiaTheme="minorEastAsia" w:hAnsiTheme="minorEastAsia"/>
          <w:b/>
          <w:szCs w:val="21"/>
          <w:shd w:val="clear" w:color="auto" w:fill="FFFFFF" w:themeFill="background1"/>
        </w:rPr>
      </w:pPr>
    </w:p>
    <w:p w14:paraId="220E8C9B" w14:textId="77777777" w:rsidR="00EC2DA8" w:rsidRDefault="00EC2DA8" w:rsidP="000F7B4C">
      <w:pPr>
        <w:rPr>
          <w:rFonts w:asciiTheme="minorEastAsia" w:eastAsiaTheme="minorEastAsia" w:hAnsiTheme="minorEastAsia"/>
          <w:b/>
          <w:szCs w:val="21"/>
          <w:shd w:val="clear" w:color="auto" w:fill="FFFFFF" w:themeFill="background1"/>
        </w:rPr>
      </w:pPr>
    </w:p>
    <w:p w14:paraId="3DA6593D" w14:textId="77777777" w:rsidR="00EC2DA8" w:rsidRDefault="00EC2DA8" w:rsidP="000F7B4C">
      <w:pPr>
        <w:rPr>
          <w:rFonts w:asciiTheme="minorEastAsia" w:eastAsiaTheme="minorEastAsia" w:hAnsiTheme="minorEastAsia"/>
          <w:b/>
          <w:szCs w:val="21"/>
          <w:shd w:val="clear" w:color="auto" w:fill="FFFFFF" w:themeFill="background1"/>
        </w:rPr>
      </w:pPr>
    </w:p>
    <w:p w14:paraId="561A2122" w14:textId="77777777" w:rsidR="00EC2DA8" w:rsidRDefault="00EC2DA8" w:rsidP="000F7B4C">
      <w:pPr>
        <w:rPr>
          <w:rFonts w:asciiTheme="minorEastAsia" w:eastAsiaTheme="minorEastAsia" w:hAnsiTheme="minorEastAsia"/>
          <w:b/>
          <w:szCs w:val="21"/>
          <w:shd w:val="clear" w:color="auto" w:fill="FFFFFF" w:themeFill="background1"/>
        </w:rPr>
      </w:pPr>
    </w:p>
    <w:p w14:paraId="20E9DF81" w14:textId="77777777" w:rsidR="00EC2DA8" w:rsidRDefault="00EC2DA8" w:rsidP="000F7B4C">
      <w:pPr>
        <w:rPr>
          <w:rFonts w:asciiTheme="minorEastAsia" w:eastAsiaTheme="minorEastAsia" w:hAnsiTheme="minorEastAsia"/>
          <w:b/>
          <w:szCs w:val="21"/>
          <w:shd w:val="clear" w:color="auto" w:fill="FFFFFF" w:themeFill="background1"/>
        </w:rPr>
      </w:pPr>
    </w:p>
    <w:p w14:paraId="1E825CFB" w14:textId="77777777" w:rsidR="00EC2DA8" w:rsidRDefault="00EC2DA8" w:rsidP="000F7B4C">
      <w:pPr>
        <w:rPr>
          <w:rFonts w:asciiTheme="minorEastAsia" w:eastAsiaTheme="minorEastAsia" w:hAnsiTheme="minorEastAsia"/>
          <w:b/>
          <w:szCs w:val="21"/>
          <w:shd w:val="clear" w:color="auto" w:fill="FFFFFF" w:themeFill="background1"/>
        </w:rPr>
      </w:pPr>
    </w:p>
    <w:p w14:paraId="3F1714B8" w14:textId="47302EDB" w:rsidR="000F7B4C" w:rsidRPr="00330D88" w:rsidRDefault="000F7B4C" w:rsidP="000F7B4C">
      <w:pPr>
        <w:rPr>
          <w:rFonts w:asciiTheme="minorEastAsia" w:eastAsiaTheme="minorEastAsia" w:hAnsiTheme="minorEastAsia"/>
          <w:b/>
          <w:szCs w:val="21"/>
          <w:shd w:val="clear" w:color="auto" w:fill="FFFFFF" w:themeFill="background1"/>
        </w:rPr>
      </w:pPr>
      <w:r w:rsidRPr="00330D88">
        <w:rPr>
          <w:rFonts w:asciiTheme="minorEastAsia" w:eastAsiaTheme="minorEastAsia" w:hAnsiTheme="minorEastAsia" w:hint="eastAsia"/>
          <w:b/>
          <w:szCs w:val="21"/>
          <w:shd w:val="clear" w:color="auto" w:fill="FFFFFF" w:themeFill="background1"/>
        </w:rPr>
        <w:t>【案例传</w:t>
      </w:r>
      <w:r w:rsidRPr="00330D88">
        <w:rPr>
          <w:rFonts w:asciiTheme="minorEastAsia" w:eastAsiaTheme="minorEastAsia" w:hAnsiTheme="minorEastAsia"/>
          <w:b/>
          <w:szCs w:val="21"/>
          <w:shd w:val="clear" w:color="auto" w:fill="FFFFFF" w:themeFill="background1"/>
        </w:rPr>
        <w:t>真</w:t>
      </w:r>
      <w:r w:rsidR="006B71EB">
        <w:rPr>
          <w:rFonts w:asciiTheme="minorEastAsia" w:eastAsiaTheme="minorEastAsia" w:hAnsiTheme="minorEastAsia" w:hint="eastAsia"/>
          <w:b/>
          <w:szCs w:val="21"/>
          <w:shd w:val="clear" w:color="auto" w:fill="FFFFFF" w:themeFill="background1"/>
        </w:rPr>
        <w:t>五</w:t>
      </w:r>
      <w:r w:rsidRPr="00330D88">
        <w:rPr>
          <w:rFonts w:asciiTheme="minorEastAsia" w:eastAsiaTheme="minorEastAsia" w:hAnsiTheme="minorEastAsia" w:hint="eastAsia"/>
          <w:b/>
          <w:szCs w:val="21"/>
          <w:shd w:val="clear" w:color="auto" w:fill="FFFFFF" w:themeFill="background1"/>
        </w:rPr>
        <w:t>】</w:t>
      </w:r>
      <w:r w:rsidR="006B71EB">
        <w:rPr>
          <w:rFonts w:asciiTheme="minorEastAsia" w:eastAsiaTheme="minorEastAsia" w:hAnsiTheme="minorEastAsia" w:hint="eastAsia"/>
          <w:b/>
          <w:szCs w:val="21"/>
          <w:shd w:val="clear" w:color="auto" w:fill="FFFFFF" w:themeFill="background1"/>
        </w:rPr>
        <w:t>：</w:t>
      </w:r>
    </w:p>
    <w:p w14:paraId="7382B011"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某甲到一家外国公司面试。面试的主考官是一个外国人，进去之后主考官就对他说：“谢谢你今天来参加面试，我一共问你１０个问题，请您如实回答。”10个问题问完之后，某甲就想：终于轮到我发问了，我问一问公司的情况吧。结果没等他开口，那个外国的主考官就对他说：“好，今天面试就到这儿，谢谢你。你出去吧，顺便把第二个人给我带进来，好不好？”某甲出了大门就想：你休想再让我进这个公司。</w:t>
      </w:r>
    </w:p>
    <w:p w14:paraId="77A97256"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为什么会导致这种情况？就是因为选拔工作做得不够专业，或者说面试的时候伤了候选人的心，导致了他不愿意来你的公司。更有甚者，他会带着一腔怨气去跟他的朋友、客户、亲戚、家人诉说。再过分一点，这个案例碰巧落到老师手里，他觉得这个案例十分典型，就把它带到每一个公开课上。你的名声就因此扩散得越来越远。因此，我们HR及用人部门注意：首先要自己专业，然后把招聘工作做得尽善尽美，这其实是在给你的公司添彩。部门经理、直线经理（line manager），背负着挑选候选人、做招聘决定的重要职责，所以希望有更多部门经理加强这方面的学习。</w:t>
      </w:r>
    </w:p>
    <w:p w14:paraId="3A943851" w14:textId="77777777" w:rsidR="000F7B4C" w:rsidRPr="00654C29" w:rsidRDefault="000F7B4C" w:rsidP="000F7B4C">
      <w:pPr>
        <w:rPr>
          <w:rFonts w:asciiTheme="minorEastAsia" w:eastAsiaTheme="minorEastAsia" w:hAnsiTheme="minorEastAsia"/>
          <w:szCs w:val="21"/>
          <w:shd w:val="clear" w:color="auto" w:fill="FFFFFF" w:themeFill="background1"/>
        </w:rPr>
      </w:pPr>
    </w:p>
    <w:p w14:paraId="634144A1"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【自检】</w:t>
      </w:r>
    </w:p>
    <w:p w14:paraId="59F2C016"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根据你的经验，列举员工在选择工作时所关心的因素。</w:t>
      </w:r>
    </w:p>
    <w:p w14:paraId="50BFDF89"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【参考答案】</w:t>
      </w:r>
    </w:p>
    <w:p w14:paraId="6BEF78E9"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应聘者在选择工作时通常关心的是就业安全感、高工资、股票期权、参与授权、培训和技能开发、发展机会、公平待遇、信息分享、激励机制、岗位轮换、长期策略等。</w:t>
      </w:r>
    </w:p>
    <w:p w14:paraId="5CFE834C" w14:textId="77777777" w:rsidR="00BA12A3" w:rsidRDefault="00BA12A3"/>
    <w:p w14:paraId="2AFFCFCE" w14:textId="77777777" w:rsidR="000F7B4C" w:rsidRPr="00330D88" w:rsidRDefault="000F7B4C" w:rsidP="000F7B4C">
      <w:pPr>
        <w:rPr>
          <w:rFonts w:asciiTheme="minorEastAsia" w:eastAsiaTheme="minorEastAsia" w:hAnsiTheme="minorEastAsia"/>
          <w:b/>
          <w:szCs w:val="21"/>
          <w:shd w:val="clear" w:color="auto" w:fill="FFFFFF" w:themeFill="background1"/>
        </w:rPr>
      </w:pPr>
      <w:r w:rsidRPr="00330D88">
        <w:rPr>
          <w:rFonts w:asciiTheme="minorEastAsia" w:eastAsiaTheme="minorEastAsia" w:hAnsiTheme="minorEastAsia" w:hint="eastAsia"/>
          <w:b/>
          <w:szCs w:val="21"/>
          <w:shd w:val="clear" w:color="auto" w:fill="FFFFFF" w:themeFill="background1"/>
        </w:rPr>
        <w:t>【案例传</w:t>
      </w:r>
      <w:r w:rsidRPr="00330D88">
        <w:rPr>
          <w:rFonts w:asciiTheme="minorEastAsia" w:eastAsiaTheme="minorEastAsia" w:hAnsiTheme="minorEastAsia"/>
          <w:b/>
          <w:szCs w:val="21"/>
          <w:shd w:val="clear" w:color="auto" w:fill="FFFFFF" w:themeFill="background1"/>
        </w:rPr>
        <w:t>真</w:t>
      </w:r>
      <w:r w:rsidR="006B71EB">
        <w:rPr>
          <w:rFonts w:asciiTheme="minorEastAsia" w:eastAsiaTheme="minorEastAsia" w:hAnsiTheme="minorEastAsia" w:hint="eastAsia"/>
          <w:b/>
          <w:szCs w:val="21"/>
          <w:shd w:val="clear" w:color="auto" w:fill="FFFFFF" w:themeFill="background1"/>
        </w:rPr>
        <w:t>六</w:t>
      </w:r>
      <w:r w:rsidRPr="00330D88">
        <w:rPr>
          <w:rFonts w:asciiTheme="minorEastAsia" w:eastAsiaTheme="minorEastAsia" w:hAnsiTheme="minorEastAsia" w:hint="eastAsia"/>
          <w:b/>
          <w:szCs w:val="21"/>
          <w:shd w:val="clear" w:color="auto" w:fill="FFFFFF" w:themeFill="background1"/>
        </w:rPr>
        <w:t>】</w:t>
      </w:r>
      <w:r w:rsidR="006B71EB">
        <w:rPr>
          <w:rFonts w:asciiTheme="minorEastAsia" w:eastAsiaTheme="minorEastAsia" w:hAnsiTheme="minorEastAsia" w:hint="eastAsia"/>
          <w:b/>
          <w:szCs w:val="21"/>
          <w:shd w:val="clear" w:color="auto" w:fill="FFFFFF" w:themeFill="background1"/>
        </w:rPr>
        <w:t>：</w:t>
      </w:r>
    </w:p>
    <w:p w14:paraId="32D3D978"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英国有一家轮胎公司，最高的管理层有五个人，他们是同一个大学同一个系毕业的，大学毕业之后这五个人又考上了同一个大学的MBA，然后一起担任这家公司的高级管理人员。平时这五个人都住同在一个小镇上，他们去同一个超市买东西，星期日一起去同一个教堂做礼拜。这五个人平日里总是形影不离，他们一起共同</w:t>
      </w:r>
      <w:proofErr w:type="gramStart"/>
      <w:r w:rsidRPr="00654C29">
        <w:rPr>
          <w:rFonts w:asciiTheme="minorEastAsia" w:eastAsiaTheme="minorEastAsia" w:hAnsiTheme="minorEastAsia" w:hint="eastAsia"/>
          <w:szCs w:val="21"/>
          <w:shd w:val="clear" w:color="auto" w:fill="FFFFFF" w:themeFill="background1"/>
        </w:rPr>
        <w:t>构筑着</w:t>
      </w:r>
      <w:proofErr w:type="gramEnd"/>
      <w:r w:rsidRPr="00654C29">
        <w:rPr>
          <w:rFonts w:asciiTheme="minorEastAsia" w:eastAsiaTheme="minorEastAsia" w:hAnsiTheme="minorEastAsia" w:hint="eastAsia"/>
          <w:szCs w:val="21"/>
          <w:shd w:val="clear" w:color="auto" w:fill="FFFFFF" w:themeFill="background1"/>
        </w:rPr>
        <w:t>生活的理想。</w:t>
      </w:r>
    </w:p>
    <w:p w14:paraId="044A9CF3"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不幸的是，这家公司后来倒闭了，这五个人也因此丢了饭碗。</w:t>
      </w:r>
    </w:p>
    <w:p w14:paraId="3D73CD46"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 xml:space="preserve"> </w:t>
      </w:r>
    </w:p>
    <w:p w14:paraId="1E96DCB6"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实际上，这五个人中，其他四个人是另外一个人的翻版，他们用同样的声音说话，思维方式和行为模式也极为相似，管理理念也差不多。这种倾向在一个公司里是很危险的，它会使公司的员工品种越来越单一，而且使公司的整体业绩下滑。</w:t>
      </w:r>
    </w:p>
    <w:p w14:paraId="1C9DE346"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所以，创建文化多样性的队伍是重点，但是很多人经常忽略这一点。品种单一往往是导致公司失败和经营不下去的关键。</w:t>
      </w:r>
    </w:p>
    <w:p w14:paraId="7024ADE6" w14:textId="77777777" w:rsidR="000F7B4C" w:rsidRDefault="000F7B4C"/>
    <w:p w14:paraId="4A30369B" w14:textId="77777777" w:rsidR="000F7B4C" w:rsidRPr="00EC2DA8" w:rsidRDefault="000F7B4C" w:rsidP="000F7B4C">
      <w:pPr>
        <w:rPr>
          <w:rFonts w:asciiTheme="minorEastAsia" w:eastAsiaTheme="minorEastAsia" w:hAnsiTheme="minorEastAsia"/>
          <w:b/>
          <w:color w:val="FF0000"/>
          <w:szCs w:val="21"/>
          <w:shd w:val="clear" w:color="auto" w:fill="FFFFFF" w:themeFill="background1"/>
        </w:rPr>
      </w:pPr>
      <w:r w:rsidRPr="00EC2DA8">
        <w:rPr>
          <w:rFonts w:asciiTheme="minorEastAsia" w:eastAsiaTheme="minorEastAsia" w:hAnsiTheme="minorEastAsia" w:hint="eastAsia"/>
          <w:b/>
          <w:color w:val="FF0000"/>
          <w:szCs w:val="21"/>
          <w:shd w:val="clear" w:color="auto" w:fill="FFFFFF" w:themeFill="background1"/>
        </w:rPr>
        <w:t>【案例</w:t>
      </w:r>
      <w:r w:rsidRPr="00EC2DA8">
        <w:rPr>
          <w:rFonts w:asciiTheme="minorEastAsia" w:eastAsiaTheme="minorEastAsia" w:hAnsiTheme="minorEastAsia"/>
          <w:b/>
          <w:color w:val="FF0000"/>
          <w:szCs w:val="21"/>
          <w:shd w:val="clear" w:color="auto" w:fill="FFFFFF" w:themeFill="background1"/>
        </w:rPr>
        <w:t>传真</w:t>
      </w:r>
      <w:r w:rsidR="006B71EB" w:rsidRPr="00EC2DA8">
        <w:rPr>
          <w:rFonts w:asciiTheme="minorEastAsia" w:eastAsiaTheme="minorEastAsia" w:hAnsiTheme="minorEastAsia" w:hint="eastAsia"/>
          <w:b/>
          <w:color w:val="FF0000"/>
          <w:szCs w:val="21"/>
          <w:shd w:val="clear" w:color="auto" w:fill="FFFFFF" w:themeFill="background1"/>
        </w:rPr>
        <w:t>七</w:t>
      </w:r>
      <w:r w:rsidRPr="00EC2DA8">
        <w:rPr>
          <w:rFonts w:asciiTheme="minorEastAsia" w:eastAsiaTheme="minorEastAsia" w:hAnsiTheme="minorEastAsia" w:hint="eastAsia"/>
          <w:b/>
          <w:color w:val="FF0000"/>
          <w:szCs w:val="21"/>
          <w:shd w:val="clear" w:color="auto" w:fill="FFFFFF" w:themeFill="background1"/>
        </w:rPr>
        <w:t>】</w:t>
      </w:r>
      <w:r w:rsidR="006B71EB" w:rsidRPr="00EC2DA8">
        <w:rPr>
          <w:rFonts w:asciiTheme="minorEastAsia" w:eastAsiaTheme="minorEastAsia" w:hAnsiTheme="minorEastAsia" w:hint="eastAsia"/>
          <w:b/>
          <w:color w:val="FF0000"/>
          <w:szCs w:val="21"/>
          <w:shd w:val="clear" w:color="auto" w:fill="FFFFFF" w:themeFill="background1"/>
        </w:rPr>
        <w:t>：</w:t>
      </w:r>
      <w:r w:rsidRPr="00EC2DA8">
        <w:rPr>
          <w:rFonts w:asciiTheme="minorEastAsia" w:eastAsiaTheme="minorEastAsia" w:hAnsiTheme="minorEastAsia" w:hint="eastAsia"/>
          <w:b/>
          <w:color w:val="FF0000"/>
          <w:szCs w:val="21"/>
          <w:shd w:val="clear" w:color="auto" w:fill="FFFFFF" w:themeFill="background1"/>
        </w:rPr>
        <w:t>华为招聘管理的七项基本原则</w:t>
      </w:r>
    </w:p>
    <w:p w14:paraId="36ABC16F"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华为认为，看一个企业的招聘是否有效，主要体现在以下四方面：</w:t>
      </w:r>
    </w:p>
    <w:p w14:paraId="76289317"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一是是否能及时招到所需人员以满足企业需要；二是是否能以最少的投入招到合适人才；三是把所录用的人员放在真正的岗位上是否与预想的一致、适合公司和岗位的要求；四是“危险期”（一般指进公司后的六个月）内的离职率是否为最低。根据以上四个要点，结合公司的具体实际，华为制定了一套详细的招聘原则，力求实现招聘效益的最大化。</w:t>
      </w:r>
    </w:p>
    <w:p w14:paraId="0D9FDC69"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1</w:t>
      </w:r>
      <w:r w:rsidRPr="00654C29">
        <w:rPr>
          <w:rFonts w:asciiTheme="minorEastAsia" w:eastAsiaTheme="minorEastAsia" w:hAnsiTheme="minorEastAsia" w:hint="eastAsia"/>
          <w:szCs w:val="21"/>
          <w:shd w:val="clear" w:color="auto" w:fill="FFFFFF" w:themeFill="background1"/>
        </w:rPr>
        <w:t>：最合适的，就是最好的标准要求是具体的、可衡量的，以作为招聘部门考察人、面试人、筛选人、录用人的标杆。因为人才不是越优秀越好，只有合适的才是最好的。在华为，所谓“合适”，其标准如下：</w:t>
      </w:r>
    </w:p>
    <w:p w14:paraId="48D74FC8"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w:t>
      </w:r>
      <w:r w:rsidRPr="00654C29">
        <w:rPr>
          <w:rFonts w:asciiTheme="minorEastAsia" w:eastAsiaTheme="minorEastAsia" w:hAnsiTheme="minorEastAsia"/>
          <w:szCs w:val="21"/>
          <w:shd w:val="clear" w:color="auto" w:fill="FFFFFF" w:themeFill="background1"/>
        </w:rPr>
        <w:t>1</w:t>
      </w:r>
      <w:r w:rsidRPr="00654C29">
        <w:rPr>
          <w:rFonts w:asciiTheme="minorEastAsia" w:eastAsiaTheme="minorEastAsia" w:hAnsiTheme="minorEastAsia" w:hint="eastAsia"/>
          <w:szCs w:val="21"/>
          <w:shd w:val="clear" w:color="auto" w:fill="FFFFFF" w:themeFill="background1"/>
        </w:rPr>
        <w:t>）企业目前需要什么样的人？这是“软”的素质，这由企业文化决定。即选人是德才兼备、以德为先还是以才为先？是强调个性突出还是团队合作？是开拓型还是稳健型？等等，这主要侧重于考察应聘者的兴</w:t>
      </w:r>
      <w:r w:rsidRPr="00654C29">
        <w:rPr>
          <w:rFonts w:asciiTheme="minorEastAsia" w:eastAsiaTheme="minorEastAsia" w:hAnsiTheme="minorEastAsia" w:hint="eastAsia"/>
          <w:szCs w:val="21"/>
          <w:shd w:val="clear" w:color="auto" w:fill="FFFFFF" w:themeFill="background1"/>
        </w:rPr>
        <w:lastRenderedPageBreak/>
        <w:t>趣、态度、个性等。</w:t>
      </w:r>
    </w:p>
    <w:p w14:paraId="071C88DF"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w:t>
      </w:r>
      <w:r w:rsidRPr="00654C29">
        <w:rPr>
          <w:rFonts w:asciiTheme="minorEastAsia" w:eastAsiaTheme="minorEastAsia" w:hAnsiTheme="minorEastAsia"/>
          <w:szCs w:val="21"/>
          <w:shd w:val="clear" w:color="auto" w:fill="FFFFFF" w:themeFill="background1"/>
        </w:rPr>
        <w:t>2</w:t>
      </w:r>
      <w:r w:rsidRPr="00654C29">
        <w:rPr>
          <w:rFonts w:asciiTheme="minorEastAsia" w:eastAsiaTheme="minorEastAsia" w:hAnsiTheme="minorEastAsia" w:hint="eastAsia"/>
          <w:szCs w:val="21"/>
          <w:shd w:val="clear" w:color="auto" w:fill="FFFFFF" w:themeFill="background1"/>
        </w:rPr>
        <w:t>）岗位需要什么样的人？这就是“硬”的条件，人力资源部门通过职务分析明确</w:t>
      </w:r>
      <w:proofErr w:type="gramStart"/>
      <w:r w:rsidRPr="00654C29">
        <w:rPr>
          <w:rFonts w:asciiTheme="minorEastAsia" w:eastAsiaTheme="minorEastAsia" w:hAnsiTheme="minorEastAsia" w:hint="eastAsia"/>
          <w:szCs w:val="21"/>
          <w:shd w:val="clear" w:color="auto" w:fill="FFFFFF" w:themeFill="background1"/>
        </w:rPr>
        <w:t>该岗位</w:t>
      </w:r>
      <w:proofErr w:type="gramEnd"/>
      <w:r w:rsidRPr="00654C29">
        <w:rPr>
          <w:rFonts w:asciiTheme="minorEastAsia" w:eastAsiaTheme="minorEastAsia" w:hAnsiTheme="minorEastAsia" w:hint="eastAsia"/>
          <w:szCs w:val="21"/>
          <w:shd w:val="clear" w:color="auto" w:fill="FFFFFF" w:themeFill="background1"/>
        </w:rPr>
        <w:t>的人需要具备的学历、年龄、技能、体能等。这侧重于考察应聘者的能力、素质等。只有掌握了标准，招聘人员才能做到心中有数，才能用心中的这把“尺”去衡量每一位应聘者。否则稀里糊涂，根本没有办法从众多的应聘者中挑出企业所需要的人，更严重的是若是经过“层层筛选”出来的优秀的人才在试用一段时间后发现原来并不适合本企业，那么将造成企业财力和精力的极大浪费。</w:t>
      </w:r>
    </w:p>
    <w:p w14:paraId="6CBB84FD"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2</w:t>
      </w:r>
      <w:r w:rsidRPr="00654C29">
        <w:rPr>
          <w:rFonts w:asciiTheme="minorEastAsia" w:eastAsiaTheme="minorEastAsia" w:hAnsiTheme="minorEastAsia" w:hint="eastAsia"/>
          <w:szCs w:val="21"/>
          <w:shd w:val="clear" w:color="auto" w:fill="FFFFFF" w:themeFill="background1"/>
        </w:rPr>
        <w:t>：强调“双向选择”华为在进行招聘的时候，会特别向招聘人员强调“双向选择”这一条，绝不能像一些企业一样，为吸引应聘者，故意美化、夸大企业，对企业存在的问题避而不谈，以致应聘者过分相信招聘企业的宣传而对企业满怀期望。一旦人才进入企业，发现企业实际上并没有原先设想的那样好，就会产生失落、上当受骗的感觉，挫伤工作积极性。因此无论是在最初的招聘现场，还是最后一轮面试的双方交流，华为始终把彼此满意作为获取人才的基础。特别是在最后安排应聘者和相关负责人谈话和吃饭的时候，负责人会把发展前景、发展现状、普遍存在的问题等实事求是地向应聘者做客观的介绍。</w:t>
      </w:r>
    </w:p>
    <w:p w14:paraId="70E9BDAA"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3</w:t>
      </w:r>
      <w:r w:rsidRPr="00654C29">
        <w:rPr>
          <w:rFonts w:asciiTheme="minorEastAsia" w:eastAsiaTheme="minorEastAsia" w:hAnsiTheme="minorEastAsia" w:hint="eastAsia"/>
          <w:szCs w:val="21"/>
          <w:shd w:val="clear" w:color="auto" w:fill="FFFFFF" w:themeFill="background1"/>
        </w:rPr>
        <w:t>：坚持“条条都要有针对性”的招聘策略企业选人是讲求“实用性”还是为后期发展储备人才？不同的目的有不同的招聘策略。华为这几年的招聘主要都是针对高校应届毕业生展开的，因此它更注重应聘者的发展潜力和可塑性，希望经过几年的培养，可以在将来用人的时候发挥作用。</w:t>
      </w:r>
    </w:p>
    <w:p w14:paraId="521E285B"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4</w:t>
      </w:r>
      <w:r w:rsidRPr="00654C29">
        <w:rPr>
          <w:rFonts w:asciiTheme="minorEastAsia" w:eastAsiaTheme="minorEastAsia" w:hAnsiTheme="minorEastAsia" w:hint="eastAsia"/>
          <w:szCs w:val="21"/>
          <w:shd w:val="clear" w:color="auto" w:fill="FFFFFF" w:themeFill="background1"/>
        </w:rPr>
        <w:t>：招聘人员的职责</w:t>
      </w:r>
      <w:r w:rsidRPr="00654C29">
        <w:rPr>
          <w:rFonts w:asciiTheme="minorEastAsia" w:eastAsiaTheme="minorEastAsia" w:hAnsiTheme="minorEastAsia"/>
          <w:szCs w:val="21"/>
          <w:shd w:val="clear" w:color="auto" w:fill="FFFFFF" w:themeFill="background1"/>
        </w:rPr>
        <w:t>=</w:t>
      </w:r>
      <w:r w:rsidRPr="00654C29">
        <w:rPr>
          <w:rFonts w:asciiTheme="minorEastAsia" w:eastAsiaTheme="minorEastAsia" w:hAnsiTheme="minorEastAsia" w:hint="eastAsia"/>
          <w:szCs w:val="21"/>
          <w:shd w:val="clear" w:color="auto" w:fill="FFFFFF" w:themeFill="background1"/>
        </w:rPr>
        <w:t>对企业负责</w:t>
      </w:r>
      <w:r w:rsidRPr="00654C29">
        <w:rPr>
          <w:rFonts w:asciiTheme="minorEastAsia" w:eastAsiaTheme="minorEastAsia" w:hAnsiTheme="minorEastAsia"/>
          <w:szCs w:val="21"/>
          <w:shd w:val="clear" w:color="auto" w:fill="FFFFFF" w:themeFill="background1"/>
        </w:rPr>
        <w:t>+</w:t>
      </w:r>
      <w:r w:rsidRPr="00654C29">
        <w:rPr>
          <w:rFonts w:asciiTheme="minorEastAsia" w:eastAsiaTheme="minorEastAsia" w:hAnsiTheme="minorEastAsia" w:hint="eastAsia"/>
          <w:szCs w:val="21"/>
          <w:shd w:val="clear" w:color="auto" w:fill="FFFFFF" w:themeFill="background1"/>
        </w:rPr>
        <w:t>对应聘者负责招聘人员既要对企业负责，也应对应聘者负责，要树立“优秀≠合适，招进一名不合适的人才是对资源的极大浪费”的观念。在华为，招聘部门会在每年年初就主动地参与企业和部门的人力资源规划、深入一线了解企业内部人员流动去向，随时掌握企业在各阶段的用人需求，以采取合适的招聘策略，及时为企业输送所需人才。</w:t>
      </w:r>
    </w:p>
    <w:p w14:paraId="69FEFFCD"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5</w:t>
      </w:r>
      <w:r w:rsidRPr="00654C29">
        <w:rPr>
          <w:rFonts w:asciiTheme="minorEastAsia" w:eastAsiaTheme="minorEastAsia" w:hAnsiTheme="minorEastAsia" w:hint="eastAsia"/>
          <w:szCs w:val="21"/>
          <w:shd w:val="clear" w:color="auto" w:fill="FFFFFF" w:themeFill="background1"/>
        </w:rPr>
        <w:t>：用人部门要现身考场只有用人部门对自己需要什么样的人最清楚，而且招进来的人的素质和能力直接关系到部门的工作成效。宝洁前任首席执行官说：“在公司内部，我看不到比招聘更重要的事了”。由此可见，招聘不只是人力资源部的工作，而是上至</w:t>
      </w:r>
      <w:r w:rsidRPr="00654C29">
        <w:rPr>
          <w:rFonts w:asciiTheme="minorEastAsia" w:eastAsiaTheme="minorEastAsia" w:hAnsiTheme="minorEastAsia"/>
          <w:szCs w:val="21"/>
          <w:shd w:val="clear" w:color="auto" w:fill="FFFFFF" w:themeFill="background1"/>
        </w:rPr>
        <w:t>CEO</w:t>
      </w:r>
      <w:r w:rsidRPr="00654C29">
        <w:rPr>
          <w:rFonts w:asciiTheme="minorEastAsia" w:eastAsiaTheme="minorEastAsia" w:hAnsiTheme="minorEastAsia" w:hint="eastAsia"/>
          <w:szCs w:val="21"/>
          <w:shd w:val="clear" w:color="auto" w:fill="FFFFFF" w:themeFill="background1"/>
        </w:rPr>
        <w:t>，下至部门主管所有人的工作。在招聘的过程中，华为会要求具体的用人部门和招聘部门一起完成招聘工作，华</w:t>
      </w:r>
      <w:proofErr w:type="gramStart"/>
      <w:r w:rsidRPr="00654C29">
        <w:rPr>
          <w:rFonts w:asciiTheme="minorEastAsia" w:eastAsiaTheme="minorEastAsia" w:hAnsiTheme="minorEastAsia" w:hint="eastAsia"/>
          <w:szCs w:val="21"/>
          <w:shd w:val="clear" w:color="auto" w:fill="FFFFFF" w:themeFill="background1"/>
        </w:rPr>
        <w:t>为甚至</w:t>
      </w:r>
      <w:proofErr w:type="gramEnd"/>
      <w:r w:rsidRPr="00654C29">
        <w:rPr>
          <w:rFonts w:asciiTheme="minorEastAsia" w:eastAsiaTheme="minorEastAsia" w:hAnsiTheme="minorEastAsia" w:hint="eastAsia"/>
          <w:szCs w:val="21"/>
          <w:shd w:val="clear" w:color="auto" w:fill="FFFFFF" w:themeFill="background1"/>
        </w:rPr>
        <w:t>认为用人部门对招聘的配合、支持程度如何，直接决定了招聘的成败。</w:t>
      </w:r>
    </w:p>
    <w:p w14:paraId="76A84605"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6</w:t>
      </w:r>
      <w:r w:rsidRPr="00654C29">
        <w:rPr>
          <w:rFonts w:asciiTheme="minorEastAsia" w:eastAsiaTheme="minorEastAsia" w:hAnsiTheme="minorEastAsia" w:hint="eastAsia"/>
          <w:szCs w:val="21"/>
          <w:shd w:val="clear" w:color="auto" w:fill="FFFFFF" w:themeFill="background1"/>
        </w:rPr>
        <w:t>：设计科学合理的应聘登记表有的企业会事先设计一张科学合理的应聘登记表，让应聘者填写企业需要特别关注的项目，通过面试前审查应聘者填写的资料，招聘企业可以淘汰一大部分明显不符合企业要求的人员，筛选出意向对象邀请其参加面试。华为的招聘表格经过科学的设计，一张小小的表格就基本能反映出一个人的所有情况，例如在华为的登记表格上把软件细分为系统软件和应用软件，大大降低了面试的时间。</w:t>
      </w:r>
    </w:p>
    <w:p w14:paraId="309312E5" w14:textId="77777777" w:rsidR="000F7B4C" w:rsidRPr="00654C29" w:rsidRDefault="000F7B4C" w:rsidP="000F7B4C">
      <w:pPr>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hint="eastAsia"/>
          <w:szCs w:val="21"/>
          <w:shd w:val="clear" w:color="auto" w:fill="FFFFFF" w:themeFill="background1"/>
        </w:rPr>
        <w:t>原则</w:t>
      </w:r>
      <w:r w:rsidRPr="00654C29">
        <w:rPr>
          <w:rFonts w:asciiTheme="minorEastAsia" w:eastAsiaTheme="minorEastAsia" w:hAnsiTheme="minorEastAsia"/>
          <w:szCs w:val="21"/>
          <w:shd w:val="clear" w:color="auto" w:fill="FFFFFF" w:themeFill="background1"/>
        </w:rPr>
        <w:t>7</w:t>
      </w:r>
      <w:r w:rsidRPr="00654C29">
        <w:rPr>
          <w:rFonts w:asciiTheme="minorEastAsia" w:eastAsiaTheme="minorEastAsia" w:hAnsiTheme="minorEastAsia" w:hint="eastAsia"/>
          <w:szCs w:val="21"/>
          <w:shd w:val="clear" w:color="auto" w:fill="FFFFFF" w:themeFill="background1"/>
        </w:rPr>
        <w:t>：人才信息储备就是给企业备足粮草招聘实践中，常会发现一些条件不错且适合企业需要的人才，因为岗位编制、企业阶段发展计划等因素限制无法现时录用，但企业很可能在将来某个时期需要这方面的人才。华为绝不会轻易就与这些人才擦肩而过，华为的人力资源中心会将这类人才的信息纳入企业的人才信息库（包括个人资料、面试小组意见、评价等），不定期地与之保持联系，一旦将来出现岗位空缺或企业发展需要，即可招入麾下，既提高招聘了速度也降低了招聘成本。华为公司每年都会从高校和社会上招聘大量的人才，在招聘和录用中，招聘人员最注重应聘者的素质、潜能、品格、学历，其次才是经验。按照双向选择的原则，在人才使用、培养与发展上，提供客观且对等的承诺。华为有严格的面试流程，一般来说，一个应聘者必须经过人力资源部、业务部门的主管等环节的面试，以及公司人力资源部总裁审批才能正式加盟华为。为了保障人员招聘的实际效果，华为公司会在正式招聘之前建立一个面试资格人管理制度，对所有的面试考官进行培训，合格者才能获得面试资格。而且公司每年对面试考官进行资格年审，考核把关不严者将取消面试资格。华为认为，招聘人员是公司招聘人才的第一道门槛，如果这些人自身素质都很一般，那么是不可能指望他们能独具慧眼的选拔出公司需要的优秀人才。</w:t>
      </w:r>
    </w:p>
    <w:p w14:paraId="1548B662" w14:textId="77777777" w:rsidR="000F7B4C" w:rsidRPr="00654C29" w:rsidRDefault="000F7B4C" w:rsidP="000F7B4C">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360" w:lineRule="auto"/>
        <w:ind w:left="0"/>
        <w:jc w:val="left"/>
        <w:rPr>
          <w:rFonts w:asciiTheme="minorEastAsia" w:eastAsiaTheme="minorEastAsia" w:hAnsiTheme="minorEastAsia"/>
          <w:sz w:val="21"/>
          <w:szCs w:val="21"/>
          <w:shd w:val="clear" w:color="auto" w:fill="FFFFFF" w:themeFill="background1"/>
        </w:rPr>
      </w:pPr>
    </w:p>
    <w:p w14:paraId="21898341" w14:textId="77777777" w:rsidR="000F7B4C" w:rsidRPr="00EC2DA8" w:rsidRDefault="000F7B4C" w:rsidP="000F7B4C">
      <w:pPr>
        <w:rPr>
          <w:rFonts w:asciiTheme="minorEastAsia" w:eastAsiaTheme="minorEastAsia" w:hAnsiTheme="minorEastAsia"/>
          <w:b/>
          <w:color w:val="FF0000"/>
          <w:szCs w:val="21"/>
        </w:rPr>
      </w:pPr>
      <w:r w:rsidRPr="00EC2DA8">
        <w:rPr>
          <w:rFonts w:asciiTheme="minorEastAsia" w:eastAsiaTheme="minorEastAsia" w:hAnsiTheme="minorEastAsia" w:hint="eastAsia"/>
          <w:b/>
          <w:color w:val="FF0000"/>
          <w:szCs w:val="21"/>
          <w:shd w:val="clear" w:color="auto" w:fill="FFFFFF" w:themeFill="background1"/>
        </w:rPr>
        <w:t>【案</w:t>
      </w:r>
      <w:r w:rsidRPr="00EC2DA8">
        <w:rPr>
          <w:rFonts w:asciiTheme="minorEastAsia" w:eastAsiaTheme="minorEastAsia" w:hAnsiTheme="minorEastAsia"/>
          <w:b/>
          <w:color w:val="FF0000"/>
          <w:szCs w:val="21"/>
          <w:shd w:val="clear" w:color="auto" w:fill="FFFFFF" w:themeFill="background1"/>
        </w:rPr>
        <w:t>例传真</w:t>
      </w:r>
      <w:r w:rsidR="006B71EB" w:rsidRPr="00EC2DA8">
        <w:rPr>
          <w:rFonts w:asciiTheme="minorEastAsia" w:eastAsiaTheme="minorEastAsia" w:hAnsiTheme="minorEastAsia" w:hint="eastAsia"/>
          <w:b/>
          <w:color w:val="FF0000"/>
          <w:szCs w:val="21"/>
          <w:shd w:val="clear" w:color="auto" w:fill="FFFFFF" w:themeFill="background1"/>
        </w:rPr>
        <w:t>八</w:t>
      </w:r>
      <w:r w:rsidRPr="00EC2DA8">
        <w:rPr>
          <w:rFonts w:asciiTheme="minorEastAsia" w:eastAsiaTheme="minorEastAsia" w:hAnsiTheme="minorEastAsia" w:hint="eastAsia"/>
          <w:b/>
          <w:color w:val="FF0000"/>
          <w:szCs w:val="21"/>
          <w:shd w:val="clear" w:color="auto" w:fill="FFFFFF" w:themeFill="background1"/>
        </w:rPr>
        <w:t>】</w:t>
      </w:r>
      <w:r w:rsidR="006B71EB" w:rsidRPr="00EC2DA8">
        <w:rPr>
          <w:rFonts w:asciiTheme="minorEastAsia" w:eastAsiaTheme="minorEastAsia" w:hAnsiTheme="minorEastAsia" w:hint="eastAsia"/>
          <w:b/>
          <w:color w:val="FF0000"/>
          <w:szCs w:val="21"/>
          <w:shd w:val="clear" w:color="auto" w:fill="FFFFFF" w:themeFill="background1"/>
        </w:rPr>
        <w:t>：</w:t>
      </w:r>
      <w:r w:rsidRPr="00EC2DA8">
        <w:rPr>
          <w:rFonts w:asciiTheme="minorEastAsia" w:eastAsiaTheme="minorEastAsia" w:hAnsiTheme="minorEastAsia" w:hint="eastAsia"/>
          <w:b/>
          <w:color w:val="FF0000"/>
          <w:szCs w:val="21"/>
          <w:shd w:val="clear" w:color="auto" w:fill="FFFFFF" w:themeFill="background1"/>
        </w:rPr>
        <w:t>招聘</w:t>
      </w:r>
      <w:r w:rsidRPr="00EC2DA8">
        <w:rPr>
          <w:rFonts w:asciiTheme="minorEastAsia" w:eastAsiaTheme="minorEastAsia" w:hAnsiTheme="minorEastAsia"/>
          <w:b/>
          <w:color w:val="FF0000"/>
          <w:szCs w:val="21"/>
          <w:shd w:val="clear" w:color="auto" w:fill="FFFFFF" w:themeFill="background1"/>
        </w:rPr>
        <w:t>人才时</w:t>
      </w:r>
      <w:r w:rsidRPr="00EC2DA8">
        <w:rPr>
          <w:rFonts w:asciiTheme="minorEastAsia" w:eastAsiaTheme="minorEastAsia" w:hAnsiTheme="minorEastAsia" w:hint="eastAsia"/>
          <w:b/>
          <w:color w:val="FF0000"/>
          <w:szCs w:val="21"/>
          <w:shd w:val="clear" w:color="auto" w:fill="FFFFFF" w:themeFill="background1"/>
        </w:rPr>
        <w:t>采用</w:t>
      </w:r>
      <w:r w:rsidRPr="00EC2DA8">
        <w:rPr>
          <w:rFonts w:asciiTheme="minorEastAsia" w:eastAsiaTheme="minorEastAsia" w:hAnsiTheme="minorEastAsia"/>
          <w:b/>
          <w:color w:val="FF0000"/>
          <w:szCs w:val="21"/>
          <w:shd w:val="clear" w:color="auto" w:fill="FFFFFF" w:themeFill="background1"/>
        </w:rPr>
        <w:t>“</w:t>
      </w:r>
      <w:r w:rsidRPr="00EC2DA8">
        <w:rPr>
          <w:rFonts w:asciiTheme="minorEastAsia" w:eastAsiaTheme="minorEastAsia" w:hAnsiTheme="minorEastAsia" w:hint="eastAsia"/>
          <w:b/>
          <w:color w:val="FF0000"/>
          <w:szCs w:val="21"/>
        </w:rPr>
        <w:t>国际MBTI性格测评</w:t>
      </w:r>
      <w:r w:rsidRPr="00EC2DA8">
        <w:rPr>
          <w:rFonts w:asciiTheme="minorEastAsia" w:eastAsiaTheme="minorEastAsia" w:hAnsiTheme="minorEastAsia"/>
          <w:b/>
          <w:color w:val="FF0000"/>
          <w:szCs w:val="21"/>
          <w:shd w:val="clear" w:color="auto" w:fill="FFFFFF" w:themeFill="background1"/>
        </w:rPr>
        <w:t>”</w:t>
      </w:r>
    </w:p>
    <w:p w14:paraId="337D0A30" w14:textId="77777777" w:rsidR="000F7B4C" w:rsidRPr="00654C29" w:rsidRDefault="000F7B4C" w:rsidP="000F7B4C">
      <w:pPr>
        <w:rPr>
          <w:rFonts w:asciiTheme="minorEastAsia" w:eastAsiaTheme="minorEastAsia" w:hAnsiTheme="minorEastAsia" w:cs="Arial"/>
          <w:color w:val="333333"/>
          <w:szCs w:val="21"/>
          <w:shd w:val="clear" w:color="auto" w:fill="FFFFFF"/>
        </w:rPr>
      </w:pPr>
      <w:r w:rsidRPr="00654C29">
        <w:rPr>
          <w:rFonts w:asciiTheme="minorEastAsia" w:eastAsiaTheme="minorEastAsia" w:hAnsiTheme="minorEastAsia" w:cs="Arial"/>
          <w:color w:val="333333"/>
          <w:szCs w:val="21"/>
          <w:shd w:val="clear" w:color="auto" w:fill="FFFFFF"/>
        </w:rPr>
        <w:lastRenderedPageBreak/>
        <w:t>MBTI职业性格测试是国际最为流行的职业人格评估工具，作为一种对个性的判断和分析，是一个理论模型，从纷繁复杂的个性特征中，归纳提炼出4个关键要素——动力、信息收集、决策方式、生活方式，进行分析判断，从而把不同个性的人区别开来。</w:t>
      </w:r>
    </w:p>
    <w:p w14:paraId="5EFCA868"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333333"/>
          <w:kern w:val="0"/>
          <w:szCs w:val="21"/>
        </w:rPr>
      </w:pPr>
      <w:r w:rsidRPr="00654C29">
        <w:rPr>
          <w:rFonts w:asciiTheme="minorEastAsia" w:eastAsiaTheme="minorEastAsia" w:hAnsiTheme="minorEastAsia" w:cs="Arial"/>
          <w:color w:val="333333"/>
          <w:kern w:val="0"/>
          <w:szCs w:val="21"/>
        </w:rPr>
        <w:t>国际最为流行的职业人格评估工具——</w:t>
      </w:r>
      <w:proofErr w:type="gramStart"/>
      <w:r w:rsidRPr="00654C29">
        <w:rPr>
          <w:rFonts w:asciiTheme="minorEastAsia" w:eastAsiaTheme="minorEastAsia" w:hAnsiTheme="minorEastAsia" w:cs="Arial"/>
          <w:color w:val="333333"/>
          <w:kern w:val="0"/>
          <w:szCs w:val="21"/>
        </w:rPr>
        <w:t>—</w:t>
      </w:r>
      <w:proofErr w:type="gramEnd"/>
      <w:r w:rsidRPr="00654C29">
        <w:rPr>
          <w:rFonts w:asciiTheme="minorEastAsia" w:eastAsiaTheme="minorEastAsia" w:hAnsiTheme="minorEastAsia" w:cs="Arial"/>
          <w:color w:val="333333"/>
          <w:kern w:val="0"/>
          <w:szCs w:val="21"/>
        </w:rPr>
        <w:t>MBTI</w:t>
      </w:r>
    </w:p>
    <w:p w14:paraId="1DD576E0" w14:textId="77777777" w:rsidR="000F7B4C" w:rsidRPr="00654C29" w:rsidRDefault="000F7B4C" w:rsidP="000F7B4C">
      <w:pPr>
        <w:widowControl/>
        <w:shd w:val="clear" w:color="auto" w:fill="FFFFFF"/>
        <w:spacing w:line="300" w:lineRule="atLeast"/>
        <w:jc w:val="left"/>
        <w:outlineLvl w:val="2"/>
        <w:rPr>
          <w:rFonts w:asciiTheme="minorEastAsia" w:eastAsiaTheme="minorEastAsia" w:hAnsiTheme="minorEastAsia" w:cs="宋体"/>
          <w:color w:val="333333"/>
          <w:kern w:val="0"/>
          <w:szCs w:val="21"/>
        </w:rPr>
      </w:pPr>
      <w:bookmarkStart w:id="0" w:name="1_1"/>
      <w:bookmarkStart w:id="1" w:name="sub3062806_1_1"/>
      <w:bookmarkStart w:id="2" w:name="溯源"/>
      <w:bookmarkStart w:id="3" w:name="1-1"/>
      <w:bookmarkEnd w:id="0"/>
      <w:bookmarkEnd w:id="1"/>
      <w:bookmarkEnd w:id="2"/>
      <w:bookmarkEnd w:id="3"/>
      <w:r w:rsidRPr="00654C29">
        <w:rPr>
          <w:rFonts w:asciiTheme="minorEastAsia" w:eastAsiaTheme="minorEastAsia" w:hAnsiTheme="minorEastAsia" w:cs="宋体" w:hint="eastAsia"/>
          <w:color w:val="333333"/>
          <w:kern w:val="0"/>
          <w:szCs w:val="21"/>
        </w:rPr>
        <w:t>溯源</w:t>
      </w:r>
    </w:p>
    <w:p w14:paraId="213E21BB"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333333"/>
          <w:kern w:val="0"/>
          <w:szCs w:val="21"/>
        </w:rPr>
        <w:t>从古希腊、古印度的哲学家，远至公元前450年的希普克里兹（Hippocrates），到中世纪的帕拉萨尔斯（Paracelsus），早已注意到所有的人可以归纳为四种:概念主义者，经验主义者，理想主义者和</w:t>
      </w:r>
      <w:r w:rsidRPr="00654C29">
        <w:rPr>
          <w:rFonts w:asciiTheme="minorEastAsia" w:eastAsiaTheme="minorEastAsia" w:hAnsiTheme="minorEastAsia" w:cs="Arial"/>
          <w:color w:val="000000" w:themeColor="text1"/>
          <w:kern w:val="0"/>
          <w:szCs w:val="21"/>
        </w:rPr>
        <w:t>传统主义者。同一种类型的人的性情具有惊人的相似之处。</w:t>
      </w:r>
    </w:p>
    <w:p w14:paraId="67A0B8CE"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1921年，心理学家</w:t>
      </w:r>
      <w:r>
        <w:fldChar w:fldCharType="begin"/>
      </w:r>
      <w:r>
        <w:instrText>HYPERLINK "https://baike.baidu.com/item/%E8%8D%A3%E6%A0%BC" \t "_blank"</w:instrText>
      </w:r>
      <w:r>
        <w:fldChar w:fldCharType="separate"/>
      </w:r>
      <w:r w:rsidRPr="00654C29">
        <w:rPr>
          <w:rFonts w:asciiTheme="minorEastAsia" w:eastAsiaTheme="minorEastAsia" w:hAnsiTheme="minorEastAsia" w:cs="Arial"/>
          <w:color w:val="000000" w:themeColor="text1"/>
          <w:kern w:val="0"/>
          <w:szCs w:val="21"/>
        </w:rPr>
        <w:t>荣格</w:t>
      </w:r>
      <w:r>
        <w:rPr>
          <w:rFonts w:asciiTheme="minorEastAsia" w:eastAsiaTheme="minorEastAsia" w:hAnsiTheme="minorEastAsia" w:cs="Arial"/>
          <w:color w:val="000000" w:themeColor="text1"/>
          <w:kern w:val="0"/>
          <w:szCs w:val="21"/>
        </w:rPr>
        <w:fldChar w:fldCharType="end"/>
      </w:r>
      <w:r w:rsidRPr="00654C29">
        <w:rPr>
          <w:rFonts w:asciiTheme="minorEastAsia" w:eastAsiaTheme="minorEastAsia" w:hAnsiTheme="minorEastAsia" w:cs="Arial"/>
          <w:color w:val="000000" w:themeColor="text1"/>
          <w:kern w:val="0"/>
          <w:szCs w:val="21"/>
        </w:rPr>
        <w:t>（Carl Jung），</w:t>
      </w:r>
      <w:r>
        <w:fldChar w:fldCharType="begin"/>
      </w:r>
      <w:r>
        <w:instrText>HYPERLINK "https://baike.baidu.com/item/%E5%BC%97%E6%B4%9B%E4%BC%8A%E5%BE%B7/122581" \t "_blank"</w:instrText>
      </w:r>
      <w:r>
        <w:fldChar w:fldCharType="separate"/>
      </w:r>
      <w:r w:rsidRPr="00654C29">
        <w:rPr>
          <w:rFonts w:asciiTheme="minorEastAsia" w:eastAsiaTheme="minorEastAsia" w:hAnsiTheme="minorEastAsia" w:cs="Arial"/>
          <w:color w:val="000000" w:themeColor="text1"/>
          <w:kern w:val="0"/>
          <w:szCs w:val="21"/>
        </w:rPr>
        <w:t>弗洛伊德</w:t>
      </w:r>
      <w:r>
        <w:rPr>
          <w:rFonts w:asciiTheme="minorEastAsia" w:eastAsiaTheme="minorEastAsia" w:hAnsiTheme="minorEastAsia" w:cs="Arial"/>
          <w:color w:val="000000" w:themeColor="text1"/>
          <w:kern w:val="0"/>
          <w:szCs w:val="21"/>
        </w:rPr>
        <w:fldChar w:fldCharType="end"/>
      </w:r>
      <w:r w:rsidRPr="00654C29">
        <w:rPr>
          <w:rFonts w:asciiTheme="minorEastAsia" w:eastAsiaTheme="minorEastAsia" w:hAnsiTheme="minorEastAsia" w:cs="Arial"/>
          <w:color w:val="000000" w:themeColor="text1"/>
          <w:kern w:val="0"/>
          <w:szCs w:val="21"/>
        </w:rPr>
        <w:t>的正宗门徒，发表了他经典的心理学类型学说。他在书中设计了一套性格差异理论，他相信性格差异同时会决定并限制一个人的判断。他把这种差异分为内向性/外向性，直觉性/感受性和思考型/感觉型。同时，他认为这些差异是与生俱来的，并且在一个人的一生中相对固定。</w:t>
      </w:r>
    </w:p>
    <w:p w14:paraId="1BDEA7AE"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Jung把感知和判断列为脑的两大基本功能，前者帮助我们从外部世界获取信息，后者则使我们以特定的方式做出决定。它们在大脑活动中的作用受到各人生活方式和精力来源的节制，从而对人的外部行为和态度产生各不相同的影响。正是在这个意义上，性格被视为一种人与生俱来的天性。</w:t>
      </w:r>
    </w:p>
    <w:p w14:paraId="47D386D1"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20世纪40年代，美国一对母女在荣格的心理学类型理论的基础上提出了一套个性测验模型。伊莎贝尔·迈尔斯（Isabel Myers）和凯瑟琳·布里格斯（Katharine Briggs）把这套理论模型以她们的名字命名，</w:t>
      </w:r>
      <w:proofErr w:type="gramStart"/>
      <w:r w:rsidRPr="00654C29">
        <w:rPr>
          <w:rFonts w:asciiTheme="minorEastAsia" w:eastAsiaTheme="minorEastAsia" w:hAnsiTheme="minorEastAsia" w:cs="Arial"/>
          <w:color w:val="000000" w:themeColor="text1"/>
          <w:kern w:val="0"/>
          <w:szCs w:val="21"/>
        </w:rPr>
        <w:t>叫作</w:t>
      </w:r>
      <w:proofErr w:type="gramEnd"/>
      <w:r w:rsidRPr="00654C29">
        <w:rPr>
          <w:rFonts w:asciiTheme="minorEastAsia" w:eastAsiaTheme="minorEastAsia" w:hAnsiTheme="minorEastAsia" w:cs="Arial"/>
          <w:color w:val="000000" w:themeColor="text1"/>
          <w:kern w:val="0"/>
          <w:szCs w:val="21"/>
        </w:rPr>
        <w:t>Myers-Briggs类型指标MBTI。Myers-Briggs Type Indicator（MBTI）：作为一种对个性的判断和分析，是一个理论模型，从纷繁复杂的个性特征中，归纳提炼出4个关键要素—动力、信息收集、决策方式、生活方式，进行分析判断，从而把不同个性的人区别开来。MBTI人格分类模型和理论的意义在于“解释人与人之间的差异现象”以及优化决策，对决策流程“进行理性的干预”。</w:t>
      </w:r>
    </w:p>
    <w:p w14:paraId="18E7DA24"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心理学家大卫.凯尔西（David Keirsey）发现，这些由不同文化背景和不同历史时期的人各自独立研究得出的4种不同性情的划分，对性格的描绘有着惊人的相似。同时他发现，MBTI性格类型系统中的四种性格倾向组合与古老智慧所归纳的四种性情正好吻合。这四种组合是：</w:t>
      </w:r>
    </w:p>
    <w:p w14:paraId="11A8653B"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直觉(N)+思维(T)=概念主义者</w:t>
      </w:r>
    </w:p>
    <w:p w14:paraId="04404D39"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触觉(S)+知觉(P)=经验主义者</w:t>
      </w:r>
    </w:p>
    <w:p w14:paraId="31DF2D71"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直觉(N)+情感(F)=理想主义者</w:t>
      </w:r>
    </w:p>
    <w:p w14:paraId="59DF288F"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触觉(S)+判断(J)=传统主义者</w:t>
      </w:r>
    </w:p>
    <w:p w14:paraId="6123CDFD"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MBTI人格共有四个维度，每个维度有两个方向，共计八个方面。</w:t>
      </w:r>
    </w:p>
    <w:p w14:paraId="35A24D29"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分别是：</w:t>
      </w:r>
    </w:p>
    <w:p w14:paraId="2E76E71A"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外向（E）和内向（I）</w:t>
      </w:r>
    </w:p>
    <w:p w14:paraId="228C95AE"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感觉（S）和直觉（N）</w:t>
      </w:r>
    </w:p>
    <w:p w14:paraId="065707C3"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思考（T）和情感（F）</w:t>
      </w:r>
    </w:p>
    <w:p w14:paraId="53D16542"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判断（J）和知觉（P）</w:t>
      </w:r>
    </w:p>
    <w:p w14:paraId="23266F44"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r w:rsidRPr="00654C29">
        <w:rPr>
          <w:rFonts w:asciiTheme="minorEastAsia" w:eastAsiaTheme="minorEastAsia" w:hAnsiTheme="minorEastAsia" w:cs="Arial"/>
          <w:color w:val="000000" w:themeColor="text1"/>
          <w:kern w:val="0"/>
          <w:szCs w:val="21"/>
        </w:rPr>
        <w:t>四个维度，两两组合，共有十六种类型。以各个维度的字母表示类型，如下：</w:t>
      </w:r>
    </w:p>
    <w:p w14:paraId="148758D3" w14:textId="77777777" w:rsidR="000F7B4C" w:rsidRPr="00654C29" w:rsidRDefault="00000000"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hyperlink r:id="rId8" w:tgtFrame="_blank" w:history="1">
        <w:r w:rsidR="000F7B4C" w:rsidRPr="00654C29">
          <w:rPr>
            <w:rFonts w:asciiTheme="minorEastAsia" w:eastAsiaTheme="minorEastAsia" w:hAnsiTheme="minorEastAsia" w:cs="Arial"/>
            <w:color w:val="000000" w:themeColor="text1"/>
            <w:kern w:val="0"/>
            <w:szCs w:val="21"/>
          </w:rPr>
          <w:t>ESFP</w:t>
        </w:r>
      </w:hyperlink>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"https://baike.baidu.com/item/ISFP" \t "_blank"</w:instrText>
      </w:r>
      <w:r>
        <w:fldChar w:fldCharType="separate"/>
      </w:r>
      <w:r w:rsidR="000F7B4C" w:rsidRPr="00654C29">
        <w:rPr>
          <w:rFonts w:asciiTheme="minorEastAsia" w:eastAsiaTheme="minorEastAsia" w:hAnsiTheme="minorEastAsia" w:cs="Arial"/>
          <w:color w:val="000000" w:themeColor="text1"/>
          <w:kern w:val="0"/>
          <w:szCs w:val="21"/>
        </w:rPr>
        <w:t>ISFP</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"https://baike.baidu.com/item/ENFJ" \t "_blank"</w:instrText>
      </w:r>
      <w:r>
        <w:fldChar w:fldCharType="separate"/>
      </w:r>
      <w:r w:rsidR="000F7B4C" w:rsidRPr="00654C29">
        <w:rPr>
          <w:rFonts w:asciiTheme="minorEastAsia" w:eastAsiaTheme="minorEastAsia" w:hAnsiTheme="minorEastAsia" w:cs="Arial"/>
          <w:color w:val="000000" w:themeColor="text1"/>
          <w:kern w:val="0"/>
          <w:szCs w:val="21"/>
        </w:rPr>
        <w:t>ENFJ</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"https://baike.baidu.com/item/ENFP" \t "_blank"</w:instrText>
      </w:r>
      <w:r>
        <w:fldChar w:fldCharType="separate"/>
      </w:r>
      <w:r w:rsidR="000F7B4C" w:rsidRPr="00654C29">
        <w:rPr>
          <w:rFonts w:asciiTheme="minorEastAsia" w:eastAsiaTheme="minorEastAsia" w:hAnsiTheme="minorEastAsia" w:cs="Arial"/>
          <w:color w:val="000000" w:themeColor="text1"/>
          <w:kern w:val="0"/>
          <w:szCs w:val="21"/>
        </w:rPr>
        <w:t>ENFP</w:t>
      </w:r>
      <w:r>
        <w:rPr>
          <w:rFonts w:asciiTheme="minorEastAsia" w:eastAsiaTheme="minorEastAsia" w:hAnsiTheme="minorEastAsia" w:cs="Arial"/>
          <w:color w:val="000000" w:themeColor="text1"/>
          <w:kern w:val="0"/>
          <w:szCs w:val="21"/>
        </w:rPr>
        <w:fldChar w:fldCharType="end"/>
      </w:r>
    </w:p>
    <w:p w14:paraId="27675751" w14:textId="77777777" w:rsidR="000F7B4C" w:rsidRPr="00654C29" w:rsidRDefault="00000000"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hyperlink r:id="rId9" w:tgtFrame="_blank" w:history="1">
        <w:r w:rsidR="000F7B4C" w:rsidRPr="00654C29">
          <w:rPr>
            <w:rFonts w:asciiTheme="minorEastAsia" w:eastAsiaTheme="minorEastAsia" w:hAnsiTheme="minorEastAsia" w:cs="Arial"/>
            <w:color w:val="000000" w:themeColor="text1"/>
            <w:kern w:val="0"/>
            <w:szCs w:val="21"/>
          </w:rPr>
          <w:t>ESTP</w:t>
        </w:r>
      </w:hyperlink>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"https://baike.baidu.com/item/ISTP/3013369" \t "_blank"</w:instrText>
      </w:r>
      <w:r>
        <w:fldChar w:fldCharType="separate"/>
      </w:r>
      <w:r w:rsidR="000F7B4C" w:rsidRPr="00654C29">
        <w:rPr>
          <w:rFonts w:asciiTheme="minorEastAsia" w:eastAsiaTheme="minorEastAsia" w:hAnsiTheme="minorEastAsia" w:cs="Arial"/>
          <w:color w:val="000000" w:themeColor="text1"/>
          <w:kern w:val="0"/>
          <w:szCs w:val="21"/>
        </w:rPr>
        <w:t>ISTP</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"https://baike.baidu.com/item/INFJ" \t "_blank"</w:instrText>
      </w:r>
      <w:r>
        <w:fldChar w:fldCharType="separate"/>
      </w:r>
      <w:r w:rsidR="000F7B4C" w:rsidRPr="00654C29">
        <w:rPr>
          <w:rFonts w:asciiTheme="minorEastAsia" w:eastAsiaTheme="minorEastAsia" w:hAnsiTheme="minorEastAsia" w:cs="Arial"/>
          <w:color w:val="000000" w:themeColor="text1"/>
          <w:kern w:val="0"/>
          <w:szCs w:val="21"/>
        </w:rPr>
        <w:t>INFJ</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"https://baike.baidu.com/item/INFP" \t "_blank"</w:instrText>
      </w:r>
      <w:r>
        <w:fldChar w:fldCharType="separate"/>
      </w:r>
      <w:r w:rsidR="000F7B4C" w:rsidRPr="00654C29">
        <w:rPr>
          <w:rFonts w:asciiTheme="minorEastAsia" w:eastAsiaTheme="minorEastAsia" w:hAnsiTheme="minorEastAsia" w:cs="Arial"/>
          <w:color w:val="000000" w:themeColor="text1"/>
          <w:kern w:val="0"/>
          <w:szCs w:val="21"/>
        </w:rPr>
        <w:t>INFP</w:t>
      </w:r>
      <w:r>
        <w:rPr>
          <w:rFonts w:asciiTheme="minorEastAsia" w:eastAsiaTheme="minorEastAsia" w:hAnsiTheme="minorEastAsia" w:cs="Arial"/>
          <w:color w:val="000000" w:themeColor="text1"/>
          <w:kern w:val="0"/>
          <w:szCs w:val="21"/>
        </w:rPr>
        <w:fldChar w:fldCharType="end"/>
      </w:r>
    </w:p>
    <w:p w14:paraId="428D8EE6" w14:textId="77777777" w:rsidR="000F7B4C" w:rsidRPr="00654C29" w:rsidRDefault="00000000"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hyperlink r:id="rId10" w:tgtFrame="_blank" w:history="1">
        <w:r w:rsidR="000F7B4C" w:rsidRPr="00654C29">
          <w:rPr>
            <w:rFonts w:asciiTheme="minorEastAsia" w:eastAsiaTheme="minorEastAsia" w:hAnsiTheme="minorEastAsia" w:cs="Arial"/>
            <w:color w:val="000000" w:themeColor="text1"/>
            <w:kern w:val="0"/>
            <w:szCs w:val="21"/>
          </w:rPr>
          <w:t>ESFJ</w:t>
        </w:r>
      </w:hyperlink>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"https://baike.baidu.com/item/ISFJ" \t "_blank"</w:instrText>
      </w:r>
      <w:r>
        <w:fldChar w:fldCharType="separate"/>
      </w:r>
      <w:r w:rsidR="000F7B4C" w:rsidRPr="00654C29">
        <w:rPr>
          <w:rFonts w:asciiTheme="minorEastAsia" w:eastAsiaTheme="minorEastAsia" w:hAnsiTheme="minorEastAsia" w:cs="Arial"/>
          <w:color w:val="000000" w:themeColor="text1"/>
          <w:kern w:val="0"/>
          <w:szCs w:val="21"/>
        </w:rPr>
        <w:t>ISFJ</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"https://baike.baidu.com/item/ENTP" \t "_blank"</w:instrText>
      </w:r>
      <w:r>
        <w:fldChar w:fldCharType="separate"/>
      </w:r>
      <w:r w:rsidR="000F7B4C" w:rsidRPr="00654C29">
        <w:rPr>
          <w:rFonts w:asciiTheme="minorEastAsia" w:eastAsiaTheme="minorEastAsia" w:hAnsiTheme="minorEastAsia" w:cs="Arial"/>
          <w:color w:val="000000" w:themeColor="text1"/>
          <w:kern w:val="0"/>
          <w:szCs w:val="21"/>
        </w:rPr>
        <w:t>ENTP</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"https://baike.baidu.com/item/INTP" \t "_blank"</w:instrText>
      </w:r>
      <w:r>
        <w:fldChar w:fldCharType="separate"/>
      </w:r>
      <w:r w:rsidR="000F7B4C" w:rsidRPr="00654C29">
        <w:rPr>
          <w:rFonts w:asciiTheme="minorEastAsia" w:eastAsiaTheme="minorEastAsia" w:hAnsiTheme="minorEastAsia" w:cs="Arial"/>
          <w:color w:val="000000" w:themeColor="text1"/>
          <w:kern w:val="0"/>
          <w:szCs w:val="21"/>
        </w:rPr>
        <w:t>INTP</w:t>
      </w:r>
      <w:r>
        <w:rPr>
          <w:rFonts w:asciiTheme="minorEastAsia" w:eastAsiaTheme="minorEastAsia" w:hAnsiTheme="minorEastAsia" w:cs="Arial"/>
          <w:color w:val="000000" w:themeColor="text1"/>
          <w:kern w:val="0"/>
          <w:szCs w:val="21"/>
        </w:rPr>
        <w:fldChar w:fldCharType="end"/>
      </w:r>
    </w:p>
    <w:p w14:paraId="4BAFEA8A" w14:textId="77777777" w:rsidR="000F7B4C" w:rsidRPr="00654C29" w:rsidRDefault="00000000" w:rsidP="000F7B4C">
      <w:pPr>
        <w:widowControl/>
        <w:shd w:val="clear" w:color="auto" w:fill="FFFFFF"/>
        <w:spacing w:line="360" w:lineRule="atLeast"/>
        <w:ind w:firstLine="480"/>
        <w:jc w:val="left"/>
        <w:rPr>
          <w:rFonts w:asciiTheme="minorEastAsia" w:eastAsiaTheme="minorEastAsia" w:hAnsiTheme="minorEastAsia" w:cs="Arial"/>
          <w:color w:val="000000" w:themeColor="text1"/>
          <w:kern w:val="0"/>
          <w:szCs w:val="21"/>
        </w:rPr>
      </w:pPr>
      <w:hyperlink r:id="rId11" w:tgtFrame="_blank" w:history="1">
        <w:r w:rsidR="000F7B4C" w:rsidRPr="00654C29">
          <w:rPr>
            <w:rFonts w:asciiTheme="minorEastAsia" w:eastAsiaTheme="minorEastAsia" w:hAnsiTheme="minorEastAsia" w:cs="Arial"/>
            <w:color w:val="000000" w:themeColor="text1"/>
            <w:kern w:val="0"/>
            <w:szCs w:val="21"/>
          </w:rPr>
          <w:t>ESTJ</w:t>
        </w:r>
      </w:hyperlink>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"https://baike.baidu.com/item/ISTJ" \t "_blank"</w:instrText>
      </w:r>
      <w:r>
        <w:fldChar w:fldCharType="separate"/>
      </w:r>
      <w:r w:rsidR="000F7B4C" w:rsidRPr="00654C29">
        <w:rPr>
          <w:rFonts w:asciiTheme="minorEastAsia" w:eastAsiaTheme="minorEastAsia" w:hAnsiTheme="minorEastAsia" w:cs="Arial"/>
          <w:color w:val="000000" w:themeColor="text1"/>
          <w:kern w:val="0"/>
          <w:szCs w:val="21"/>
        </w:rPr>
        <w:t>ISTJ</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"https://baike.baidu.com/item/ENTJ" \t "_blank"</w:instrText>
      </w:r>
      <w:r>
        <w:fldChar w:fldCharType="separate"/>
      </w:r>
      <w:r w:rsidR="000F7B4C" w:rsidRPr="00654C29">
        <w:rPr>
          <w:rFonts w:asciiTheme="minorEastAsia" w:eastAsiaTheme="minorEastAsia" w:hAnsiTheme="minorEastAsia" w:cs="Arial"/>
          <w:color w:val="000000" w:themeColor="text1"/>
          <w:kern w:val="0"/>
          <w:szCs w:val="21"/>
        </w:rPr>
        <w:t>ENTJ</w:t>
      </w:r>
      <w:r>
        <w:rPr>
          <w:rFonts w:asciiTheme="minorEastAsia" w:eastAsiaTheme="minorEastAsia" w:hAnsiTheme="minorEastAsia" w:cs="Arial"/>
          <w:color w:val="000000" w:themeColor="text1"/>
          <w:kern w:val="0"/>
          <w:szCs w:val="21"/>
        </w:rPr>
        <w:fldChar w:fldCharType="end"/>
      </w:r>
      <w:r w:rsidR="000F7B4C" w:rsidRPr="00654C29">
        <w:rPr>
          <w:rFonts w:asciiTheme="minorEastAsia" w:eastAsiaTheme="minorEastAsia" w:hAnsiTheme="minorEastAsia" w:cs="Arial"/>
          <w:color w:val="000000" w:themeColor="text1"/>
          <w:kern w:val="0"/>
          <w:szCs w:val="21"/>
        </w:rPr>
        <w:t>、</w:t>
      </w:r>
      <w:r>
        <w:fldChar w:fldCharType="begin"/>
      </w:r>
      <w:r>
        <w:instrText>HYPERLINK "https://baike.baidu.com/item/INTJ" \t "_blank"</w:instrText>
      </w:r>
      <w:r>
        <w:fldChar w:fldCharType="separate"/>
      </w:r>
      <w:r w:rsidR="000F7B4C" w:rsidRPr="00654C29">
        <w:rPr>
          <w:rFonts w:asciiTheme="minorEastAsia" w:eastAsiaTheme="minorEastAsia" w:hAnsiTheme="minorEastAsia" w:cs="Arial"/>
          <w:color w:val="000000" w:themeColor="text1"/>
          <w:kern w:val="0"/>
          <w:szCs w:val="21"/>
        </w:rPr>
        <w:t>INTJ</w:t>
      </w:r>
      <w:r>
        <w:rPr>
          <w:rFonts w:asciiTheme="minorEastAsia" w:eastAsiaTheme="minorEastAsia" w:hAnsiTheme="minorEastAsia" w:cs="Arial"/>
          <w:color w:val="000000" w:themeColor="text1"/>
          <w:kern w:val="0"/>
          <w:szCs w:val="21"/>
        </w:rPr>
        <w:fldChar w:fldCharType="end"/>
      </w:r>
    </w:p>
    <w:p w14:paraId="36C599EF"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333333"/>
          <w:kern w:val="0"/>
          <w:szCs w:val="21"/>
        </w:rPr>
      </w:pPr>
      <w:r w:rsidRPr="00654C29">
        <w:rPr>
          <w:rFonts w:asciiTheme="minorEastAsia" w:eastAsiaTheme="minorEastAsia" w:hAnsiTheme="minorEastAsia"/>
          <w:noProof/>
          <w:szCs w:val="21"/>
        </w:rPr>
        <w:drawing>
          <wp:inline distT="0" distB="0" distL="0" distR="0" wp14:anchorId="3FD9A723" wp14:editId="1BEDC8F4">
            <wp:extent cx="4100946" cy="3073888"/>
            <wp:effectExtent l="0" t="0" r="0" b="0"/>
            <wp:docPr id="1053" name="图片 1053" descr="https://gss0.baidu.com/7Po3dSag_xI4khGko9WTAnF6hhy/zhidao/wh%3D600%2C800/sign=95d17ceb40fbfbeddc0c3e7948c0db0e/32fa828ba61ea8d3326199d09c0a304e241f58a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ss0.baidu.com/7Po3dSag_xI4khGko9WTAnF6hhy/zhidao/wh%3D600%2C800/sign=95d17ceb40fbfbeddc0c3e7948c0db0e/32fa828ba61ea8d3326199d09c0a304e241f58a7.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2881" cy="3090330"/>
                    </a:xfrm>
                    <a:prstGeom prst="rect">
                      <a:avLst/>
                    </a:prstGeom>
                    <a:noFill/>
                    <a:ln>
                      <a:noFill/>
                    </a:ln>
                  </pic:spPr>
                </pic:pic>
              </a:graphicData>
            </a:graphic>
          </wp:inline>
        </w:drawing>
      </w:r>
    </w:p>
    <w:p w14:paraId="55AF2B95" w14:textId="77777777" w:rsidR="000F7B4C" w:rsidRPr="00654C29" w:rsidRDefault="000F7B4C" w:rsidP="000F7B4C">
      <w:pPr>
        <w:jc w:val="cente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图5－</w:t>
      </w:r>
      <w:r>
        <w:rPr>
          <w:rFonts w:asciiTheme="minorEastAsia" w:eastAsiaTheme="minorEastAsia" w:hAnsiTheme="minorEastAsia"/>
          <w:b/>
          <w:szCs w:val="21"/>
          <w:shd w:val="clear" w:color="auto" w:fill="FFFFFF" w:themeFill="background1"/>
        </w:rPr>
        <w:t>4</w:t>
      </w:r>
      <w:r>
        <w:rPr>
          <w:rFonts w:asciiTheme="minorEastAsia" w:eastAsiaTheme="minorEastAsia" w:hAnsiTheme="minorEastAsia" w:hint="eastAsia"/>
          <w:b/>
          <w:szCs w:val="21"/>
          <w:shd w:val="clear" w:color="auto" w:fill="FFFFFF" w:themeFill="background1"/>
        </w:rPr>
        <w:t>国</w:t>
      </w:r>
      <w:r>
        <w:rPr>
          <w:rFonts w:asciiTheme="minorEastAsia" w:eastAsiaTheme="minorEastAsia" w:hAnsiTheme="minorEastAsia"/>
          <w:b/>
          <w:szCs w:val="21"/>
          <w:shd w:val="clear" w:color="auto" w:fill="FFFFFF" w:themeFill="background1"/>
        </w:rPr>
        <w:t>际</w:t>
      </w:r>
      <w:r>
        <w:rPr>
          <w:rFonts w:asciiTheme="minorEastAsia" w:eastAsiaTheme="minorEastAsia" w:hAnsiTheme="minorEastAsia" w:hint="eastAsia"/>
          <w:b/>
          <w:szCs w:val="21"/>
          <w:shd w:val="clear" w:color="auto" w:fill="FFFFFF" w:themeFill="background1"/>
        </w:rPr>
        <w:t>MBTI十六</w:t>
      </w:r>
      <w:r>
        <w:rPr>
          <w:rFonts w:asciiTheme="minorEastAsia" w:eastAsiaTheme="minorEastAsia" w:hAnsiTheme="minorEastAsia"/>
          <w:b/>
          <w:szCs w:val="21"/>
          <w:shd w:val="clear" w:color="auto" w:fill="FFFFFF" w:themeFill="background1"/>
        </w:rPr>
        <w:t>种性格类型</w:t>
      </w:r>
    </w:p>
    <w:p w14:paraId="3C27D117" w14:textId="77777777" w:rsidR="000F7B4C" w:rsidRPr="00330D88" w:rsidRDefault="000F7B4C" w:rsidP="000F7B4C">
      <w:pPr>
        <w:widowControl/>
        <w:shd w:val="clear" w:color="auto" w:fill="FFFFFF"/>
        <w:spacing w:line="360" w:lineRule="atLeast"/>
        <w:ind w:firstLine="480"/>
        <w:jc w:val="left"/>
        <w:rPr>
          <w:rFonts w:asciiTheme="minorEastAsia" w:eastAsiaTheme="minorEastAsia" w:hAnsiTheme="minorEastAsia" w:cs="Arial"/>
          <w:color w:val="333333"/>
          <w:kern w:val="0"/>
          <w:szCs w:val="21"/>
        </w:rPr>
      </w:pPr>
    </w:p>
    <w:p w14:paraId="5E8D30A7" w14:textId="77777777" w:rsidR="000F7B4C" w:rsidRPr="00654C29" w:rsidRDefault="000F7B4C" w:rsidP="000F7B4C">
      <w:pPr>
        <w:widowControl/>
        <w:shd w:val="clear" w:color="auto" w:fill="FFFFFF"/>
        <w:spacing w:line="360" w:lineRule="atLeast"/>
        <w:ind w:firstLine="480"/>
        <w:jc w:val="left"/>
        <w:rPr>
          <w:rFonts w:asciiTheme="minorEastAsia" w:eastAsiaTheme="minorEastAsia" w:hAnsiTheme="minorEastAsia" w:cs="Arial"/>
          <w:color w:val="333333"/>
          <w:kern w:val="0"/>
          <w:szCs w:val="21"/>
        </w:rPr>
      </w:pPr>
      <w:r w:rsidRPr="00654C29">
        <w:rPr>
          <w:rFonts w:asciiTheme="minorEastAsia" w:eastAsiaTheme="minorEastAsia" w:hAnsiTheme="minorEastAsia" w:cs="Arial"/>
          <w:color w:val="333333"/>
          <w:kern w:val="0"/>
          <w:szCs w:val="21"/>
        </w:rPr>
        <w:t>四个维度在每个人身上会有不同的比重，不同的比重会导致不同的表现，关键在于各个维度上的人均指数和相对指数的大小。</w:t>
      </w:r>
    </w:p>
    <w:p w14:paraId="69905394" w14:textId="77777777" w:rsidR="000F7B4C" w:rsidRPr="00654C29" w:rsidRDefault="000F7B4C" w:rsidP="000F7B4C">
      <w:pPr>
        <w:rPr>
          <w:rFonts w:asciiTheme="minorEastAsia" w:eastAsiaTheme="minorEastAsia" w:hAnsiTheme="minorEastAsia"/>
          <w:b/>
          <w:szCs w:val="21"/>
        </w:rPr>
      </w:pPr>
    </w:p>
    <w:p w14:paraId="60E33798" w14:textId="77777777" w:rsidR="000F7B4C" w:rsidRPr="00654C29" w:rsidRDefault="000F7B4C" w:rsidP="000F7B4C">
      <w:pPr>
        <w:jc w:val="center"/>
        <w:rPr>
          <w:rFonts w:asciiTheme="minorEastAsia" w:eastAsiaTheme="minorEastAsia" w:hAnsiTheme="minorEastAsia"/>
          <w:b/>
          <w:szCs w:val="21"/>
        </w:rPr>
      </w:pPr>
      <w:r w:rsidRPr="00654C29">
        <w:rPr>
          <w:rFonts w:asciiTheme="minorEastAsia" w:eastAsiaTheme="minorEastAsia" w:hAnsiTheme="minorEastAsia" w:hint="eastAsia"/>
          <w:b/>
          <w:szCs w:val="21"/>
        </w:rPr>
        <w:t>国际MBTI性格测评试题</w:t>
      </w:r>
    </w:p>
    <w:tbl>
      <w:tblPr>
        <w:tblpPr w:leftFromText="180" w:rightFromText="180" w:vertAnchor="text" w:tblpX="-624" w:tblpY="88"/>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18"/>
      </w:tblGrid>
      <w:tr w:rsidR="000F7B4C" w:rsidRPr="00654C29" w14:paraId="70ECBBCD" w14:textId="77777777" w:rsidTr="000F7B4C">
        <w:trPr>
          <w:trHeight w:val="3796"/>
        </w:trPr>
        <w:tc>
          <w:tcPr>
            <w:tcW w:w="9918" w:type="dxa"/>
          </w:tcPr>
          <w:p w14:paraId="07D8B27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在聚会时，你通常                  A.与许多人交流，其中包括陌生人      B.只与一些朋友交流</w:t>
            </w:r>
          </w:p>
          <w:p w14:paraId="1F43367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一般来说，儿童                    A.经常没有发挥他们的用处            B.常常没有运用他们的幻想</w:t>
            </w:r>
          </w:p>
          <w:p w14:paraId="708CD4F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对于工作场所的杂乱无章，你通常    A.看不顺眼，花时间将他们归置整齐    B.无所谓，很能容忍</w:t>
            </w:r>
          </w:p>
          <w:p w14:paraId="65D2AC8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你更像下面那种人                    A.头脑冷静的人                 B.热心肠的人</w:t>
            </w:r>
          </w:p>
          <w:p w14:paraId="5E314B5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再做选择是，你一般是                A.非常小心的                   B.有点冲动的</w:t>
            </w:r>
          </w:p>
          <w:p w14:paraId="242477CA"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哪种方式更像你                      A.很快下定决心                 B.反复权衡好一会儿</w:t>
            </w:r>
          </w:p>
          <w:p w14:paraId="26144DC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哪种方式更能使你了解意义            A.直白性的说明                 B.比喻性的说明</w:t>
            </w:r>
          </w:p>
          <w:p w14:paraId="73F8E3D8"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那种情况更糟糕                      A.想入非非                     B. 墨守成规</w:t>
            </w:r>
          </w:p>
          <w:p w14:paraId="2E49CEC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如果你不得不让某人失望，你通常采取  A.坦白而直接的方式             B.温暖而周到的方式</w:t>
            </w:r>
          </w:p>
          <w:p w14:paraId="608E8521"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在工作中，你希望你的任务是          A.事先安排定的                 B.没有安排定的</w:t>
            </w:r>
          </w:p>
          <w:p w14:paraId="56961ED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再做决定时，你更可能依据哪种而定    A.事实、资料                   B.欲望、情感</w:t>
            </w:r>
          </w:p>
          <w:p w14:paraId="582A5F32"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你更愿意说你是哪种人                A.严肃而果断的                 B.随和而宽容的</w:t>
            </w:r>
          </w:p>
          <w:p w14:paraId="6C92DE5F"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与陌生人交流，让你觉得              A.兴奋，有活力                 B.费劲，是负担</w:t>
            </w:r>
          </w:p>
          <w:p w14:paraId="5969E13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哪种更好些                          A.公正的                       B.仁慈的</w:t>
            </w:r>
          </w:p>
          <w:p w14:paraId="4DF1DAD0"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你认为你自己是                      A.一个好的善谈者               B.一个好的倾听者</w:t>
            </w:r>
          </w:p>
          <w:p w14:paraId="5264439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lastRenderedPageBreak/>
              <w:t>你更像是哪种人                      A.容易接近的                   B.有点矜持的</w:t>
            </w:r>
          </w:p>
          <w:p w14:paraId="6B82C702"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你更倾向于                          A.把事情确定下来               B.探索不同的可能性</w:t>
            </w:r>
          </w:p>
          <w:p w14:paraId="131983E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你更容易受哪种影响                  A.有说服力的证据               B.令人同情的恳求</w:t>
            </w:r>
          </w:p>
          <w:p w14:paraId="54E6D9A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当你负责管理别人时                  A.强硬而坚定不移的方式         B.宽容不严厉的方式</w:t>
            </w:r>
          </w:p>
          <w:p w14:paraId="37391BEF"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大多数情况下，你更愿意              A.确信事情安排妥当             B.人有事情发生</w:t>
            </w:r>
          </w:p>
          <w:p w14:paraId="24F17D1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那种情况你更为满意                  A.一件完成的产品               B.正在进行中的工作</w:t>
            </w:r>
          </w:p>
          <w:p w14:paraId="5F597A7B"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在评价别人的时候，你更像哪种        A.客观，不带个人感情色彩       B.友善，有主观色彩</w:t>
            </w:r>
          </w:p>
          <w:p w14:paraId="06BC9C53"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哪种情形更像你                      A.匆忙多余悠闲                 B.悠闲多余匆忙</w:t>
            </w:r>
          </w:p>
          <w:p w14:paraId="0CC5D540"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哪种更是对人的赞扬                  A.“这是一个有逻辑的人”       B. “这是一个情感丰富的人”</w:t>
            </w:r>
          </w:p>
          <w:p w14:paraId="1C92BB7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你认为幻想家和理论家                A.有些让人</w:t>
            </w:r>
            <w:proofErr w:type="gramStart"/>
            <w:r w:rsidRPr="00654C29">
              <w:rPr>
                <w:rFonts w:asciiTheme="minorEastAsia" w:eastAsiaTheme="minorEastAsia" w:hAnsiTheme="minorEastAsia" w:hint="eastAsia"/>
                <w:szCs w:val="21"/>
              </w:rPr>
              <w:t>烦</w:t>
            </w:r>
            <w:proofErr w:type="gramEnd"/>
            <w:r w:rsidRPr="00654C29">
              <w:rPr>
                <w:rFonts w:asciiTheme="minorEastAsia" w:eastAsiaTheme="minorEastAsia" w:hAnsiTheme="minorEastAsia" w:hint="eastAsia"/>
                <w:szCs w:val="21"/>
              </w:rPr>
              <w:t xml:space="preserve">                   B.相当有吸引力</w:t>
            </w:r>
          </w:p>
          <w:p w14:paraId="442E751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在做一件事时，你更喜欢              A.专心于这件事，直到结束       B.注意力又转移到其他事情上</w:t>
            </w:r>
          </w:p>
          <w:p w14:paraId="454E90F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哪种更吸引你                        A.基本规则                     B.含义，言外之意</w:t>
            </w:r>
          </w:p>
          <w:p w14:paraId="721BB0D0"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你更倾向于哪种                      A.随心所欲地直接说出自己的想法 B.经常是多听少说</w:t>
            </w:r>
          </w:p>
          <w:p w14:paraId="2B5B030A"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你更像是哪种人                      A.观察力胜过内省力             B.内省力胜过观察力</w:t>
            </w:r>
          </w:p>
          <w:p w14:paraId="5D906AA0"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在工作中，对你来说哪种情况更自然    A.指出错误                     B.试图取悦他人</w:t>
            </w:r>
          </w:p>
          <w:p w14:paraId="08576DB8"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在热烈的讨论中，你                  A.坚持自己的立场               B.寻求共同的谈论背景</w:t>
            </w:r>
          </w:p>
          <w:p w14:paraId="1D18ED6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你更愿意感觉                        A.现实                         B.有些飘忽、不太现实</w:t>
            </w:r>
          </w:p>
          <w:p w14:paraId="6058862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再多说情况下，你是                  A.实际的人                     B.富于想象的人</w:t>
            </w:r>
          </w:p>
          <w:p w14:paraId="3F1F31B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你更可能相信你的                    A.经验                         B.想象</w:t>
            </w:r>
          </w:p>
          <w:p w14:paraId="2AC28E53"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你希望自己更多一些                  A.意志力                       B.情感</w:t>
            </w:r>
          </w:p>
          <w:p w14:paraId="04DAC80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你更愿意工作到                      A.期限的最后一刻               B.随便什么时候结束为止</w:t>
            </w:r>
          </w:p>
          <w:p w14:paraId="58380E5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在大多数场合中，你    A.审慎多于自发（言行谨慎多于信口随心） B.自发多于审慎（信口随心多于言行谨慎）</w:t>
            </w:r>
          </w:p>
          <w:p w14:paraId="798A944A"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你更看重自己身上的哪种特点          A.理智的                       B.热忱的</w:t>
            </w:r>
          </w:p>
          <w:p w14:paraId="5467CAA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你认为自己基本上是个                A.脸皮厚、不敏感的人           B.脸皮薄、敏感的人</w:t>
            </w:r>
          </w:p>
          <w:p w14:paraId="2CD728F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你更喜欢协议是                      A.正式签署、存档的             B.只是口头协议</w:t>
            </w:r>
          </w:p>
          <w:p w14:paraId="554C391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与别人在一起时，你更经常是          A.强硬多于温柔                 B.温柔多于强硬</w:t>
            </w:r>
          </w:p>
          <w:p w14:paraId="6837169F"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在工作环境中，有时你                A.太缺乏同情心                 B.太过有同情心</w:t>
            </w:r>
          </w:p>
          <w:p w14:paraId="246BC7DA"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哪种东西更吸引你                    A.思想的一致性                 B.人际关系的和谐</w:t>
            </w:r>
          </w:p>
          <w:p w14:paraId="55DEB3DC"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你认为自己是哪种人                  A.外向的人                     B.内向的人</w:t>
            </w:r>
          </w:p>
          <w:p w14:paraId="5BA6EB91"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哪种情形你更感舒适                  A.做批评、分析性判断时         B.</w:t>
            </w:r>
            <w:proofErr w:type="gramStart"/>
            <w:r w:rsidRPr="00654C29">
              <w:rPr>
                <w:rFonts w:asciiTheme="minorEastAsia" w:eastAsiaTheme="minorEastAsia" w:hAnsiTheme="minorEastAsia" w:hint="eastAsia"/>
                <w:szCs w:val="21"/>
              </w:rPr>
              <w:t>做价</w:t>
            </w:r>
            <w:proofErr w:type="gramEnd"/>
            <w:r w:rsidRPr="00654C29">
              <w:rPr>
                <w:rFonts w:asciiTheme="minorEastAsia" w:eastAsiaTheme="minorEastAsia" w:hAnsiTheme="minorEastAsia" w:hint="eastAsia"/>
                <w:szCs w:val="21"/>
              </w:rPr>
              <w:t>值判断时</w:t>
            </w:r>
          </w:p>
          <w:p w14:paraId="2DA8020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你更像哪种情况                      A.实际的多与观念的             B.观念的多与实际的</w:t>
            </w:r>
          </w:p>
          <w:p w14:paraId="2163878A"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lastRenderedPageBreak/>
              <w:t>哪种东西更多的支配着你              A.你的思想                     B.你的感情</w:t>
            </w:r>
          </w:p>
          <w:p w14:paraId="0253724F"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你认为自己更像是                    A.有强烈的现实感的人           B.又生动的想象力的人</w:t>
            </w:r>
          </w:p>
          <w:p w14:paraId="5654E48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你是哪种人                          A.相当健谈的人                 B.比较缄默的人</w:t>
            </w:r>
          </w:p>
          <w:p w14:paraId="11CF6F0E"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事实                                A.就是事实本身                 B.是原则、规律的例证</w:t>
            </w:r>
          </w:p>
          <w:p w14:paraId="5DE4210F"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在排队等候时，你经常                A.主动与别人聊天               B.只是站在那儿等着</w:t>
            </w:r>
          </w:p>
          <w:p w14:paraId="13D5266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你更经常看见                        A.眼前的事实                   B.只能通过想象的事实</w:t>
            </w:r>
          </w:p>
          <w:p w14:paraId="732EEABF"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你对哪种更感兴趣                    A.实际是什么                   B.可能是什么</w:t>
            </w:r>
          </w:p>
          <w:p w14:paraId="69F09D77"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你通常希望事情是                    A.确定并安排好的               B.暂时定下来的</w:t>
            </w:r>
          </w:p>
          <w:p w14:paraId="4ED5D6A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你通常更喜欢                        A.最终的、不可更改的决议       B.暂时的、初步的说明</w:t>
            </w:r>
          </w:p>
          <w:p w14:paraId="7C982771"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做哪种人更糟                        A.软弱的人                     B.强硬的人</w:t>
            </w:r>
          </w:p>
          <w:p w14:paraId="742E206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在工作中你更倾向于                  A.好与同事一起交往             B.不太与别人交流</w:t>
            </w:r>
          </w:p>
          <w:p w14:paraId="289DB6C2"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哪种是更大的错误                    A.太有同情心                   B.过于公平</w:t>
            </w:r>
          </w:p>
          <w:p w14:paraId="4578F1E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常识                                A.通常是可信的                 B.时常是可疑的</w:t>
            </w:r>
          </w:p>
          <w:p w14:paraId="4BE48142"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你喜欢的作家是哪种                  A.平铺直叙的                   B.试用比喻和象征的</w:t>
            </w:r>
          </w:p>
          <w:p w14:paraId="183F9B1E"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当电话铃声响起时，你                A.很快去接听                   B.希望别人去接听</w:t>
            </w:r>
          </w:p>
          <w:p w14:paraId="5B2E951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你认为自己是                        A.硬心肠的人                   B.温柔的人</w:t>
            </w:r>
          </w:p>
          <w:p w14:paraId="251A0F8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你喜欢的故事是哪种类型的            A.动作和冒险的                 B.幻想和英雄主义的</w:t>
            </w:r>
          </w:p>
          <w:p w14:paraId="73D2CA7E"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你的说话更像哪种情形                A.具体细节多余一般性的概括     B.一般性的概括多余具体细节</w:t>
            </w:r>
          </w:p>
          <w:p w14:paraId="78AF27CD"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对你来说哪种情况更容易              A.更好地利用别人               B.认同别人</w:t>
            </w:r>
          </w:p>
          <w:p w14:paraId="7296D031"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你更容易注意到                      A.不合规范、无序之处           B.变化的机会</w:t>
            </w:r>
          </w:p>
          <w:p w14:paraId="1EBDD739"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哪种情况你更感舒适                  A.做出决定之后                 B.做出决定之前</w:t>
            </w:r>
          </w:p>
          <w:p w14:paraId="73F65D14"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哪种情况你感觉更好                  A.事情逐渐接近结束时           B.继续保持在选择的可能</w:t>
            </w:r>
          </w:p>
          <w:p w14:paraId="4D5DAB05"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你更像哪种人                        A.事实性多于思辨性             B.思辨性多余事实性</w:t>
            </w:r>
          </w:p>
          <w:p w14:paraId="1D76C83E" w14:textId="77777777" w:rsidR="000F7B4C" w:rsidRPr="00654C29" w:rsidRDefault="000F7B4C" w:rsidP="000F7B4C">
            <w:pPr>
              <w:pStyle w:val="a3"/>
              <w:numPr>
                <w:ilvl w:val="0"/>
                <w:numId w:val="2"/>
              </w:numPr>
              <w:spacing w:line="380" w:lineRule="atLeast"/>
              <w:ind w:firstLineChars="0"/>
              <w:rPr>
                <w:rFonts w:asciiTheme="minorEastAsia" w:eastAsiaTheme="minorEastAsia" w:hAnsiTheme="minorEastAsia"/>
                <w:szCs w:val="21"/>
              </w:rPr>
            </w:pPr>
            <w:r w:rsidRPr="00654C29">
              <w:rPr>
                <w:rFonts w:asciiTheme="minorEastAsia" w:eastAsiaTheme="minorEastAsia" w:hAnsiTheme="minorEastAsia" w:hint="eastAsia"/>
                <w:szCs w:val="21"/>
              </w:rPr>
              <w:t>你更像哪种人                        A.例行常规性多于一时兴起       B.一时兴起多于理性常规</w:t>
            </w:r>
          </w:p>
        </w:tc>
      </w:tr>
    </w:tbl>
    <w:p w14:paraId="44ED9A0A" w14:textId="77777777" w:rsidR="000F7B4C" w:rsidRPr="00654C29" w:rsidRDefault="000F7B4C" w:rsidP="000F7B4C">
      <w:pPr>
        <w:rPr>
          <w:rFonts w:asciiTheme="minorEastAsia" w:eastAsiaTheme="minorEastAsia" w:hAnsiTheme="minorEastAsia"/>
          <w:szCs w:val="21"/>
        </w:rPr>
      </w:pPr>
    </w:p>
    <w:p w14:paraId="6A3B4121" w14:textId="77777777" w:rsidR="000F7B4C" w:rsidRPr="00654C29" w:rsidRDefault="000F7B4C" w:rsidP="000F7B4C">
      <w:pPr>
        <w:rPr>
          <w:rFonts w:asciiTheme="minorEastAsia" w:eastAsiaTheme="minorEastAsia" w:hAnsiTheme="minorEastAsia"/>
          <w:szCs w:val="21"/>
        </w:rPr>
      </w:pPr>
    </w:p>
    <w:p w14:paraId="7E3E8479" w14:textId="77777777" w:rsidR="000F7B4C" w:rsidRPr="00654C29" w:rsidRDefault="000F7B4C" w:rsidP="000F7B4C">
      <w:pPr>
        <w:jc w:val="center"/>
        <w:rPr>
          <w:rFonts w:asciiTheme="minorEastAsia" w:eastAsiaTheme="minorEastAsia" w:hAnsiTheme="minorEastAsia"/>
          <w:b/>
          <w:szCs w:val="21"/>
        </w:rPr>
      </w:pPr>
      <w:r w:rsidRPr="00654C29">
        <w:rPr>
          <w:rFonts w:asciiTheme="minorEastAsia" w:eastAsiaTheme="minorEastAsia" w:hAnsiTheme="minorEastAsia" w:hint="eastAsia"/>
          <w:b/>
          <w:szCs w:val="21"/>
        </w:rPr>
        <w:t>国际MBTI性格测评答题表</w:t>
      </w:r>
    </w:p>
    <w:tbl>
      <w:tblPr>
        <w:tblStyle w:val="a6"/>
        <w:tblW w:w="10343" w:type="dxa"/>
        <w:tblInd w:w="-431" w:type="dxa"/>
        <w:tblLook w:val="04A0" w:firstRow="1" w:lastRow="0" w:firstColumn="1" w:lastColumn="0" w:noHBand="0" w:noVBand="1"/>
      </w:tblPr>
      <w:tblGrid>
        <w:gridCol w:w="457"/>
        <w:gridCol w:w="1260"/>
        <w:gridCol w:w="847"/>
        <w:gridCol w:w="986"/>
        <w:gridCol w:w="846"/>
        <w:gridCol w:w="845"/>
        <w:gridCol w:w="456"/>
        <w:gridCol w:w="1092"/>
        <w:gridCol w:w="877"/>
        <w:gridCol w:w="986"/>
        <w:gridCol w:w="846"/>
        <w:gridCol w:w="845"/>
      </w:tblGrid>
      <w:tr w:rsidR="000F7B4C" w:rsidRPr="00654C29" w14:paraId="6895EA8F" w14:textId="77777777" w:rsidTr="000F7B4C">
        <w:tc>
          <w:tcPr>
            <w:tcW w:w="429" w:type="dxa"/>
          </w:tcPr>
          <w:p w14:paraId="3F6D0EF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w:t>
            </w:r>
          </w:p>
        </w:tc>
        <w:tc>
          <w:tcPr>
            <w:tcW w:w="1267" w:type="dxa"/>
          </w:tcPr>
          <w:p w14:paraId="55E4010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2709626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2E1208D4" w14:textId="77777777" w:rsidR="000F7B4C" w:rsidRPr="00654C29" w:rsidRDefault="000F7B4C" w:rsidP="000F7B4C">
            <w:pPr>
              <w:rPr>
                <w:rFonts w:asciiTheme="minorEastAsia" w:eastAsiaTheme="minorEastAsia" w:hAnsiTheme="minorEastAsia"/>
                <w:szCs w:val="21"/>
              </w:rPr>
            </w:pPr>
          </w:p>
        </w:tc>
        <w:tc>
          <w:tcPr>
            <w:tcW w:w="851" w:type="dxa"/>
          </w:tcPr>
          <w:p w14:paraId="04E971F4" w14:textId="77777777" w:rsidR="000F7B4C" w:rsidRPr="00654C29" w:rsidRDefault="000F7B4C" w:rsidP="000F7B4C">
            <w:pPr>
              <w:rPr>
                <w:rFonts w:asciiTheme="minorEastAsia" w:eastAsiaTheme="minorEastAsia" w:hAnsiTheme="minorEastAsia"/>
                <w:szCs w:val="21"/>
              </w:rPr>
            </w:pPr>
          </w:p>
        </w:tc>
        <w:tc>
          <w:tcPr>
            <w:tcW w:w="850" w:type="dxa"/>
          </w:tcPr>
          <w:p w14:paraId="0AC55551" w14:textId="77777777" w:rsidR="000F7B4C" w:rsidRPr="00654C29" w:rsidRDefault="000F7B4C" w:rsidP="000F7B4C">
            <w:pPr>
              <w:rPr>
                <w:rFonts w:asciiTheme="minorEastAsia" w:eastAsiaTheme="minorEastAsia" w:hAnsiTheme="minorEastAsia"/>
                <w:szCs w:val="21"/>
              </w:rPr>
            </w:pPr>
          </w:p>
        </w:tc>
        <w:tc>
          <w:tcPr>
            <w:tcW w:w="429" w:type="dxa"/>
          </w:tcPr>
          <w:p w14:paraId="4F66B65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36</w:t>
            </w:r>
          </w:p>
        </w:tc>
        <w:tc>
          <w:tcPr>
            <w:tcW w:w="1099" w:type="dxa"/>
          </w:tcPr>
          <w:p w14:paraId="326D8D4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2FD2CC8B" w14:textId="77777777" w:rsidR="000F7B4C" w:rsidRPr="00654C29" w:rsidRDefault="000F7B4C" w:rsidP="000F7B4C">
            <w:pPr>
              <w:rPr>
                <w:rFonts w:asciiTheme="minorEastAsia" w:eastAsiaTheme="minorEastAsia" w:hAnsiTheme="minorEastAsia"/>
                <w:szCs w:val="21"/>
              </w:rPr>
            </w:pPr>
          </w:p>
        </w:tc>
        <w:tc>
          <w:tcPr>
            <w:tcW w:w="992" w:type="dxa"/>
          </w:tcPr>
          <w:p w14:paraId="44FDB6DB" w14:textId="77777777" w:rsidR="000F7B4C" w:rsidRPr="00654C29" w:rsidRDefault="000F7B4C" w:rsidP="000F7B4C">
            <w:pPr>
              <w:rPr>
                <w:rFonts w:asciiTheme="minorEastAsia" w:eastAsiaTheme="minorEastAsia" w:hAnsiTheme="minorEastAsia"/>
                <w:szCs w:val="21"/>
              </w:rPr>
            </w:pPr>
          </w:p>
        </w:tc>
        <w:tc>
          <w:tcPr>
            <w:tcW w:w="851" w:type="dxa"/>
          </w:tcPr>
          <w:p w14:paraId="545CB88A" w14:textId="77777777" w:rsidR="000F7B4C" w:rsidRPr="00654C29" w:rsidRDefault="000F7B4C" w:rsidP="000F7B4C">
            <w:pPr>
              <w:rPr>
                <w:rFonts w:asciiTheme="minorEastAsia" w:eastAsiaTheme="minorEastAsia" w:hAnsiTheme="minorEastAsia"/>
                <w:szCs w:val="21"/>
              </w:rPr>
            </w:pPr>
          </w:p>
        </w:tc>
        <w:tc>
          <w:tcPr>
            <w:tcW w:w="850" w:type="dxa"/>
          </w:tcPr>
          <w:p w14:paraId="04205CD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658ECC29" w14:textId="77777777" w:rsidTr="000F7B4C">
        <w:tc>
          <w:tcPr>
            <w:tcW w:w="429" w:type="dxa"/>
          </w:tcPr>
          <w:p w14:paraId="5A545CF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w:t>
            </w:r>
          </w:p>
        </w:tc>
        <w:tc>
          <w:tcPr>
            <w:tcW w:w="1267" w:type="dxa"/>
          </w:tcPr>
          <w:p w14:paraId="717F7AF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29C827C" w14:textId="77777777" w:rsidR="000F7B4C" w:rsidRPr="00654C29" w:rsidRDefault="000F7B4C" w:rsidP="000F7B4C">
            <w:pPr>
              <w:rPr>
                <w:rFonts w:asciiTheme="minorEastAsia" w:eastAsiaTheme="minorEastAsia" w:hAnsiTheme="minorEastAsia"/>
                <w:szCs w:val="21"/>
              </w:rPr>
            </w:pPr>
          </w:p>
        </w:tc>
        <w:tc>
          <w:tcPr>
            <w:tcW w:w="992" w:type="dxa"/>
          </w:tcPr>
          <w:p w14:paraId="0946B08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77EF10F1" w14:textId="77777777" w:rsidR="000F7B4C" w:rsidRPr="00654C29" w:rsidRDefault="000F7B4C" w:rsidP="000F7B4C">
            <w:pPr>
              <w:rPr>
                <w:rFonts w:asciiTheme="minorEastAsia" w:eastAsiaTheme="minorEastAsia" w:hAnsiTheme="minorEastAsia"/>
                <w:szCs w:val="21"/>
              </w:rPr>
            </w:pPr>
          </w:p>
        </w:tc>
        <w:tc>
          <w:tcPr>
            <w:tcW w:w="850" w:type="dxa"/>
          </w:tcPr>
          <w:p w14:paraId="2969EEF4" w14:textId="77777777" w:rsidR="000F7B4C" w:rsidRPr="00654C29" w:rsidRDefault="000F7B4C" w:rsidP="000F7B4C">
            <w:pPr>
              <w:rPr>
                <w:rFonts w:asciiTheme="minorEastAsia" w:eastAsiaTheme="minorEastAsia" w:hAnsiTheme="minorEastAsia"/>
                <w:szCs w:val="21"/>
              </w:rPr>
            </w:pPr>
          </w:p>
        </w:tc>
        <w:tc>
          <w:tcPr>
            <w:tcW w:w="429" w:type="dxa"/>
          </w:tcPr>
          <w:p w14:paraId="6000D4C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37</w:t>
            </w:r>
          </w:p>
        </w:tc>
        <w:tc>
          <w:tcPr>
            <w:tcW w:w="1099" w:type="dxa"/>
          </w:tcPr>
          <w:p w14:paraId="1AF0348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0C1C1582" w14:textId="77777777" w:rsidR="000F7B4C" w:rsidRPr="00654C29" w:rsidRDefault="000F7B4C" w:rsidP="000F7B4C">
            <w:pPr>
              <w:rPr>
                <w:rFonts w:asciiTheme="minorEastAsia" w:eastAsiaTheme="minorEastAsia" w:hAnsiTheme="minorEastAsia"/>
                <w:szCs w:val="21"/>
              </w:rPr>
            </w:pPr>
          </w:p>
        </w:tc>
        <w:tc>
          <w:tcPr>
            <w:tcW w:w="992" w:type="dxa"/>
          </w:tcPr>
          <w:p w14:paraId="2C71D65F" w14:textId="77777777" w:rsidR="000F7B4C" w:rsidRPr="00654C29" w:rsidRDefault="000F7B4C" w:rsidP="000F7B4C">
            <w:pPr>
              <w:rPr>
                <w:rFonts w:asciiTheme="minorEastAsia" w:eastAsiaTheme="minorEastAsia" w:hAnsiTheme="minorEastAsia"/>
                <w:szCs w:val="21"/>
              </w:rPr>
            </w:pPr>
          </w:p>
        </w:tc>
        <w:tc>
          <w:tcPr>
            <w:tcW w:w="851" w:type="dxa"/>
          </w:tcPr>
          <w:p w14:paraId="2639D28E" w14:textId="77777777" w:rsidR="000F7B4C" w:rsidRPr="00654C29" w:rsidRDefault="000F7B4C" w:rsidP="000F7B4C">
            <w:pPr>
              <w:rPr>
                <w:rFonts w:asciiTheme="minorEastAsia" w:eastAsiaTheme="minorEastAsia" w:hAnsiTheme="minorEastAsia"/>
                <w:szCs w:val="21"/>
              </w:rPr>
            </w:pPr>
          </w:p>
        </w:tc>
        <w:tc>
          <w:tcPr>
            <w:tcW w:w="850" w:type="dxa"/>
          </w:tcPr>
          <w:p w14:paraId="134F557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4A69C18A" w14:textId="77777777" w:rsidTr="000F7B4C">
        <w:tc>
          <w:tcPr>
            <w:tcW w:w="429" w:type="dxa"/>
          </w:tcPr>
          <w:p w14:paraId="323B2C7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w:t>
            </w:r>
          </w:p>
        </w:tc>
        <w:tc>
          <w:tcPr>
            <w:tcW w:w="1267" w:type="dxa"/>
          </w:tcPr>
          <w:p w14:paraId="2326B15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1E6D5E93" w14:textId="77777777" w:rsidR="000F7B4C" w:rsidRPr="00654C29" w:rsidRDefault="000F7B4C" w:rsidP="000F7B4C">
            <w:pPr>
              <w:rPr>
                <w:rFonts w:asciiTheme="minorEastAsia" w:eastAsiaTheme="minorEastAsia" w:hAnsiTheme="minorEastAsia"/>
                <w:szCs w:val="21"/>
              </w:rPr>
            </w:pPr>
          </w:p>
        </w:tc>
        <w:tc>
          <w:tcPr>
            <w:tcW w:w="992" w:type="dxa"/>
          </w:tcPr>
          <w:p w14:paraId="64D1E153" w14:textId="77777777" w:rsidR="000F7B4C" w:rsidRPr="00654C29" w:rsidRDefault="000F7B4C" w:rsidP="000F7B4C">
            <w:pPr>
              <w:rPr>
                <w:rFonts w:asciiTheme="minorEastAsia" w:eastAsiaTheme="minorEastAsia" w:hAnsiTheme="minorEastAsia"/>
                <w:szCs w:val="21"/>
              </w:rPr>
            </w:pPr>
          </w:p>
        </w:tc>
        <w:tc>
          <w:tcPr>
            <w:tcW w:w="851" w:type="dxa"/>
          </w:tcPr>
          <w:p w14:paraId="62BE28A2" w14:textId="77777777" w:rsidR="000F7B4C" w:rsidRPr="00654C29" w:rsidRDefault="000F7B4C" w:rsidP="000F7B4C">
            <w:pPr>
              <w:rPr>
                <w:rFonts w:asciiTheme="minorEastAsia" w:eastAsiaTheme="minorEastAsia" w:hAnsiTheme="minorEastAsia"/>
                <w:szCs w:val="21"/>
              </w:rPr>
            </w:pPr>
          </w:p>
        </w:tc>
        <w:tc>
          <w:tcPr>
            <w:tcW w:w="850" w:type="dxa"/>
          </w:tcPr>
          <w:p w14:paraId="3429B5E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3F33493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38</w:t>
            </w:r>
          </w:p>
        </w:tc>
        <w:tc>
          <w:tcPr>
            <w:tcW w:w="1099" w:type="dxa"/>
          </w:tcPr>
          <w:p w14:paraId="2D8C799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0121F2C0" w14:textId="77777777" w:rsidR="000F7B4C" w:rsidRPr="00654C29" w:rsidRDefault="000F7B4C" w:rsidP="000F7B4C">
            <w:pPr>
              <w:rPr>
                <w:rFonts w:asciiTheme="minorEastAsia" w:eastAsiaTheme="minorEastAsia" w:hAnsiTheme="minorEastAsia"/>
                <w:szCs w:val="21"/>
              </w:rPr>
            </w:pPr>
          </w:p>
        </w:tc>
        <w:tc>
          <w:tcPr>
            <w:tcW w:w="992" w:type="dxa"/>
          </w:tcPr>
          <w:p w14:paraId="0E6A4F26" w14:textId="77777777" w:rsidR="000F7B4C" w:rsidRPr="00654C29" w:rsidRDefault="000F7B4C" w:rsidP="000F7B4C">
            <w:pPr>
              <w:rPr>
                <w:rFonts w:asciiTheme="minorEastAsia" w:eastAsiaTheme="minorEastAsia" w:hAnsiTheme="minorEastAsia"/>
                <w:szCs w:val="21"/>
              </w:rPr>
            </w:pPr>
          </w:p>
        </w:tc>
        <w:tc>
          <w:tcPr>
            <w:tcW w:w="851" w:type="dxa"/>
          </w:tcPr>
          <w:p w14:paraId="1F6B1C6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6B2D7837" w14:textId="77777777" w:rsidR="000F7B4C" w:rsidRPr="00654C29" w:rsidRDefault="000F7B4C" w:rsidP="000F7B4C">
            <w:pPr>
              <w:rPr>
                <w:rFonts w:asciiTheme="minorEastAsia" w:eastAsiaTheme="minorEastAsia" w:hAnsiTheme="minorEastAsia"/>
                <w:szCs w:val="21"/>
              </w:rPr>
            </w:pPr>
          </w:p>
        </w:tc>
      </w:tr>
      <w:tr w:rsidR="000F7B4C" w:rsidRPr="00654C29" w14:paraId="7D26BD12" w14:textId="77777777" w:rsidTr="000F7B4C">
        <w:tc>
          <w:tcPr>
            <w:tcW w:w="429" w:type="dxa"/>
          </w:tcPr>
          <w:p w14:paraId="5632AE6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w:t>
            </w:r>
          </w:p>
        </w:tc>
        <w:tc>
          <w:tcPr>
            <w:tcW w:w="1267" w:type="dxa"/>
          </w:tcPr>
          <w:p w14:paraId="7159E5D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20D3079B" w14:textId="77777777" w:rsidR="000F7B4C" w:rsidRPr="00654C29" w:rsidRDefault="000F7B4C" w:rsidP="000F7B4C">
            <w:pPr>
              <w:rPr>
                <w:rFonts w:asciiTheme="minorEastAsia" w:eastAsiaTheme="minorEastAsia" w:hAnsiTheme="minorEastAsia"/>
                <w:szCs w:val="21"/>
              </w:rPr>
            </w:pPr>
          </w:p>
        </w:tc>
        <w:tc>
          <w:tcPr>
            <w:tcW w:w="992" w:type="dxa"/>
          </w:tcPr>
          <w:p w14:paraId="5AD77616" w14:textId="77777777" w:rsidR="000F7B4C" w:rsidRPr="00654C29" w:rsidRDefault="000F7B4C" w:rsidP="000F7B4C">
            <w:pPr>
              <w:rPr>
                <w:rFonts w:asciiTheme="minorEastAsia" w:eastAsiaTheme="minorEastAsia" w:hAnsiTheme="minorEastAsia"/>
                <w:szCs w:val="21"/>
              </w:rPr>
            </w:pPr>
          </w:p>
        </w:tc>
        <w:tc>
          <w:tcPr>
            <w:tcW w:w="851" w:type="dxa"/>
          </w:tcPr>
          <w:p w14:paraId="16DA0D5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 xml:space="preserve">T    </w:t>
            </w:r>
            <w:r w:rsidRPr="00654C29">
              <w:rPr>
                <w:rFonts w:asciiTheme="minorEastAsia" w:eastAsiaTheme="minorEastAsia" w:hAnsiTheme="minorEastAsia" w:hint="eastAsia"/>
                <w:szCs w:val="21"/>
              </w:rPr>
              <w:lastRenderedPageBreak/>
              <w:t>F</w:t>
            </w:r>
          </w:p>
        </w:tc>
        <w:tc>
          <w:tcPr>
            <w:tcW w:w="850" w:type="dxa"/>
          </w:tcPr>
          <w:p w14:paraId="463EE3A0" w14:textId="77777777" w:rsidR="000F7B4C" w:rsidRPr="00654C29" w:rsidRDefault="000F7B4C" w:rsidP="000F7B4C">
            <w:pPr>
              <w:rPr>
                <w:rFonts w:asciiTheme="minorEastAsia" w:eastAsiaTheme="minorEastAsia" w:hAnsiTheme="minorEastAsia"/>
                <w:szCs w:val="21"/>
              </w:rPr>
            </w:pPr>
          </w:p>
        </w:tc>
        <w:tc>
          <w:tcPr>
            <w:tcW w:w="429" w:type="dxa"/>
          </w:tcPr>
          <w:p w14:paraId="75AF583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39</w:t>
            </w:r>
          </w:p>
        </w:tc>
        <w:tc>
          <w:tcPr>
            <w:tcW w:w="1099" w:type="dxa"/>
          </w:tcPr>
          <w:p w14:paraId="62D8808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26C6FA88" w14:textId="77777777" w:rsidR="000F7B4C" w:rsidRPr="00654C29" w:rsidRDefault="000F7B4C" w:rsidP="000F7B4C">
            <w:pPr>
              <w:rPr>
                <w:rFonts w:asciiTheme="minorEastAsia" w:eastAsiaTheme="minorEastAsia" w:hAnsiTheme="minorEastAsia"/>
                <w:szCs w:val="21"/>
              </w:rPr>
            </w:pPr>
          </w:p>
        </w:tc>
        <w:tc>
          <w:tcPr>
            <w:tcW w:w="992" w:type="dxa"/>
          </w:tcPr>
          <w:p w14:paraId="3A85FE2F" w14:textId="77777777" w:rsidR="000F7B4C" w:rsidRPr="00654C29" w:rsidRDefault="000F7B4C" w:rsidP="000F7B4C">
            <w:pPr>
              <w:rPr>
                <w:rFonts w:asciiTheme="minorEastAsia" w:eastAsiaTheme="minorEastAsia" w:hAnsiTheme="minorEastAsia"/>
                <w:szCs w:val="21"/>
              </w:rPr>
            </w:pPr>
          </w:p>
        </w:tc>
        <w:tc>
          <w:tcPr>
            <w:tcW w:w="851" w:type="dxa"/>
          </w:tcPr>
          <w:p w14:paraId="4175358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 xml:space="preserve">T    </w:t>
            </w:r>
            <w:r w:rsidRPr="00654C29">
              <w:rPr>
                <w:rFonts w:asciiTheme="minorEastAsia" w:eastAsiaTheme="minorEastAsia" w:hAnsiTheme="minorEastAsia" w:hint="eastAsia"/>
                <w:szCs w:val="21"/>
              </w:rPr>
              <w:lastRenderedPageBreak/>
              <w:t>F</w:t>
            </w:r>
          </w:p>
        </w:tc>
        <w:tc>
          <w:tcPr>
            <w:tcW w:w="850" w:type="dxa"/>
          </w:tcPr>
          <w:p w14:paraId="48945251" w14:textId="77777777" w:rsidR="000F7B4C" w:rsidRPr="00654C29" w:rsidRDefault="000F7B4C" w:rsidP="000F7B4C">
            <w:pPr>
              <w:rPr>
                <w:rFonts w:asciiTheme="minorEastAsia" w:eastAsiaTheme="minorEastAsia" w:hAnsiTheme="minorEastAsia"/>
                <w:szCs w:val="21"/>
              </w:rPr>
            </w:pPr>
          </w:p>
        </w:tc>
      </w:tr>
      <w:tr w:rsidR="000F7B4C" w:rsidRPr="00654C29" w14:paraId="182700E3" w14:textId="77777777" w:rsidTr="000F7B4C">
        <w:tc>
          <w:tcPr>
            <w:tcW w:w="429" w:type="dxa"/>
          </w:tcPr>
          <w:p w14:paraId="52305EF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w:t>
            </w:r>
          </w:p>
        </w:tc>
        <w:tc>
          <w:tcPr>
            <w:tcW w:w="1267" w:type="dxa"/>
          </w:tcPr>
          <w:p w14:paraId="24B7F44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0236418" w14:textId="77777777" w:rsidR="000F7B4C" w:rsidRPr="00654C29" w:rsidRDefault="000F7B4C" w:rsidP="000F7B4C">
            <w:pPr>
              <w:rPr>
                <w:rFonts w:asciiTheme="minorEastAsia" w:eastAsiaTheme="minorEastAsia" w:hAnsiTheme="minorEastAsia"/>
                <w:szCs w:val="21"/>
              </w:rPr>
            </w:pPr>
          </w:p>
        </w:tc>
        <w:tc>
          <w:tcPr>
            <w:tcW w:w="992" w:type="dxa"/>
          </w:tcPr>
          <w:p w14:paraId="28C3C2D0" w14:textId="77777777" w:rsidR="000F7B4C" w:rsidRPr="00654C29" w:rsidRDefault="000F7B4C" w:rsidP="000F7B4C">
            <w:pPr>
              <w:rPr>
                <w:rFonts w:asciiTheme="minorEastAsia" w:eastAsiaTheme="minorEastAsia" w:hAnsiTheme="minorEastAsia"/>
                <w:szCs w:val="21"/>
              </w:rPr>
            </w:pPr>
          </w:p>
        </w:tc>
        <w:tc>
          <w:tcPr>
            <w:tcW w:w="851" w:type="dxa"/>
          </w:tcPr>
          <w:p w14:paraId="79157416" w14:textId="77777777" w:rsidR="000F7B4C" w:rsidRPr="00654C29" w:rsidRDefault="000F7B4C" w:rsidP="000F7B4C">
            <w:pPr>
              <w:rPr>
                <w:rFonts w:asciiTheme="minorEastAsia" w:eastAsiaTheme="minorEastAsia" w:hAnsiTheme="minorEastAsia"/>
                <w:szCs w:val="21"/>
              </w:rPr>
            </w:pPr>
          </w:p>
        </w:tc>
        <w:tc>
          <w:tcPr>
            <w:tcW w:w="850" w:type="dxa"/>
          </w:tcPr>
          <w:p w14:paraId="4713579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4C152A5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40</w:t>
            </w:r>
          </w:p>
        </w:tc>
        <w:tc>
          <w:tcPr>
            <w:tcW w:w="1099" w:type="dxa"/>
          </w:tcPr>
          <w:p w14:paraId="6305C1D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6EEB23F5" w14:textId="77777777" w:rsidR="000F7B4C" w:rsidRPr="00654C29" w:rsidRDefault="000F7B4C" w:rsidP="000F7B4C">
            <w:pPr>
              <w:rPr>
                <w:rFonts w:asciiTheme="minorEastAsia" w:eastAsiaTheme="minorEastAsia" w:hAnsiTheme="minorEastAsia"/>
                <w:szCs w:val="21"/>
              </w:rPr>
            </w:pPr>
          </w:p>
        </w:tc>
        <w:tc>
          <w:tcPr>
            <w:tcW w:w="992" w:type="dxa"/>
          </w:tcPr>
          <w:p w14:paraId="4DCF64B1" w14:textId="77777777" w:rsidR="000F7B4C" w:rsidRPr="00654C29" w:rsidRDefault="000F7B4C" w:rsidP="000F7B4C">
            <w:pPr>
              <w:rPr>
                <w:rFonts w:asciiTheme="minorEastAsia" w:eastAsiaTheme="minorEastAsia" w:hAnsiTheme="minorEastAsia"/>
                <w:szCs w:val="21"/>
              </w:rPr>
            </w:pPr>
          </w:p>
        </w:tc>
        <w:tc>
          <w:tcPr>
            <w:tcW w:w="851" w:type="dxa"/>
          </w:tcPr>
          <w:p w14:paraId="2856A95A" w14:textId="77777777" w:rsidR="000F7B4C" w:rsidRPr="00654C29" w:rsidRDefault="000F7B4C" w:rsidP="000F7B4C">
            <w:pPr>
              <w:rPr>
                <w:rFonts w:asciiTheme="minorEastAsia" w:eastAsiaTheme="minorEastAsia" w:hAnsiTheme="minorEastAsia"/>
                <w:szCs w:val="21"/>
              </w:rPr>
            </w:pPr>
          </w:p>
        </w:tc>
        <w:tc>
          <w:tcPr>
            <w:tcW w:w="850" w:type="dxa"/>
          </w:tcPr>
          <w:p w14:paraId="1FABAD6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3146FC3C" w14:textId="77777777" w:rsidTr="000F7B4C">
        <w:tc>
          <w:tcPr>
            <w:tcW w:w="429" w:type="dxa"/>
          </w:tcPr>
          <w:p w14:paraId="2B59C31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w:t>
            </w:r>
          </w:p>
        </w:tc>
        <w:tc>
          <w:tcPr>
            <w:tcW w:w="1267" w:type="dxa"/>
          </w:tcPr>
          <w:p w14:paraId="2D9EB6F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3CDD87CE" w14:textId="77777777" w:rsidR="000F7B4C" w:rsidRPr="00654C29" w:rsidRDefault="000F7B4C" w:rsidP="000F7B4C">
            <w:pPr>
              <w:rPr>
                <w:rFonts w:asciiTheme="minorEastAsia" w:eastAsiaTheme="minorEastAsia" w:hAnsiTheme="minorEastAsia"/>
                <w:szCs w:val="21"/>
              </w:rPr>
            </w:pPr>
          </w:p>
        </w:tc>
        <w:tc>
          <w:tcPr>
            <w:tcW w:w="992" w:type="dxa"/>
          </w:tcPr>
          <w:p w14:paraId="19AFC986" w14:textId="77777777" w:rsidR="000F7B4C" w:rsidRPr="00654C29" w:rsidRDefault="000F7B4C" w:rsidP="000F7B4C">
            <w:pPr>
              <w:rPr>
                <w:rFonts w:asciiTheme="minorEastAsia" w:eastAsiaTheme="minorEastAsia" w:hAnsiTheme="minorEastAsia"/>
                <w:szCs w:val="21"/>
              </w:rPr>
            </w:pPr>
          </w:p>
        </w:tc>
        <w:tc>
          <w:tcPr>
            <w:tcW w:w="851" w:type="dxa"/>
          </w:tcPr>
          <w:p w14:paraId="07D2CB70" w14:textId="77777777" w:rsidR="000F7B4C" w:rsidRPr="00654C29" w:rsidRDefault="000F7B4C" w:rsidP="000F7B4C">
            <w:pPr>
              <w:rPr>
                <w:rFonts w:asciiTheme="minorEastAsia" w:eastAsiaTheme="minorEastAsia" w:hAnsiTheme="minorEastAsia"/>
                <w:szCs w:val="21"/>
              </w:rPr>
            </w:pPr>
          </w:p>
        </w:tc>
        <w:tc>
          <w:tcPr>
            <w:tcW w:w="850" w:type="dxa"/>
          </w:tcPr>
          <w:p w14:paraId="3CD32C2E" w14:textId="77777777" w:rsidR="000F7B4C" w:rsidRPr="00654C29" w:rsidRDefault="000F7B4C" w:rsidP="000F7B4C">
            <w:pPr>
              <w:rPr>
                <w:rFonts w:asciiTheme="minorEastAsia" w:eastAsiaTheme="minorEastAsia" w:hAnsiTheme="minorEastAsia"/>
                <w:szCs w:val="21"/>
              </w:rPr>
            </w:pPr>
          </w:p>
        </w:tc>
        <w:tc>
          <w:tcPr>
            <w:tcW w:w="429" w:type="dxa"/>
          </w:tcPr>
          <w:p w14:paraId="0C52A5C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41</w:t>
            </w:r>
          </w:p>
        </w:tc>
        <w:tc>
          <w:tcPr>
            <w:tcW w:w="1099" w:type="dxa"/>
          </w:tcPr>
          <w:p w14:paraId="59AF48B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34858ADE" w14:textId="77777777" w:rsidR="000F7B4C" w:rsidRPr="00654C29" w:rsidRDefault="000F7B4C" w:rsidP="000F7B4C">
            <w:pPr>
              <w:rPr>
                <w:rFonts w:asciiTheme="minorEastAsia" w:eastAsiaTheme="minorEastAsia" w:hAnsiTheme="minorEastAsia"/>
                <w:szCs w:val="21"/>
              </w:rPr>
            </w:pPr>
          </w:p>
        </w:tc>
        <w:tc>
          <w:tcPr>
            <w:tcW w:w="992" w:type="dxa"/>
          </w:tcPr>
          <w:p w14:paraId="022D4031" w14:textId="77777777" w:rsidR="000F7B4C" w:rsidRPr="00654C29" w:rsidRDefault="000F7B4C" w:rsidP="000F7B4C">
            <w:pPr>
              <w:rPr>
                <w:rFonts w:asciiTheme="minorEastAsia" w:eastAsiaTheme="minorEastAsia" w:hAnsiTheme="minorEastAsia"/>
                <w:szCs w:val="21"/>
              </w:rPr>
            </w:pPr>
          </w:p>
        </w:tc>
        <w:tc>
          <w:tcPr>
            <w:tcW w:w="851" w:type="dxa"/>
          </w:tcPr>
          <w:p w14:paraId="1D044D9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4921D075" w14:textId="77777777" w:rsidR="000F7B4C" w:rsidRPr="00654C29" w:rsidRDefault="000F7B4C" w:rsidP="000F7B4C">
            <w:pPr>
              <w:rPr>
                <w:rFonts w:asciiTheme="minorEastAsia" w:eastAsiaTheme="minorEastAsia" w:hAnsiTheme="minorEastAsia"/>
                <w:szCs w:val="21"/>
              </w:rPr>
            </w:pPr>
          </w:p>
        </w:tc>
      </w:tr>
      <w:tr w:rsidR="000F7B4C" w:rsidRPr="00654C29" w14:paraId="6DDB31E0" w14:textId="77777777" w:rsidTr="000F7B4C">
        <w:tc>
          <w:tcPr>
            <w:tcW w:w="429" w:type="dxa"/>
          </w:tcPr>
          <w:p w14:paraId="0B475A9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7</w:t>
            </w:r>
          </w:p>
        </w:tc>
        <w:tc>
          <w:tcPr>
            <w:tcW w:w="1267" w:type="dxa"/>
          </w:tcPr>
          <w:p w14:paraId="4B6A658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BC61215" w14:textId="77777777" w:rsidR="000F7B4C" w:rsidRPr="00654C29" w:rsidRDefault="000F7B4C" w:rsidP="000F7B4C">
            <w:pPr>
              <w:rPr>
                <w:rFonts w:asciiTheme="minorEastAsia" w:eastAsiaTheme="minorEastAsia" w:hAnsiTheme="minorEastAsia"/>
                <w:szCs w:val="21"/>
              </w:rPr>
            </w:pPr>
          </w:p>
        </w:tc>
        <w:tc>
          <w:tcPr>
            <w:tcW w:w="992" w:type="dxa"/>
          </w:tcPr>
          <w:p w14:paraId="08B09D4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7A8D701F" w14:textId="77777777" w:rsidR="000F7B4C" w:rsidRPr="00654C29" w:rsidRDefault="000F7B4C" w:rsidP="000F7B4C">
            <w:pPr>
              <w:rPr>
                <w:rFonts w:asciiTheme="minorEastAsia" w:eastAsiaTheme="minorEastAsia" w:hAnsiTheme="minorEastAsia"/>
                <w:szCs w:val="21"/>
              </w:rPr>
            </w:pPr>
          </w:p>
        </w:tc>
        <w:tc>
          <w:tcPr>
            <w:tcW w:w="850" w:type="dxa"/>
          </w:tcPr>
          <w:p w14:paraId="1F13473B" w14:textId="77777777" w:rsidR="000F7B4C" w:rsidRPr="00654C29" w:rsidRDefault="000F7B4C" w:rsidP="000F7B4C">
            <w:pPr>
              <w:rPr>
                <w:rFonts w:asciiTheme="minorEastAsia" w:eastAsiaTheme="minorEastAsia" w:hAnsiTheme="minorEastAsia"/>
                <w:szCs w:val="21"/>
              </w:rPr>
            </w:pPr>
          </w:p>
        </w:tc>
        <w:tc>
          <w:tcPr>
            <w:tcW w:w="429" w:type="dxa"/>
          </w:tcPr>
          <w:p w14:paraId="41A0608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42</w:t>
            </w:r>
          </w:p>
        </w:tc>
        <w:tc>
          <w:tcPr>
            <w:tcW w:w="1099" w:type="dxa"/>
          </w:tcPr>
          <w:p w14:paraId="40A4CAF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0D0AC24B" w14:textId="77777777" w:rsidR="000F7B4C" w:rsidRPr="00654C29" w:rsidRDefault="000F7B4C" w:rsidP="000F7B4C">
            <w:pPr>
              <w:rPr>
                <w:rFonts w:asciiTheme="minorEastAsia" w:eastAsiaTheme="minorEastAsia" w:hAnsiTheme="minorEastAsia"/>
                <w:szCs w:val="21"/>
              </w:rPr>
            </w:pPr>
          </w:p>
        </w:tc>
        <w:tc>
          <w:tcPr>
            <w:tcW w:w="992" w:type="dxa"/>
          </w:tcPr>
          <w:p w14:paraId="70CC6DF1" w14:textId="77777777" w:rsidR="000F7B4C" w:rsidRPr="00654C29" w:rsidRDefault="000F7B4C" w:rsidP="000F7B4C">
            <w:pPr>
              <w:rPr>
                <w:rFonts w:asciiTheme="minorEastAsia" w:eastAsiaTheme="minorEastAsia" w:hAnsiTheme="minorEastAsia"/>
                <w:szCs w:val="21"/>
              </w:rPr>
            </w:pPr>
          </w:p>
        </w:tc>
        <w:tc>
          <w:tcPr>
            <w:tcW w:w="851" w:type="dxa"/>
          </w:tcPr>
          <w:p w14:paraId="6DA2A75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13F9B681" w14:textId="77777777" w:rsidR="000F7B4C" w:rsidRPr="00654C29" w:rsidRDefault="000F7B4C" w:rsidP="000F7B4C">
            <w:pPr>
              <w:rPr>
                <w:rFonts w:asciiTheme="minorEastAsia" w:eastAsiaTheme="minorEastAsia" w:hAnsiTheme="minorEastAsia"/>
                <w:szCs w:val="21"/>
              </w:rPr>
            </w:pPr>
          </w:p>
        </w:tc>
      </w:tr>
      <w:tr w:rsidR="000F7B4C" w:rsidRPr="00654C29" w14:paraId="3663E61D" w14:textId="77777777" w:rsidTr="000F7B4C">
        <w:tc>
          <w:tcPr>
            <w:tcW w:w="429" w:type="dxa"/>
          </w:tcPr>
          <w:p w14:paraId="0D15555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8</w:t>
            </w:r>
          </w:p>
        </w:tc>
        <w:tc>
          <w:tcPr>
            <w:tcW w:w="1267" w:type="dxa"/>
          </w:tcPr>
          <w:p w14:paraId="0678955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5B063286" w14:textId="77777777" w:rsidR="000F7B4C" w:rsidRPr="00654C29" w:rsidRDefault="000F7B4C" w:rsidP="000F7B4C">
            <w:pPr>
              <w:rPr>
                <w:rFonts w:asciiTheme="minorEastAsia" w:eastAsiaTheme="minorEastAsia" w:hAnsiTheme="minorEastAsia"/>
                <w:szCs w:val="21"/>
              </w:rPr>
            </w:pPr>
          </w:p>
        </w:tc>
        <w:tc>
          <w:tcPr>
            <w:tcW w:w="992" w:type="dxa"/>
          </w:tcPr>
          <w:p w14:paraId="17CD2B8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350C9724" w14:textId="77777777" w:rsidR="000F7B4C" w:rsidRPr="00654C29" w:rsidRDefault="000F7B4C" w:rsidP="000F7B4C">
            <w:pPr>
              <w:rPr>
                <w:rFonts w:asciiTheme="minorEastAsia" w:eastAsiaTheme="minorEastAsia" w:hAnsiTheme="minorEastAsia"/>
                <w:szCs w:val="21"/>
              </w:rPr>
            </w:pPr>
          </w:p>
        </w:tc>
        <w:tc>
          <w:tcPr>
            <w:tcW w:w="850" w:type="dxa"/>
          </w:tcPr>
          <w:p w14:paraId="3F0F0E87" w14:textId="77777777" w:rsidR="000F7B4C" w:rsidRPr="00654C29" w:rsidRDefault="000F7B4C" w:rsidP="000F7B4C">
            <w:pPr>
              <w:rPr>
                <w:rFonts w:asciiTheme="minorEastAsia" w:eastAsiaTheme="minorEastAsia" w:hAnsiTheme="minorEastAsia"/>
                <w:szCs w:val="21"/>
              </w:rPr>
            </w:pPr>
          </w:p>
        </w:tc>
        <w:tc>
          <w:tcPr>
            <w:tcW w:w="429" w:type="dxa"/>
          </w:tcPr>
          <w:p w14:paraId="3FAD31B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43</w:t>
            </w:r>
          </w:p>
        </w:tc>
        <w:tc>
          <w:tcPr>
            <w:tcW w:w="1099" w:type="dxa"/>
          </w:tcPr>
          <w:p w14:paraId="7258860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4919B65F" w14:textId="77777777" w:rsidR="000F7B4C" w:rsidRPr="00654C29" w:rsidRDefault="000F7B4C" w:rsidP="000F7B4C">
            <w:pPr>
              <w:rPr>
                <w:rFonts w:asciiTheme="minorEastAsia" w:eastAsiaTheme="minorEastAsia" w:hAnsiTheme="minorEastAsia"/>
                <w:szCs w:val="21"/>
              </w:rPr>
            </w:pPr>
          </w:p>
        </w:tc>
        <w:tc>
          <w:tcPr>
            <w:tcW w:w="992" w:type="dxa"/>
          </w:tcPr>
          <w:p w14:paraId="7A762476" w14:textId="77777777" w:rsidR="000F7B4C" w:rsidRPr="00654C29" w:rsidRDefault="000F7B4C" w:rsidP="000F7B4C">
            <w:pPr>
              <w:rPr>
                <w:rFonts w:asciiTheme="minorEastAsia" w:eastAsiaTheme="minorEastAsia" w:hAnsiTheme="minorEastAsia"/>
                <w:szCs w:val="21"/>
              </w:rPr>
            </w:pPr>
          </w:p>
        </w:tc>
        <w:tc>
          <w:tcPr>
            <w:tcW w:w="851" w:type="dxa"/>
          </w:tcPr>
          <w:p w14:paraId="2161CDC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402068DE" w14:textId="77777777" w:rsidR="000F7B4C" w:rsidRPr="00654C29" w:rsidRDefault="000F7B4C" w:rsidP="000F7B4C">
            <w:pPr>
              <w:rPr>
                <w:rFonts w:asciiTheme="minorEastAsia" w:eastAsiaTheme="minorEastAsia" w:hAnsiTheme="minorEastAsia"/>
                <w:szCs w:val="21"/>
              </w:rPr>
            </w:pPr>
          </w:p>
        </w:tc>
      </w:tr>
      <w:tr w:rsidR="000F7B4C" w:rsidRPr="00654C29" w14:paraId="29E67A43" w14:textId="77777777" w:rsidTr="000F7B4C">
        <w:tc>
          <w:tcPr>
            <w:tcW w:w="429" w:type="dxa"/>
          </w:tcPr>
          <w:p w14:paraId="317FBBB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9</w:t>
            </w:r>
          </w:p>
        </w:tc>
        <w:tc>
          <w:tcPr>
            <w:tcW w:w="1267" w:type="dxa"/>
          </w:tcPr>
          <w:p w14:paraId="0C51BC9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36BBD307" w14:textId="77777777" w:rsidR="000F7B4C" w:rsidRPr="00654C29" w:rsidRDefault="000F7B4C" w:rsidP="000F7B4C">
            <w:pPr>
              <w:rPr>
                <w:rFonts w:asciiTheme="minorEastAsia" w:eastAsiaTheme="minorEastAsia" w:hAnsiTheme="minorEastAsia"/>
                <w:szCs w:val="21"/>
              </w:rPr>
            </w:pPr>
          </w:p>
        </w:tc>
        <w:tc>
          <w:tcPr>
            <w:tcW w:w="992" w:type="dxa"/>
          </w:tcPr>
          <w:p w14:paraId="5E9B90E7" w14:textId="77777777" w:rsidR="000F7B4C" w:rsidRPr="00654C29" w:rsidRDefault="000F7B4C" w:rsidP="000F7B4C">
            <w:pPr>
              <w:rPr>
                <w:rFonts w:asciiTheme="minorEastAsia" w:eastAsiaTheme="minorEastAsia" w:hAnsiTheme="minorEastAsia"/>
                <w:szCs w:val="21"/>
              </w:rPr>
            </w:pPr>
          </w:p>
        </w:tc>
        <w:tc>
          <w:tcPr>
            <w:tcW w:w="851" w:type="dxa"/>
          </w:tcPr>
          <w:p w14:paraId="1112D43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1A6359AF" w14:textId="77777777" w:rsidR="000F7B4C" w:rsidRPr="00654C29" w:rsidRDefault="000F7B4C" w:rsidP="000F7B4C">
            <w:pPr>
              <w:rPr>
                <w:rFonts w:asciiTheme="minorEastAsia" w:eastAsiaTheme="minorEastAsia" w:hAnsiTheme="minorEastAsia"/>
                <w:szCs w:val="21"/>
              </w:rPr>
            </w:pPr>
          </w:p>
        </w:tc>
        <w:tc>
          <w:tcPr>
            <w:tcW w:w="429" w:type="dxa"/>
          </w:tcPr>
          <w:p w14:paraId="7074480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44</w:t>
            </w:r>
          </w:p>
        </w:tc>
        <w:tc>
          <w:tcPr>
            <w:tcW w:w="1099" w:type="dxa"/>
          </w:tcPr>
          <w:p w14:paraId="37FCB40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7494197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70A27DD0" w14:textId="77777777" w:rsidR="000F7B4C" w:rsidRPr="00654C29" w:rsidRDefault="000F7B4C" w:rsidP="000F7B4C">
            <w:pPr>
              <w:rPr>
                <w:rFonts w:asciiTheme="minorEastAsia" w:eastAsiaTheme="minorEastAsia" w:hAnsiTheme="minorEastAsia"/>
                <w:szCs w:val="21"/>
              </w:rPr>
            </w:pPr>
          </w:p>
        </w:tc>
        <w:tc>
          <w:tcPr>
            <w:tcW w:w="851" w:type="dxa"/>
          </w:tcPr>
          <w:p w14:paraId="24C197C4" w14:textId="77777777" w:rsidR="000F7B4C" w:rsidRPr="00654C29" w:rsidRDefault="000F7B4C" w:rsidP="000F7B4C">
            <w:pPr>
              <w:rPr>
                <w:rFonts w:asciiTheme="minorEastAsia" w:eastAsiaTheme="minorEastAsia" w:hAnsiTheme="minorEastAsia"/>
                <w:szCs w:val="21"/>
              </w:rPr>
            </w:pPr>
          </w:p>
        </w:tc>
        <w:tc>
          <w:tcPr>
            <w:tcW w:w="850" w:type="dxa"/>
          </w:tcPr>
          <w:p w14:paraId="31E7EFC7" w14:textId="77777777" w:rsidR="000F7B4C" w:rsidRPr="00654C29" w:rsidRDefault="000F7B4C" w:rsidP="000F7B4C">
            <w:pPr>
              <w:rPr>
                <w:rFonts w:asciiTheme="minorEastAsia" w:eastAsiaTheme="minorEastAsia" w:hAnsiTheme="minorEastAsia"/>
                <w:szCs w:val="21"/>
              </w:rPr>
            </w:pPr>
          </w:p>
        </w:tc>
      </w:tr>
      <w:tr w:rsidR="000F7B4C" w:rsidRPr="00654C29" w14:paraId="59FAEF1A" w14:textId="77777777" w:rsidTr="000F7B4C">
        <w:tc>
          <w:tcPr>
            <w:tcW w:w="429" w:type="dxa"/>
          </w:tcPr>
          <w:p w14:paraId="09ED356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10</w:t>
            </w:r>
          </w:p>
        </w:tc>
        <w:tc>
          <w:tcPr>
            <w:tcW w:w="1267" w:type="dxa"/>
          </w:tcPr>
          <w:p w14:paraId="6C2795A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5A5EA16" w14:textId="77777777" w:rsidR="000F7B4C" w:rsidRPr="00654C29" w:rsidRDefault="000F7B4C" w:rsidP="000F7B4C">
            <w:pPr>
              <w:rPr>
                <w:rFonts w:asciiTheme="minorEastAsia" w:eastAsiaTheme="minorEastAsia" w:hAnsiTheme="minorEastAsia"/>
                <w:szCs w:val="21"/>
              </w:rPr>
            </w:pPr>
          </w:p>
        </w:tc>
        <w:tc>
          <w:tcPr>
            <w:tcW w:w="992" w:type="dxa"/>
          </w:tcPr>
          <w:p w14:paraId="0912188D" w14:textId="77777777" w:rsidR="000F7B4C" w:rsidRPr="00654C29" w:rsidRDefault="000F7B4C" w:rsidP="000F7B4C">
            <w:pPr>
              <w:rPr>
                <w:rFonts w:asciiTheme="minorEastAsia" w:eastAsiaTheme="minorEastAsia" w:hAnsiTheme="minorEastAsia"/>
                <w:szCs w:val="21"/>
              </w:rPr>
            </w:pPr>
          </w:p>
        </w:tc>
        <w:tc>
          <w:tcPr>
            <w:tcW w:w="851" w:type="dxa"/>
          </w:tcPr>
          <w:p w14:paraId="16448270" w14:textId="77777777" w:rsidR="000F7B4C" w:rsidRPr="00654C29" w:rsidRDefault="000F7B4C" w:rsidP="000F7B4C">
            <w:pPr>
              <w:rPr>
                <w:rFonts w:asciiTheme="minorEastAsia" w:eastAsiaTheme="minorEastAsia" w:hAnsiTheme="minorEastAsia"/>
                <w:szCs w:val="21"/>
              </w:rPr>
            </w:pPr>
          </w:p>
        </w:tc>
        <w:tc>
          <w:tcPr>
            <w:tcW w:w="850" w:type="dxa"/>
          </w:tcPr>
          <w:p w14:paraId="5D4CB26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6265816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45</w:t>
            </w:r>
          </w:p>
        </w:tc>
        <w:tc>
          <w:tcPr>
            <w:tcW w:w="1099" w:type="dxa"/>
          </w:tcPr>
          <w:p w14:paraId="6B21E75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0EB3F049" w14:textId="77777777" w:rsidR="000F7B4C" w:rsidRPr="00654C29" w:rsidRDefault="000F7B4C" w:rsidP="000F7B4C">
            <w:pPr>
              <w:rPr>
                <w:rFonts w:asciiTheme="minorEastAsia" w:eastAsiaTheme="minorEastAsia" w:hAnsiTheme="minorEastAsia"/>
                <w:szCs w:val="21"/>
              </w:rPr>
            </w:pPr>
          </w:p>
        </w:tc>
        <w:tc>
          <w:tcPr>
            <w:tcW w:w="992" w:type="dxa"/>
          </w:tcPr>
          <w:p w14:paraId="2815DCB0" w14:textId="77777777" w:rsidR="000F7B4C" w:rsidRPr="00654C29" w:rsidRDefault="000F7B4C" w:rsidP="000F7B4C">
            <w:pPr>
              <w:rPr>
                <w:rFonts w:asciiTheme="minorEastAsia" w:eastAsiaTheme="minorEastAsia" w:hAnsiTheme="minorEastAsia"/>
                <w:szCs w:val="21"/>
              </w:rPr>
            </w:pPr>
          </w:p>
        </w:tc>
        <w:tc>
          <w:tcPr>
            <w:tcW w:w="851" w:type="dxa"/>
          </w:tcPr>
          <w:p w14:paraId="69C0204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0AA43E69" w14:textId="77777777" w:rsidR="000F7B4C" w:rsidRPr="00654C29" w:rsidRDefault="000F7B4C" w:rsidP="000F7B4C">
            <w:pPr>
              <w:rPr>
                <w:rFonts w:asciiTheme="minorEastAsia" w:eastAsiaTheme="minorEastAsia" w:hAnsiTheme="minorEastAsia"/>
                <w:szCs w:val="21"/>
              </w:rPr>
            </w:pPr>
          </w:p>
        </w:tc>
      </w:tr>
      <w:tr w:rsidR="000F7B4C" w:rsidRPr="00654C29" w14:paraId="4213F1ED" w14:textId="77777777" w:rsidTr="000F7B4C">
        <w:tc>
          <w:tcPr>
            <w:tcW w:w="429" w:type="dxa"/>
          </w:tcPr>
          <w:p w14:paraId="0AB391B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11</w:t>
            </w:r>
          </w:p>
        </w:tc>
        <w:tc>
          <w:tcPr>
            <w:tcW w:w="1267" w:type="dxa"/>
          </w:tcPr>
          <w:p w14:paraId="25E8CD3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6F15FE10" w14:textId="77777777" w:rsidR="000F7B4C" w:rsidRPr="00654C29" w:rsidRDefault="000F7B4C" w:rsidP="000F7B4C">
            <w:pPr>
              <w:rPr>
                <w:rFonts w:asciiTheme="minorEastAsia" w:eastAsiaTheme="minorEastAsia" w:hAnsiTheme="minorEastAsia"/>
                <w:szCs w:val="21"/>
              </w:rPr>
            </w:pPr>
          </w:p>
        </w:tc>
        <w:tc>
          <w:tcPr>
            <w:tcW w:w="992" w:type="dxa"/>
          </w:tcPr>
          <w:p w14:paraId="39C09D68" w14:textId="77777777" w:rsidR="000F7B4C" w:rsidRPr="00654C29" w:rsidRDefault="000F7B4C" w:rsidP="000F7B4C">
            <w:pPr>
              <w:rPr>
                <w:rFonts w:asciiTheme="minorEastAsia" w:eastAsiaTheme="minorEastAsia" w:hAnsiTheme="minorEastAsia"/>
                <w:szCs w:val="21"/>
              </w:rPr>
            </w:pPr>
          </w:p>
        </w:tc>
        <w:tc>
          <w:tcPr>
            <w:tcW w:w="851" w:type="dxa"/>
          </w:tcPr>
          <w:p w14:paraId="2D63605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5873E755" w14:textId="77777777" w:rsidR="000F7B4C" w:rsidRPr="00654C29" w:rsidRDefault="000F7B4C" w:rsidP="000F7B4C">
            <w:pPr>
              <w:rPr>
                <w:rFonts w:asciiTheme="minorEastAsia" w:eastAsiaTheme="minorEastAsia" w:hAnsiTheme="minorEastAsia"/>
                <w:szCs w:val="21"/>
              </w:rPr>
            </w:pPr>
          </w:p>
        </w:tc>
        <w:tc>
          <w:tcPr>
            <w:tcW w:w="429" w:type="dxa"/>
          </w:tcPr>
          <w:p w14:paraId="717EA02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46</w:t>
            </w:r>
          </w:p>
        </w:tc>
        <w:tc>
          <w:tcPr>
            <w:tcW w:w="1099" w:type="dxa"/>
          </w:tcPr>
          <w:p w14:paraId="21D24D0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1BE12DF4" w14:textId="77777777" w:rsidR="000F7B4C" w:rsidRPr="00654C29" w:rsidRDefault="000F7B4C" w:rsidP="000F7B4C">
            <w:pPr>
              <w:rPr>
                <w:rFonts w:asciiTheme="minorEastAsia" w:eastAsiaTheme="minorEastAsia" w:hAnsiTheme="minorEastAsia"/>
                <w:szCs w:val="21"/>
              </w:rPr>
            </w:pPr>
          </w:p>
        </w:tc>
        <w:tc>
          <w:tcPr>
            <w:tcW w:w="992" w:type="dxa"/>
          </w:tcPr>
          <w:p w14:paraId="28ACB68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04E2CDBC" w14:textId="77777777" w:rsidR="000F7B4C" w:rsidRPr="00654C29" w:rsidRDefault="000F7B4C" w:rsidP="000F7B4C">
            <w:pPr>
              <w:rPr>
                <w:rFonts w:asciiTheme="minorEastAsia" w:eastAsiaTheme="minorEastAsia" w:hAnsiTheme="minorEastAsia"/>
                <w:szCs w:val="21"/>
              </w:rPr>
            </w:pPr>
          </w:p>
        </w:tc>
        <w:tc>
          <w:tcPr>
            <w:tcW w:w="850" w:type="dxa"/>
          </w:tcPr>
          <w:p w14:paraId="0BFB485E" w14:textId="77777777" w:rsidR="000F7B4C" w:rsidRPr="00654C29" w:rsidRDefault="000F7B4C" w:rsidP="000F7B4C">
            <w:pPr>
              <w:rPr>
                <w:rFonts w:asciiTheme="minorEastAsia" w:eastAsiaTheme="minorEastAsia" w:hAnsiTheme="minorEastAsia"/>
                <w:szCs w:val="21"/>
              </w:rPr>
            </w:pPr>
          </w:p>
        </w:tc>
      </w:tr>
      <w:tr w:rsidR="000F7B4C" w:rsidRPr="00654C29" w14:paraId="00889295" w14:textId="77777777" w:rsidTr="000F7B4C">
        <w:tc>
          <w:tcPr>
            <w:tcW w:w="429" w:type="dxa"/>
          </w:tcPr>
          <w:p w14:paraId="1234D84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12</w:t>
            </w:r>
          </w:p>
        </w:tc>
        <w:tc>
          <w:tcPr>
            <w:tcW w:w="1267" w:type="dxa"/>
          </w:tcPr>
          <w:p w14:paraId="105A0B1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69673489" w14:textId="77777777" w:rsidR="000F7B4C" w:rsidRPr="00654C29" w:rsidRDefault="000F7B4C" w:rsidP="000F7B4C">
            <w:pPr>
              <w:rPr>
                <w:rFonts w:asciiTheme="minorEastAsia" w:eastAsiaTheme="minorEastAsia" w:hAnsiTheme="minorEastAsia"/>
                <w:szCs w:val="21"/>
              </w:rPr>
            </w:pPr>
          </w:p>
        </w:tc>
        <w:tc>
          <w:tcPr>
            <w:tcW w:w="992" w:type="dxa"/>
          </w:tcPr>
          <w:p w14:paraId="37574FCD" w14:textId="77777777" w:rsidR="000F7B4C" w:rsidRPr="00654C29" w:rsidRDefault="000F7B4C" w:rsidP="000F7B4C">
            <w:pPr>
              <w:rPr>
                <w:rFonts w:asciiTheme="minorEastAsia" w:eastAsiaTheme="minorEastAsia" w:hAnsiTheme="minorEastAsia"/>
                <w:szCs w:val="21"/>
              </w:rPr>
            </w:pPr>
          </w:p>
        </w:tc>
        <w:tc>
          <w:tcPr>
            <w:tcW w:w="851" w:type="dxa"/>
          </w:tcPr>
          <w:p w14:paraId="2B9D31C2" w14:textId="77777777" w:rsidR="000F7B4C" w:rsidRPr="00654C29" w:rsidRDefault="000F7B4C" w:rsidP="000F7B4C">
            <w:pPr>
              <w:rPr>
                <w:rFonts w:asciiTheme="minorEastAsia" w:eastAsiaTheme="minorEastAsia" w:hAnsiTheme="minorEastAsia"/>
                <w:szCs w:val="21"/>
              </w:rPr>
            </w:pPr>
          </w:p>
        </w:tc>
        <w:tc>
          <w:tcPr>
            <w:tcW w:w="850" w:type="dxa"/>
          </w:tcPr>
          <w:p w14:paraId="488AA17D" w14:textId="77777777" w:rsidR="000F7B4C" w:rsidRPr="00654C29" w:rsidRDefault="000F7B4C" w:rsidP="000F7B4C">
            <w:pPr>
              <w:rPr>
                <w:rFonts w:asciiTheme="minorEastAsia" w:eastAsiaTheme="minorEastAsia" w:hAnsiTheme="minorEastAsia"/>
                <w:szCs w:val="21"/>
              </w:rPr>
            </w:pPr>
          </w:p>
        </w:tc>
        <w:tc>
          <w:tcPr>
            <w:tcW w:w="429" w:type="dxa"/>
          </w:tcPr>
          <w:p w14:paraId="0962133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47</w:t>
            </w:r>
          </w:p>
        </w:tc>
        <w:tc>
          <w:tcPr>
            <w:tcW w:w="1099" w:type="dxa"/>
          </w:tcPr>
          <w:p w14:paraId="1288513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12A181B5" w14:textId="77777777" w:rsidR="000F7B4C" w:rsidRPr="00654C29" w:rsidRDefault="000F7B4C" w:rsidP="000F7B4C">
            <w:pPr>
              <w:rPr>
                <w:rFonts w:asciiTheme="minorEastAsia" w:eastAsiaTheme="minorEastAsia" w:hAnsiTheme="minorEastAsia"/>
                <w:szCs w:val="21"/>
              </w:rPr>
            </w:pPr>
          </w:p>
        </w:tc>
        <w:tc>
          <w:tcPr>
            <w:tcW w:w="992" w:type="dxa"/>
          </w:tcPr>
          <w:p w14:paraId="58F9A97C" w14:textId="77777777" w:rsidR="000F7B4C" w:rsidRPr="00654C29" w:rsidRDefault="000F7B4C" w:rsidP="000F7B4C">
            <w:pPr>
              <w:rPr>
                <w:rFonts w:asciiTheme="minorEastAsia" w:eastAsiaTheme="minorEastAsia" w:hAnsiTheme="minorEastAsia"/>
                <w:szCs w:val="21"/>
              </w:rPr>
            </w:pPr>
          </w:p>
        </w:tc>
        <w:tc>
          <w:tcPr>
            <w:tcW w:w="851" w:type="dxa"/>
          </w:tcPr>
          <w:p w14:paraId="7CE7E4B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673F4009" w14:textId="77777777" w:rsidR="000F7B4C" w:rsidRPr="00654C29" w:rsidRDefault="000F7B4C" w:rsidP="000F7B4C">
            <w:pPr>
              <w:rPr>
                <w:rFonts w:asciiTheme="minorEastAsia" w:eastAsiaTheme="minorEastAsia" w:hAnsiTheme="minorEastAsia"/>
                <w:szCs w:val="21"/>
              </w:rPr>
            </w:pPr>
          </w:p>
        </w:tc>
      </w:tr>
      <w:tr w:rsidR="000F7B4C" w:rsidRPr="00654C29" w14:paraId="4C3ED36E" w14:textId="77777777" w:rsidTr="000F7B4C">
        <w:tc>
          <w:tcPr>
            <w:tcW w:w="429" w:type="dxa"/>
          </w:tcPr>
          <w:p w14:paraId="126C148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13</w:t>
            </w:r>
          </w:p>
        </w:tc>
        <w:tc>
          <w:tcPr>
            <w:tcW w:w="1267" w:type="dxa"/>
          </w:tcPr>
          <w:p w14:paraId="575C53F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0C0CFBD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69251FA5" w14:textId="77777777" w:rsidR="000F7B4C" w:rsidRPr="00654C29" w:rsidRDefault="000F7B4C" w:rsidP="000F7B4C">
            <w:pPr>
              <w:rPr>
                <w:rFonts w:asciiTheme="minorEastAsia" w:eastAsiaTheme="minorEastAsia" w:hAnsiTheme="minorEastAsia"/>
                <w:szCs w:val="21"/>
              </w:rPr>
            </w:pPr>
          </w:p>
        </w:tc>
        <w:tc>
          <w:tcPr>
            <w:tcW w:w="851" w:type="dxa"/>
          </w:tcPr>
          <w:p w14:paraId="503BE8EA" w14:textId="77777777" w:rsidR="000F7B4C" w:rsidRPr="00654C29" w:rsidRDefault="000F7B4C" w:rsidP="000F7B4C">
            <w:pPr>
              <w:rPr>
                <w:rFonts w:asciiTheme="minorEastAsia" w:eastAsiaTheme="minorEastAsia" w:hAnsiTheme="minorEastAsia"/>
                <w:szCs w:val="21"/>
              </w:rPr>
            </w:pPr>
          </w:p>
        </w:tc>
        <w:tc>
          <w:tcPr>
            <w:tcW w:w="850" w:type="dxa"/>
          </w:tcPr>
          <w:p w14:paraId="25632908" w14:textId="77777777" w:rsidR="000F7B4C" w:rsidRPr="00654C29" w:rsidRDefault="000F7B4C" w:rsidP="000F7B4C">
            <w:pPr>
              <w:rPr>
                <w:rFonts w:asciiTheme="minorEastAsia" w:eastAsiaTheme="minorEastAsia" w:hAnsiTheme="minorEastAsia"/>
                <w:szCs w:val="21"/>
              </w:rPr>
            </w:pPr>
          </w:p>
        </w:tc>
        <w:tc>
          <w:tcPr>
            <w:tcW w:w="429" w:type="dxa"/>
          </w:tcPr>
          <w:p w14:paraId="6829F17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48</w:t>
            </w:r>
          </w:p>
        </w:tc>
        <w:tc>
          <w:tcPr>
            <w:tcW w:w="1099" w:type="dxa"/>
          </w:tcPr>
          <w:p w14:paraId="2C207E9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75A4B746" w14:textId="77777777" w:rsidR="000F7B4C" w:rsidRPr="00654C29" w:rsidRDefault="000F7B4C" w:rsidP="000F7B4C">
            <w:pPr>
              <w:rPr>
                <w:rFonts w:asciiTheme="minorEastAsia" w:eastAsiaTheme="minorEastAsia" w:hAnsiTheme="minorEastAsia"/>
                <w:szCs w:val="21"/>
              </w:rPr>
            </w:pPr>
          </w:p>
        </w:tc>
        <w:tc>
          <w:tcPr>
            <w:tcW w:w="992" w:type="dxa"/>
          </w:tcPr>
          <w:p w14:paraId="4B17EB8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6FB32727" w14:textId="77777777" w:rsidR="000F7B4C" w:rsidRPr="00654C29" w:rsidRDefault="000F7B4C" w:rsidP="000F7B4C">
            <w:pPr>
              <w:rPr>
                <w:rFonts w:asciiTheme="minorEastAsia" w:eastAsiaTheme="minorEastAsia" w:hAnsiTheme="minorEastAsia"/>
                <w:szCs w:val="21"/>
              </w:rPr>
            </w:pPr>
          </w:p>
        </w:tc>
        <w:tc>
          <w:tcPr>
            <w:tcW w:w="850" w:type="dxa"/>
          </w:tcPr>
          <w:p w14:paraId="46F1FB34" w14:textId="77777777" w:rsidR="000F7B4C" w:rsidRPr="00654C29" w:rsidRDefault="000F7B4C" w:rsidP="000F7B4C">
            <w:pPr>
              <w:rPr>
                <w:rFonts w:asciiTheme="minorEastAsia" w:eastAsiaTheme="minorEastAsia" w:hAnsiTheme="minorEastAsia"/>
                <w:szCs w:val="21"/>
              </w:rPr>
            </w:pPr>
          </w:p>
        </w:tc>
      </w:tr>
      <w:tr w:rsidR="000F7B4C" w:rsidRPr="00654C29" w14:paraId="4A4A8901" w14:textId="77777777" w:rsidTr="000F7B4C">
        <w:tc>
          <w:tcPr>
            <w:tcW w:w="429" w:type="dxa"/>
          </w:tcPr>
          <w:p w14:paraId="2141FF2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14</w:t>
            </w:r>
          </w:p>
        </w:tc>
        <w:tc>
          <w:tcPr>
            <w:tcW w:w="1267" w:type="dxa"/>
          </w:tcPr>
          <w:p w14:paraId="7BE5322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22C13572" w14:textId="77777777" w:rsidR="000F7B4C" w:rsidRPr="00654C29" w:rsidRDefault="000F7B4C" w:rsidP="000F7B4C">
            <w:pPr>
              <w:rPr>
                <w:rFonts w:asciiTheme="minorEastAsia" w:eastAsiaTheme="minorEastAsia" w:hAnsiTheme="minorEastAsia"/>
                <w:szCs w:val="21"/>
              </w:rPr>
            </w:pPr>
          </w:p>
        </w:tc>
        <w:tc>
          <w:tcPr>
            <w:tcW w:w="992" w:type="dxa"/>
          </w:tcPr>
          <w:p w14:paraId="692C09E3" w14:textId="77777777" w:rsidR="000F7B4C" w:rsidRPr="00654C29" w:rsidRDefault="000F7B4C" w:rsidP="000F7B4C">
            <w:pPr>
              <w:rPr>
                <w:rFonts w:asciiTheme="minorEastAsia" w:eastAsiaTheme="minorEastAsia" w:hAnsiTheme="minorEastAsia"/>
                <w:szCs w:val="21"/>
              </w:rPr>
            </w:pPr>
          </w:p>
        </w:tc>
        <w:tc>
          <w:tcPr>
            <w:tcW w:w="851" w:type="dxa"/>
          </w:tcPr>
          <w:p w14:paraId="5984418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41D1A4E4" w14:textId="77777777" w:rsidR="000F7B4C" w:rsidRPr="00654C29" w:rsidRDefault="000F7B4C" w:rsidP="000F7B4C">
            <w:pPr>
              <w:rPr>
                <w:rFonts w:asciiTheme="minorEastAsia" w:eastAsiaTheme="minorEastAsia" w:hAnsiTheme="minorEastAsia"/>
                <w:szCs w:val="21"/>
              </w:rPr>
            </w:pPr>
          </w:p>
        </w:tc>
        <w:tc>
          <w:tcPr>
            <w:tcW w:w="429" w:type="dxa"/>
          </w:tcPr>
          <w:p w14:paraId="22AF8D0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49</w:t>
            </w:r>
          </w:p>
        </w:tc>
        <w:tc>
          <w:tcPr>
            <w:tcW w:w="1099" w:type="dxa"/>
          </w:tcPr>
          <w:p w14:paraId="43C31DD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2F5C8D1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0C9D3F84" w14:textId="77777777" w:rsidR="000F7B4C" w:rsidRPr="00654C29" w:rsidRDefault="000F7B4C" w:rsidP="000F7B4C">
            <w:pPr>
              <w:rPr>
                <w:rFonts w:asciiTheme="minorEastAsia" w:eastAsiaTheme="minorEastAsia" w:hAnsiTheme="minorEastAsia"/>
                <w:szCs w:val="21"/>
              </w:rPr>
            </w:pPr>
          </w:p>
        </w:tc>
        <w:tc>
          <w:tcPr>
            <w:tcW w:w="851" w:type="dxa"/>
          </w:tcPr>
          <w:p w14:paraId="079A591D" w14:textId="77777777" w:rsidR="000F7B4C" w:rsidRPr="00654C29" w:rsidRDefault="000F7B4C" w:rsidP="000F7B4C">
            <w:pPr>
              <w:rPr>
                <w:rFonts w:asciiTheme="minorEastAsia" w:eastAsiaTheme="minorEastAsia" w:hAnsiTheme="minorEastAsia"/>
                <w:szCs w:val="21"/>
              </w:rPr>
            </w:pPr>
          </w:p>
        </w:tc>
        <w:tc>
          <w:tcPr>
            <w:tcW w:w="850" w:type="dxa"/>
          </w:tcPr>
          <w:p w14:paraId="47595CD1" w14:textId="77777777" w:rsidR="000F7B4C" w:rsidRPr="00654C29" w:rsidRDefault="000F7B4C" w:rsidP="000F7B4C">
            <w:pPr>
              <w:rPr>
                <w:rFonts w:asciiTheme="minorEastAsia" w:eastAsiaTheme="minorEastAsia" w:hAnsiTheme="minorEastAsia"/>
                <w:szCs w:val="21"/>
              </w:rPr>
            </w:pPr>
          </w:p>
        </w:tc>
      </w:tr>
      <w:tr w:rsidR="000F7B4C" w:rsidRPr="00654C29" w14:paraId="58E69845" w14:textId="77777777" w:rsidTr="000F7B4C">
        <w:tc>
          <w:tcPr>
            <w:tcW w:w="429" w:type="dxa"/>
          </w:tcPr>
          <w:p w14:paraId="2876C55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15</w:t>
            </w:r>
          </w:p>
        </w:tc>
        <w:tc>
          <w:tcPr>
            <w:tcW w:w="1267" w:type="dxa"/>
          </w:tcPr>
          <w:p w14:paraId="6F7DED4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D059A7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6B045618" w14:textId="77777777" w:rsidR="000F7B4C" w:rsidRPr="00654C29" w:rsidRDefault="000F7B4C" w:rsidP="000F7B4C">
            <w:pPr>
              <w:rPr>
                <w:rFonts w:asciiTheme="minorEastAsia" w:eastAsiaTheme="minorEastAsia" w:hAnsiTheme="minorEastAsia"/>
                <w:szCs w:val="21"/>
              </w:rPr>
            </w:pPr>
          </w:p>
        </w:tc>
        <w:tc>
          <w:tcPr>
            <w:tcW w:w="851" w:type="dxa"/>
          </w:tcPr>
          <w:p w14:paraId="2067C8C3" w14:textId="77777777" w:rsidR="000F7B4C" w:rsidRPr="00654C29" w:rsidRDefault="000F7B4C" w:rsidP="000F7B4C">
            <w:pPr>
              <w:rPr>
                <w:rFonts w:asciiTheme="minorEastAsia" w:eastAsiaTheme="minorEastAsia" w:hAnsiTheme="minorEastAsia"/>
                <w:szCs w:val="21"/>
              </w:rPr>
            </w:pPr>
          </w:p>
        </w:tc>
        <w:tc>
          <w:tcPr>
            <w:tcW w:w="850" w:type="dxa"/>
          </w:tcPr>
          <w:p w14:paraId="488DA600" w14:textId="77777777" w:rsidR="000F7B4C" w:rsidRPr="00654C29" w:rsidRDefault="000F7B4C" w:rsidP="000F7B4C">
            <w:pPr>
              <w:rPr>
                <w:rFonts w:asciiTheme="minorEastAsia" w:eastAsiaTheme="minorEastAsia" w:hAnsiTheme="minorEastAsia"/>
                <w:szCs w:val="21"/>
              </w:rPr>
            </w:pPr>
          </w:p>
        </w:tc>
        <w:tc>
          <w:tcPr>
            <w:tcW w:w="429" w:type="dxa"/>
          </w:tcPr>
          <w:p w14:paraId="7D261A9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50</w:t>
            </w:r>
          </w:p>
        </w:tc>
        <w:tc>
          <w:tcPr>
            <w:tcW w:w="1099" w:type="dxa"/>
          </w:tcPr>
          <w:p w14:paraId="39D66BA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71ED591B" w14:textId="77777777" w:rsidR="000F7B4C" w:rsidRPr="00654C29" w:rsidRDefault="000F7B4C" w:rsidP="000F7B4C">
            <w:pPr>
              <w:rPr>
                <w:rFonts w:asciiTheme="minorEastAsia" w:eastAsiaTheme="minorEastAsia" w:hAnsiTheme="minorEastAsia"/>
                <w:szCs w:val="21"/>
              </w:rPr>
            </w:pPr>
          </w:p>
        </w:tc>
        <w:tc>
          <w:tcPr>
            <w:tcW w:w="992" w:type="dxa"/>
          </w:tcPr>
          <w:p w14:paraId="398066C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0DF3D7CF" w14:textId="77777777" w:rsidR="000F7B4C" w:rsidRPr="00654C29" w:rsidRDefault="000F7B4C" w:rsidP="000F7B4C">
            <w:pPr>
              <w:rPr>
                <w:rFonts w:asciiTheme="minorEastAsia" w:eastAsiaTheme="minorEastAsia" w:hAnsiTheme="minorEastAsia"/>
                <w:szCs w:val="21"/>
              </w:rPr>
            </w:pPr>
          </w:p>
        </w:tc>
        <w:tc>
          <w:tcPr>
            <w:tcW w:w="850" w:type="dxa"/>
          </w:tcPr>
          <w:p w14:paraId="5EAAC8CF" w14:textId="77777777" w:rsidR="000F7B4C" w:rsidRPr="00654C29" w:rsidRDefault="000F7B4C" w:rsidP="000F7B4C">
            <w:pPr>
              <w:rPr>
                <w:rFonts w:asciiTheme="minorEastAsia" w:eastAsiaTheme="minorEastAsia" w:hAnsiTheme="minorEastAsia"/>
                <w:szCs w:val="21"/>
              </w:rPr>
            </w:pPr>
          </w:p>
        </w:tc>
      </w:tr>
      <w:tr w:rsidR="000F7B4C" w:rsidRPr="00654C29" w14:paraId="08425721" w14:textId="77777777" w:rsidTr="000F7B4C">
        <w:tc>
          <w:tcPr>
            <w:tcW w:w="429" w:type="dxa"/>
          </w:tcPr>
          <w:p w14:paraId="216C7E9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16</w:t>
            </w:r>
          </w:p>
        </w:tc>
        <w:tc>
          <w:tcPr>
            <w:tcW w:w="1267" w:type="dxa"/>
          </w:tcPr>
          <w:p w14:paraId="5A40189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67FBBD6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3F9F12BB" w14:textId="77777777" w:rsidR="000F7B4C" w:rsidRPr="00654C29" w:rsidRDefault="000F7B4C" w:rsidP="000F7B4C">
            <w:pPr>
              <w:rPr>
                <w:rFonts w:asciiTheme="minorEastAsia" w:eastAsiaTheme="minorEastAsia" w:hAnsiTheme="minorEastAsia"/>
                <w:szCs w:val="21"/>
              </w:rPr>
            </w:pPr>
          </w:p>
        </w:tc>
        <w:tc>
          <w:tcPr>
            <w:tcW w:w="851" w:type="dxa"/>
          </w:tcPr>
          <w:p w14:paraId="549E6DBE" w14:textId="77777777" w:rsidR="000F7B4C" w:rsidRPr="00654C29" w:rsidRDefault="000F7B4C" w:rsidP="000F7B4C">
            <w:pPr>
              <w:rPr>
                <w:rFonts w:asciiTheme="minorEastAsia" w:eastAsiaTheme="minorEastAsia" w:hAnsiTheme="minorEastAsia"/>
                <w:szCs w:val="21"/>
              </w:rPr>
            </w:pPr>
          </w:p>
        </w:tc>
        <w:tc>
          <w:tcPr>
            <w:tcW w:w="850" w:type="dxa"/>
          </w:tcPr>
          <w:p w14:paraId="5CE4FBBF" w14:textId="77777777" w:rsidR="000F7B4C" w:rsidRPr="00654C29" w:rsidRDefault="000F7B4C" w:rsidP="000F7B4C">
            <w:pPr>
              <w:rPr>
                <w:rFonts w:asciiTheme="minorEastAsia" w:eastAsiaTheme="minorEastAsia" w:hAnsiTheme="minorEastAsia"/>
                <w:szCs w:val="21"/>
              </w:rPr>
            </w:pPr>
          </w:p>
        </w:tc>
        <w:tc>
          <w:tcPr>
            <w:tcW w:w="429" w:type="dxa"/>
          </w:tcPr>
          <w:p w14:paraId="579AB38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51</w:t>
            </w:r>
          </w:p>
        </w:tc>
        <w:tc>
          <w:tcPr>
            <w:tcW w:w="1099" w:type="dxa"/>
          </w:tcPr>
          <w:p w14:paraId="64E6973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7D43E9E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3171235A" w14:textId="77777777" w:rsidR="000F7B4C" w:rsidRPr="00654C29" w:rsidRDefault="000F7B4C" w:rsidP="000F7B4C">
            <w:pPr>
              <w:rPr>
                <w:rFonts w:asciiTheme="minorEastAsia" w:eastAsiaTheme="minorEastAsia" w:hAnsiTheme="minorEastAsia"/>
                <w:szCs w:val="21"/>
              </w:rPr>
            </w:pPr>
          </w:p>
        </w:tc>
        <w:tc>
          <w:tcPr>
            <w:tcW w:w="851" w:type="dxa"/>
          </w:tcPr>
          <w:p w14:paraId="5C6604D7" w14:textId="77777777" w:rsidR="000F7B4C" w:rsidRPr="00654C29" w:rsidRDefault="000F7B4C" w:rsidP="000F7B4C">
            <w:pPr>
              <w:rPr>
                <w:rFonts w:asciiTheme="minorEastAsia" w:eastAsiaTheme="minorEastAsia" w:hAnsiTheme="minorEastAsia"/>
                <w:szCs w:val="21"/>
              </w:rPr>
            </w:pPr>
          </w:p>
        </w:tc>
        <w:tc>
          <w:tcPr>
            <w:tcW w:w="850" w:type="dxa"/>
          </w:tcPr>
          <w:p w14:paraId="50D4A171" w14:textId="77777777" w:rsidR="000F7B4C" w:rsidRPr="00654C29" w:rsidRDefault="000F7B4C" w:rsidP="000F7B4C">
            <w:pPr>
              <w:rPr>
                <w:rFonts w:asciiTheme="minorEastAsia" w:eastAsiaTheme="minorEastAsia" w:hAnsiTheme="minorEastAsia"/>
                <w:szCs w:val="21"/>
              </w:rPr>
            </w:pPr>
          </w:p>
        </w:tc>
      </w:tr>
      <w:tr w:rsidR="000F7B4C" w:rsidRPr="00654C29" w14:paraId="36E7C528" w14:textId="77777777" w:rsidTr="000F7B4C">
        <w:tc>
          <w:tcPr>
            <w:tcW w:w="429" w:type="dxa"/>
          </w:tcPr>
          <w:p w14:paraId="74152FC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17</w:t>
            </w:r>
          </w:p>
        </w:tc>
        <w:tc>
          <w:tcPr>
            <w:tcW w:w="1267" w:type="dxa"/>
          </w:tcPr>
          <w:p w14:paraId="6BD5E3B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078EC7C5" w14:textId="77777777" w:rsidR="000F7B4C" w:rsidRPr="00654C29" w:rsidRDefault="000F7B4C" w:rsidP="000F7B4C">
            <w:pPr>
              <w:rPr>
                <w:rFonts w:asciiTheme="minorEastAsia" w:eastAsiaTheme="minorEastAsia" w:hAnsiTheme="minorEastAsia"/>
                <w:szCs w:val="21"/>
              </w:rPr>
            </w:pPr>
          </w:p>
        </w:tc>
        <w:tc>
          <w:tcPr>
            <w:tcW w:w="992" w:type="dxa"/>
          </w:tcPr>
          <w:p w14:paraId="0B9278A8" w14:textId="77777777" w:rsidR="000F7B4C" w:rsidRPr="00654C29" w:rsidRDefault="000F7B4C" w:rsidP="000F7B4C">
            <w:pPr>
              <w:rPr>
                <w:rFonts w:asciiTheme="minorEastAsia" w:eastAsiaTheme="minorEastAsia" w:hAnsiTheme="minorEastAsia"/>
                <w:szCs w:val="21"/>
              </w:rPr>
            </w:pPr>
          </w:p>
        </w:tc>
        <w:tc>
          <w:tcPr>
            <w:tcW w:w="851" w:type="dxa"/>
          </w:tcPr>
          <w:p w14:paraId="0D2B7F54" w14:textId="77777777" w:rsidR="000F7B4C" w:rsidRPr="00654C29" w:rsidRDefault="000F7B4C" w:rsidP="000F7B4C">
            <w:pPr>
              <w:rPr>
                <w:rFonts w:asciiTheme="minorEastAsia" w:eastAsiaTheme="minorEastAsia" w:hAnsiTheme="minorEastAsia"/>
                <w:szCs w:val="21"/>
              </w:rPr>
            </w:pPr>
          </w:p>
        </w:tc>
        <w:tc>
          <w:tcPr>
            <w:tcW w:w="850" w:type="dxa"/>
          </w:tcPr>
          <w:p w14:paraId="58C0792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6AF3C8F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52</w:t>
            </w:r>
          </w:p>
        </w:tc>
        <w:tc>
          <w:tcPr>
            <w:tcW w:w="1099" w:type="dxa"/>
          </w:tcPr>
          <w:p w14:paraId="2572A89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3ABA8D7C" w14:textId="77777777" w:rsidR="000F7B4C" w:rsidRPr="00654C29" w:rsidRDefault="000F7B4C" w:rsidP="000F7B4C">
            <w:pPr>
              <w:rPr>
                <w:rFonts w:asciiTheme="minorEastAsia" w:eastAsiaTheme="minorEastAsia" w:hAnsiTheme="minorEastAsia"/>
                <w:szCs w:val="21"/>
              </w:rPr>
            </w:pPr>
          </w:p>
        </w:tc>
        <w:tc>
          <w:tcPr>
            <w:tcW w:w="992" w:type="dxa"/>
          </w:tcPr>
          <w:p w14:paraId="21D2A5B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292C24E4" w14:textId="77777777" w:rsidR="000F7B4C" w:rsidRPr="00654C29" w:rsidRDefault="000F7B4C" w:rsidP="000F7B4C">
            <w:pPr>
              <w:rPr>
                <w:rFonts w:asciiTheme="minorEastAsia" w:eastAsiaTheme="minorEastAsia" w:hAnsiTheme="minorEastAsia"/>
                <w:szCs w:val="21"/>
              </w:rPr>
            </w:pPr>
          </w:p>
        </w:tc>
        <w:tc>
          <w:tcPr>
            <w:tcW w:w="850" w:type="dxa"/>
          </w:tcPr>
          <w:p w14:paraId="1D8FF647" w14:textId="77777777" w:rsidR="000F7B4C" w:rsidRPr="00654C29" w:rsidRDefault="000F7B4C" w:rsidP="000F7B4C">
            <w:pPr>
              <w:rPr>
                <w:rFonts w:asciiTheme="minorEastAsia" w:eastAsiaTheme="minorEastAsia" w:hAnsiTheme="minorEastAsia"/>
                <w:szCs w:val="21"/>
              </w:rPr>
            </w:pPr>
          </w:p>
        </w:tc>
      </w:tr>
      <w:tr w:rsidR="000F7B4C" w:rsidRPr="00654C29" w14:paraId="3023A14F" w14:textId="77777777" w:rsidTr="000F7B4C">
        <w:tc>
          <w:tcPr>
            <w:tcW w:w="429" w:type="dxa"/>
          </w:tcPr>
          <w:p w14:paraId="74834E5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18</w:t>
            </w:r>
          </w:p>
        </w:tc>
        <w:tc>
          <w:tcPr>
            <w:tcW w:w="1267" w:type="dxa"/>
          </w:tcPr>
          <w:p w14:paraId="6C6081D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D631902" w14:textId="77777777" w:rsidR="000F7B4C" w:rsidRPr="00654C29" w:rsidRDefault="000F7B4C" w:rsidP="000F7B4C">
            <w:pPr>
              <w:rPr>
                <w:rFonts w:asciiTheme="minorEastAsia" w:eastAsiaTheme="minorEastAsia" w:hAnsiTheme="minorEastAsia"/>
                <w:szCs w:val="21"/>
              </w:rPr>
            </w:pPr>
          </w:p>
        </w:tc>
        <w:tc>
          <w:tcPr>
            <w:tcW w:w="992" w:type="dxa"/>
          </w:tcPr>
          <w:p w14:paraId="6DC34933" w14:textId="77777777" w:rsidR="000F7B4C" w:rsidRPr="00654C29" w:rsidRDefault="000F7B4C" w:rsidP="000F7B4C">
            <w:pPr>
              <w:rPr>
                <w:rFonts w:asciiTheme="minorEastAsia" w:eastAsiaTheme="minorEastAsia" w:hAnsiTheme="minorEastAsia"/>
                <w:szCs w:val="21"/>
              </w:rPr>
            </w:pPr>
          </w:p>
        </w:tc>
        <w:tc>
          <w:tcPr>
            <w:tcW w:w="851" w:type="dxa"/>
          </w:tcPr>
          <w:p w14:paraId="77DC23C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5356A6D2" w14:textId="77777777" w:rsidR="000F7B4C" w:rsidRPr="00654C29" w:rsidRDefault="000F7B4C" w:rsidP="000F7B4C">
            <w:pPr>
              <w:rPr>
                <w:rFonts w:asciiTheme="minorEastAsia" w:eastAsiaTheme="minorEastAsia" w:hAnsiTheme="minorEastAsia"/>
                <w:szCs w:val="21"/>
              </w:rPr>
            </w:pPr>
          </w:p>
        </w:tc>
        <w:tc>
          <w:tcPr>
            <w:tcW w:w="429" w:type="dxa"/>
          </w:tcPr>
          <w:p w14:paraId="3E4AB26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53</w:t>
            </w:r>
          </w:p>
        </w:tc>
        <w:tc>
          <w:tcPr>
            <w:tcW w:w="1099" w:type="dxa"/>
          </w:tcPr>
          <w:p w14:paraId="52AB441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0F60911C" w14:textId="77777777" w:rsidR="000F7B4C" w:rsidRPr="00654C29" w:rsidRDefault="000F7B4C" w:rsidP="000F7B4C">
            <w:pPr>
              <w:rPr>
                <w:rFonts w:asciiTheme="minorEastAsia" w:eastAsiaTheme="minorEastAsia" w:hAnsiTheme="minorEastAsia"/>
                <w:szCs w:val="21"/>
              </w:rPr>
            </w:pPr>
          </w:p>
        </w:tc>
        <w:tc>
          <w:tcPr>
            <w:tcW w:w="992" w:type="dxa"/>
          </w:tcPr>
          <w:p w14:paraId="06AB95B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7F9B96AC" w14:textId="77777777" w:rsidR="000F7B4C" w:rsidRPr="00654C29" w:rsidRDefault="000F7B4C" w:rsidP="000F7B4C">
            <w:pPr>
              <w:rPr>
                <w:rFonts w:asciiTheme="minorEastAsia" w:eastAsiaTheme="minorEastAsia" w:hAnsiTheme="minorEastAsia"/>
                <w:szCs w:val="21"/>
              </w:rPr>
            </w:pPr>
          </w:p>
        </w:tc>
        <w:tc>
          <w:tcPr>
            <w:tcW w:w="850" w:type="dxa"/>
          </w:tcPr>
          <w:p w14:paraId="0EF034BB" w14:textId="77777777" w:rsidR="000F7B4C" w:rsidRPr="00654C29" w:rsidRDefault="000F7B4C" w:rsidP="000F7B4C">
            <w:pPr>
              <w:rPr>
                <w:rFonts w:asciiTheme="minorEastAsia" w:eastAsiaTheme="minorEastAsia" w:hAnsiTheme="minorEastAsia"/>
                <w:szCs w:val="21"/>
              </w:rPr>
            </w:pPr>
          </w:p>
        </w:tc>
      </w:tr>
      <w:tr w:rsidR="000F7B4C" w:rsidRPr="00654C29" w14:paraId="1BA880C8" w14:textId="77777777" w:rsidTr="000F7B4C">
        <w:tc>
          <w:tcPr>
            <w:tcW w:w="429" w:type="dxa"/>
          </w:tcPr>
          <w:p w14:paraId="61F0101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19</w:t>
            </w:r>
          </w:p>
        </w:tc>
        <w:tc>
          <w:tcPr>
            <w:tcW w:w="1267" w:type="dxa"/>
          </w:tcPr>
          <w:p w14:paraId="51A62BA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6EE4A131" w14:textId="77777777" w:rsidR="000F7B4C" w:rsidRPr="00654C29" w:rsidRDefault="000F7B4C" w:rsidP="000F7B4C">
            <w:pPr>
              <w:rPr>
                <w:rFonts w:asciiTheme="minorEastAsia" w:eastAsiaTheme="minorEastAsia" w:hAnsiTheme="minorEastAsia"/>
                <w:szCs w:val="21"/>
              </w:rPr>
            </w:pPr>
          </w:p>
        </w:tc>
        <w:tc>
          <w:tcPr>
            <w:tcW w:w="992" w:type="dxa"/>
          </w:tcPr>
          <w:p w14:paraId="5408CF9B" w14:textId="77777777" w:rsidR="000F7B4C" w:rsidRPr="00654C29" w:rsidRDefault="000F7B4C" w:rsidP="000F7B4C">
            <w:pPr>
              <w:rPr>
                <w:rFonts w:asciiTheme="minorEastAsia" w:eastAsiaTheme="minorEastAsia" w:hAnsiTheme="minorEastAsia"/>
                <w:szCs w:val="21"/>
              </w:rPr>
            </w:pPr>
          </w:p>
        </w:tc>
        <w:tc>
          <w:tcPr>
            <w:tcW w:w="851" w:type="dxa"/>
          </w:tcPr>
          <w:p w14:paraId="7111626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42F99F67" w14:textId="77777777" w:rsidR="000F7B4C" w:rsidRPr="00654C29" w:rsidRDefault="000F7B4C" w:rsidP="000F7B4C">
            <w:pPr>
              <w:rPr>
                <w:rFonts w:asciiTheme="minorEastAsia" w:eastAsiaTheme="minorEastAsia" w:hAnsiTheme="minorEastAsia"/>
                <w:szCs w:val="21"/>
              </w:rPr>
            </w:pPr>
          </w:p>
        </w:tc>
        <w:tc>
          <w:tcPr>
            <w:tcW w:w="429" w:type="dxa"/>
          </w:tcPr>
          <w:p w14:paraId="7D65080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54</w:t>
            </w:r>
          </w:p>
        </w:tc>
        <w:tc>
          <w:tcPr>
            <w:tcW w:w="1099" w:type="dxa"/>
          </w:tcPr>
          <w:p w14:paraId="27F318E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340EBCF8" w14:textId="77777777" w:rsidR="000F7B4C" w:rsidRPr="00654C29" w:rsidRDefault="000F7B4C" w:rsidP="000F7B4C">
            <w:pPr>
              <w:rPr>
                <w:rFonts w:asciiTheme="minorEastAsia" w:eastAsiaTheme="minorEastAsia" w:hAnsiTheme="minorEastAsia"/>
                <w:szCs w:val="21"/>
              </w:rPr>
            </w:pPr>
          </w:p>
        </w:tc>
        <w:tc>
          <w:tcPr>
            <w:tcW w:w="992" w:type="dxa"/>
          </w:tcPr>
          <w:p w14:paraId="34743D47" w14:textId="77777777" w:rsidR="000F7B4C" w:rsidRPr="00654C29" w:rsidRDefault="000F7B4C" w:rsidP="000F7B4C">
            <w:pPr>
              <w:rPr>
                <w:rFonts w:asciiTheme="minorEastAsia" w:eastAsiaTheme="minorEastAsia" w:hAnsiTheme="minorEastAsia"/>
                <w:szCs w:val="21"/>
              </w:rPr>
            </w:pPr>
          </w:p>
        </w:tc>
        <w:tc>
          <w:tcPr>
            <w:tcW w:w="851" w:type="dxa"/>
          </w:tcPr>
          <w:p w14:paraId="6A5F95B2" w14:textId="77777777" w:rsidR="000F7B4C" w:rsidRPr="00654C29" w:rsidRDefault="000F7B4C" w:rsidP="000F7B4C">
            <w:pPr>
              <w:rPr>
                <w:rFonts w:asciiTheme="minorEastAsia" w:eastAsiaTheme="minorEastAsia" w:hAnsiTheme="minorEastAsia"/>
                <w:szCs w:val="21"/>
              </w:rPr>
            </w:pPr>
          </w:p>
        </w:tc>
        <w:tc>
          <w:tcPr>
            <w:tcW w:w="850" w:type="dxa"/>
          </w:tcPr>
          <w:p w14:paraId="6FFEC3C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57332714" w14:textId="77777777" w:rsidTr="000F7B4C">
        <w:tc>
          <w:tcPr>
            <w:tcW w:w="429" w:type="dxa"/>
          </w:tcPr>
          <w:p w14:paraId="2A613F0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20</w:t>
            </w:r>
          </w:p>
        </w:tc>
        <w:tc>
          <w:tcPr>
            <w:tcW w:w="1267" w:type="dxa"/>
          </w:tcPr>
          <w:p w14:paraId="6FBB456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7E638A03" w14:textId="77777777" w:rsidR="000F7B4C" w:rsidRPr="00654C29" w:rsidRDefault="000F7B4C" w:rsidP="000F7B4C">
            <w:pPr>
              <w:rPr>
                <w:rFonts w:asciiTheme="minorEastAsia" w:eastAsiaTheme="minorEastAsia" w:hAnsiTheme="minorEastAsia"/>
                <w:szCs w:val="21"/>
              </w:rPr>
            </w:pPr>
          </w:p>
        </w:tc>
        <w:tc>
          <w:tcPr>
            <w:tcW w:w="992" w:type="dxa"/>
          </w:tcPr>
          <w:p w14:paraId="4BB29B70" w14:textId="77777777" w:rsidR="000F7B4C" w:rsidRPr="00654C29" w:rsidRDefault="000F7B4C" w:rsidP="000F7B4C">
            <w:pPr>
              <w:rPr>
                <w:rFonts w:asciiTheme="minorEastAsia" w:eastAsiaTheme="minorEastAsia" w:hAnsiTheme="minorEastAsia"/>
                <w:szCs w:val="21"/>
              </w:rPr>
            </w:pPr>
          </w:p>
        </w:tc>
        <w:tc>
          <w:tcPr>
            <w:tcW w:w="851" w:type="dxa"/>
          </w:tcPr>
          <w:p w14:paraId="1E01E564" w14:textId="77777777" w:rsidR="000F7B4C" w:rsidRPr="00654C29" w:rsidRDefault="000F7B4C" w:rsidP="000F7B4C">
            <w:pPr>
              <w:rPr>
                <w:rFonts w:asciiTheme="minorEastAsia" w:eastAsiaTheme="minorEastAsia" w:hAnsiTheme="minorEastAsia"/>
                <w:szCs w:val="21"/>
              </w:rPr>
            </w:pPr>
          </w:p>
        </w:tc>
        <w:tc>
          <w:tcPr>
            <w:tcW w:w="850" w:type="dxa"/>
          </w:tcPr>
          <w:p w14:paraId="49C9EEA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62D5D89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55</w:t>
            </w:r>
          </w:p>
        </w:tc>
        <w:tc>
          <w:tcPr>
            <w:tcW w:w="1099" w:type="dxa"/>
          </w:tcPr>
          <w:p w14:paraId="40E2AA6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52AF8522" w14:textId="77777777" w:rsidR="000F7B4C" w:rsidRPr="00654C29" w:rsidRDefault="000F7B4C" w:rsidP="000F7B4C">
            <w:pPr>
              <w:rPr>
                <w:rFonts w:asciiTheme="minorEastAsia" w:eastAsiaTheme="minorEastAsia" w:hAnsiTheme="minorEastAsia"/>
                <w:szCs w:val="21"/>
              </w:rPr>
            </w:pPr>
          </w:p>
        </w:tc>
        <w:tc>
          <w:tcPr>
            <w:tcW w:w="992" w:type="dxa"/>
          </w:tcPr>
          <w:p w14:paraId="32935C25" w14:textId="77777777" w:rsidR="000F7B4C" w:rsidRPr="00654C29" w:rsidRDefault="000F7B4C" w:rsidP="000F7B4C">
            <w:pPr>
              <w:rPr>
                <w:rFonts w:asciiTheme="minorEastAsia" w:eastAsiaTheme="minorEastAsia" w:hAnsiTheme="minorEastAsia"/>
                <w:szCs w:val="21"/>
              </w:rPr>
            </w:pPr>
          </w:p>
        </w:tc>
        <w:tc>
          <w:tcPr>
            <w:tcW w:w="851" w:type="dxa"/>
          </w:tcPr>
          <w:p w14:paraId="5A42B568" w14:textId="77777777" w:rsidR="000F7B4C" w:rsidRPr="00654C29" w:rsidRDefault="000F7B4C" w:rsidP="000F7B4C">
            <w:pPr>
              <w:rPr>
                <w:rFonts w:asciiTheme="minorEastAsia" w:eastAsiaTheme="minorEastAsia" w:hAnsiTheme="minorEastAsia"/>
                <w:szCs w:val="21"/>
              </w:rPr>
            </w:pPr>
          </w:p>
        </w:tc>
        <w:tc>
          <w:tcPr>
            <w:tcW w:w="850" w:type="dxa"/>
          </w:tcPr>
          <w:p w14:paraId="4C3638F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595A905F" w14:textId="77777777" w:rsidTr="000F7B4C">
        <w:tc>
          <w:tcPr>
            <w:tcW w:w="429" w:type="dxa"/>
          </w:tcPr>
          <w:p w14:paraId="606F069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21</w:t>
            </w:r>
          </w:p>
        </w:tc>
        <w:tc>
          <w:tcPr>
            <w:tcW w:w="1267" w:type="dxa"/>
          </w:tcPr>
          <w:p w14:paraId="1E5C2D3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513F5B77" w14:textId="77777777" w:rsidR="000F7B4C" w:rsidRPr="00654C29" w:rsidRDefault="000F7B4C" w:rsidP="000F7B4C">
            <w:pPr>
              <w:rPr>
                <w:rFonts w:asciiTheme="minorEastAsia" w:eastAsiaTheme="minorEastAsia" w:hAnsiTheme="minorEastAsia"/>
                <w:szCs w:val="21"/>
              </w:rPr>
            </w:pPr>
          </w:p>
        </w:tc>
        <w:tc>
          <w:tcPr>
            <w:tcW w:w="992" w:type="dxa"/>
          </w:tcPr>
          <w:p w14:paraId="06A4BED3" w14:textId="77777777" w:rsidR="000F7B4C" w:rsidRPr="00654C29" w:rsidRDefault="000F7B4C" w:rsidP="000F7B4C">
            <w:pPr>
              <w:rPr>
                <w:rFonts w:asciiTheme="minorEastAsia" w:eastAsiaTheme="minorEastAsia" w:hAnsiTheme="minorEastAsia"/>
                <w:szCs w:val="21"/>
              </w:rPr>
            </w:pPr>
          </w:p>
        </w:tc>
        <w:tc>
          <w:tcPr>
            <w:tcW w:w="851" w:type="dxa"/>
          </w:tcPr>
          <w:p w14:paraId="793948EA" w14:textId="77777777" w:rsidR="000F7B4C" w:rsidRPr="00654C29" w:rsidRDefault="000F7B4C" w:rsidP="000F7B4C">
            <w:pPr>
              <w:rPr>
                <w:rFonts w:asciiTheme="minorEastAsia" w:eastAsiaTheme="minorEastAsia" w:hAnsiTheme="minorEastAsia"/>
                <w:szCs w:val="21"/>
              </w:rPr>
            </w:pPr>
          </w:p>
        </w:tc>
        <w:tc>
          <w:tcPr>
            <w:tcW w:w="850" w:type="dxa"/>
          </w:tcPr>
          <w:p w14:paraId="25AF35E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4DB4240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56</w:t>
            </w:r>
          </w:p>
        </w:tc>
        <w:tc>
          <w:tcPr>
            <w:tcW w:w="1099" w:type="dxa"/>
          </w:tcPr>
          <w:p w14:paraId="12D802F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03F62AA1" w14:textId="77777777" w:rsidR="000F7B4C" w:rsidRPr="00654C29" w:rsidRDefault="000F7B4C" w:rsidP="000F7B4C">
            <w:pPr>
              <w:rPr>
                <w:rFonts w:asciiTheme="minorEastAsia" w:eastAsiaTheme="minorEastAsia" w:hAnsiTheme="minorEastAsia"/>
                <w:szCs w:val="21"/>
              </w:rPr>
            </w:pPr>
          </w:p>
        </w:tc>
        <w:tc>
          <w:tcPr>
            <w:tcW w:w="992" w:type="dxa"/>
          </w:tcPr>
          <w:p w14:paraId="15CE09C1" w14:textId="77777777" w:rsidR="000F7B4C" w:rsidRPr="00654C29" w:rsidRDefault="000F7B4C" w:rsidP="000F7B4C">
            <w:pPr>
              <w:rPr>
                <w:rFonts w:asciiTheme="minorEastAsia" w:eastAsiaTheme="minorEastAsia" w:hAnsiTheme="minorEastAsia"/>
                <w:szCs w:val="21"/>
              </w:rPr>
            </w:pPr>
          </w:p>
        </w:tc>
        <w:tc>
          <w:tcPr>
            <w:tcW w:w="851" w:type="dxa"/>
          </w:tcPr>
          <w:p w14:paraId="1C58EB7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1A4EBAA2" w14:textId="77777777" w:rsidR="000F7B4C" w:rsidRPr="00654C29" w:rsidRDefault="000F7B4C" w:rsidP="000F7B4C">
            <w:pPr>
              <w:rPr>
                <w:rFonts w:asciiTheme="minorEastAsia" w:eastAsiaTheme="minorEastAsia" w:hAnsiTheme="minorEastAsia"/>
                <w:szCs w:val="21"/>
              </w:rPr>
            </w:pPr>
          </w:p>
        </w:tc>
      </w:tr>
      <w:tr w:rsidR="000F7B4C" w:rsidRPr="00654C29" w14:paraId="13E20727" w14:textId="77777777" w:rsidTr="000F7B4C">
        <w:tc>
          <w:tcPr>
            <w:tcW w:w="429" w:type="dxa"/>
          </w:tcPr>
          <w:p w14:paraId="02617D3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22</w:t>
            </w:r>
          </w:p>
        </w:tc>
        <w:tc>
          <w:tcPr>
            <w:tcW w:w="1267" w:type="dxa"/>
          </w:tcPr>
          <w:p w14:paraId="710D14E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1DE88432" w14:textId="77777777" w:rsidR="000F7B4C" w:rsidRPr="00654C29" w:rsidRDefault="000F7B4C" w:rsidP="000F7B4C">
            <w:pPr>
              <w:rPr>
                <w:rFonts w:asciiTheme="minorEastAsia" w:eastAsiaTheme="minorEastAsia" w:hAnsiTheme="minorEastAsia"/>
                <w:szCs w:val="21"/>
              </w:rPr>
            </w:pPr>
          </w:p>
        </w:tc>
        <w:tc>
          <w:tcPr>
            <w:tcW w:w="992" w:type="dxa"/>
          </w:tcPr>
          <w:p w14:paraId="7C243047" w14:textId="77777777" w:rsidR="000F7B4C" w:rsidRPr="00654C29" w:rsidRDefault="000F7B4C" w:rsidP="000F7B4C">
            <w:pPr>
              <w:rPr>
                <w:rFonts w:asciiTheme="minorEastAsia" w:eastAsiaTheme="minorEastAsia" w:hAnsiTheme="minorEastAsia"/>
                <w:szCs w:val="21"/>
              </w:rPr>
            </w:pPr>
          </w:p>
        </w:tc>
        <w:tc>
          <w:tcPr>
            <w:tcW w:w="851" w:type="dxa"/>
          </w:tcPr>
          <w:p w14:paraId="135D03E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726AEB1C" w14:textId="77777777" w:rsidR="000F7B4C" w:rsidRPr="00654C29" w:rsidRDefault="000F7B4C" w:rsidP="000F7B4C">
            <w:pPr>
              <w:rPr>
                <w:rFonts w:asciiTheme="minorEastAsia" w:eastAsiaTheme="minorEastAsia" w:hAnsiTheme="minorEastAsia"/>
                <w:szCs w:val="21"/>
              </w:rPr>
            </w:pPr>
          </w:p>
        </w:tc>
        <w:tc>
          <w:tcPr>
            <w:tcW w:w="429" w:type="dxa"/>
          </w:tcPr>
          <w:p w14:paraId="0ACA949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57</w:t>
            </w:r>
          </w:p>
        </w:tc>
        <w:tc>
          <w:tcPr>
            <w:tcW w:w="1099" w:type="dxa"/>
          </w:tcPr>
          <w:p w14:paraId="18B37C2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38AE1A4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0A335EFB" w14:textId="77777777" w:rsidR="000F7B4C" w:rsidRPr="00654C29" w:rsidRDefault="000F7B4C" w:rsidP="000F7B4C">
            <w:pPr>
              <w:rPr>
                <w:rFonts w:asciiTheme="minorEastAsia" w:eastAsiaTheme="minorEastAsia" w:hAnsiTheme="minorEastAsia"/>
                <w:szCs w:val="21"/>
              </w:rPr>
            </w:pPr>
          </w:p>
        </w:tc>
        <w:tc>
          <w:tcPr>
            <w:tcW w:w="851" w:type="dxa"/>
          </w:tcPr>
          <w:p w14:paraId="6FCF6B58" w14:textId="77777777" w:rsidR="000F7B4C" w:rsidRPr="00654C29" w:rsidRDefault="000F7B4C" w:rsidP="000F7B4C">
            <w:pPr>
              <w:rPr>
                <w:rFonts w:asciiTheme="minorEastAsia" w:eastAsiaTheme="minorEastAsia" w:hAnsiTheme="minorEastAsia"/>
                <w:szCs w:val="21"/>
              </w:rPr>
            </w:pPr>
          </w:p>
        </w:tc>
        <w:tc>
          <w:tcPr>
            <w:tcW w:w="850" w:type="dxa"/>
          </w:tcPr>
          <w:p w14:paraId="0355F699" w14:textId="77777777" w:rsidR="000F7B4C" w:rsidRPr="00654C29" w:rsidRDefault="000F7B4C" w:rsidP="000F7B4C">
            <w:pPr>
              <w:rPr>
                <w:rFonts w:asciiTheme="minorEastAsia" w:eastAsiaTheme="minorEastAsia" w:hAnsiTheme="minorEastAsia"/>
                <w:szCs w:val="21"/>
              </w:rPr>
            </w:pPr>
          </w:p>
        </w:tc>
      </w:tr>
      <w:tr w:rsidR="000F7B4C" w:rsidRPr="00654C29" w14:paraId="21617E9E" w14:textId="77777777" w:rsidTr="000F7B4C">
        <w:tc>
          <w:tcPr>
            <w:tcW w:w="429" w:type="dxa"/>
          </w:tcPr>
          <w:p w14:paraId="6139262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23</w:t>
            </w:r>
          </w:p>
        </w:tc>
        <w:tc>
          <w:tcPr>
            <w:tcW w:w="1267" w:type="dxa"/>
          </w:tcPr>
          <w:p w14:paraId="68798ED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1A69C4CB" w14:textId="77777777" w:rsidR="000F7B4C" w:rsidRPr="00654C29" w:rsidRDefault="000F7B4C" w:rsidP="000F7B4C">
            <w:pPr>
              <w:rPr>
                <w:rFonts w:asciiTheme="minorEastAsia" w:eastAsiaTheme="minorEastAsia" w:hAnsiTheme="minorEastAsia"/>
                <w:szCs w:val="21"/>
              </w:rPr>
            </w:pPr>
          </w:p>
        </w:tc>
        <w:tc>
          <w:tcPr>
            <w:tcW w:w="992" w:type="dxa"/>
          </w:tcPr>
          <w:p w14:paraId="66AF6ECB" w14:textId="77777777" w:rsidR="000F7B4C" w:rsidRPr="00654C29" w:rsidRDefault="000F7B4C" w:rsidP="000F7B4C">
            <w:pPr>
              <w:rPr>
                <w:rFonts w:asciiTheme="minorEastAsia" w:eastAsiaTheme="minorEastAsia" w:hAnsiTheme="minorEastAsia"/>
                <w:szCs w:val="21"/>
              </w:rPr>
            </w:pPr>
          </w:p>
        </w:tc>
        <w:tc>
          <w:tcPr>
            <w:tcW w:w="851" w:type="dxa"/>
          </w:tcPr>
          <w:p w14:paraId="733A53C9" w14:textId="77777777" w:rsidR="000F7B4C" w:rsidRPr="00654C29" w:rsidRDefault="000F7B4C" w:rsidP="000F7B4C">
            <w:pPr>
              <w:rPr>
                <w:rFonts w:asciiTheme="minorEastAsia" w:eastAsiaTheme="minorEastAsia" w:hAnsiTheme="minorEastAsia"/>
                <w:szCs w:val="21"/>
              </w:rPr>
            </w:pPr>
          </w:p>
        </w:tc>
        <w:tc>
          <w:tcPr>
            <w:tcW w:w="850" w:type="dxa"/>
          </w:tcPr>
          <w:p w14:paraId="1FAD316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524CAE6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58</w:t>
            </w:r>
          </w:p>
        </w:tc>
        <w:tc>
          <w:tcPr>
            <w:tcW w:w="1099" w:type="dxa"/>
          </w:tcPr>
          <w:p w14:paraId="62CBA6E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39CE743C" w14:textId="77777777" w:rsidR="000F7B4C" w:rsidRPr="00654C29" w:rsidRDefault="000F7B4C" w:rsidP="000F7B4C">
            <w:pPr>
              <w:rPr>
                <w:rFonts w:asciiTheme="minorEastAsia" w:eastAsiaTheme="minorEastAsia" w:hAnsiTheme="minorEastAsia"/>
                <w:szCs w:val="21"/>
              </w:rPr>
            </w:pPr>
          </w:p>
        </w:tc>
        <w:tc>
          <w:tcPr>
            <w:tcW w:w="992" w:type="dxa"/>
          </w:tcPr>
          <w:p w14:paraId="404E01DB" w14:textId="77777777" w:rsidR="000F7B4C" w:rsidRPr="00654C29" w:rsidRDefault="000F7B4C" w:rsidP="000F7B4C">
            <w:pPr>
              <w:rPr>
                <w:rFonts w:asciiTheme="minorEastAsia" w:eastAsiaTheme="minorEastAsia" w:hAnsiTheme="minorEastAsia"/>
                <w:szCs w:val="21"/>
              </w:rPr>
            </w:pPr>
          </w:p>
        </w:tc>
        <w:tc>
          <w:tcPr>
            <w:tcW w:w="851" w:type="dxa"/>
          </w:tcPr>
          <w:p w14:paraId="0BAA032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1447CBC8" w14:textId="77777777" w:rsidR="000F7B4C" w:rsidRPr="00654C29" w:rsidRDefault="000F7B4C" w:rsidP="000F7B4C">
            <w:pPr>
              <w:rPr>
                <w:rFonts w:asciiTheme="minorEastAsia" w:eastAsiaTheme="minorEastAsia" w:hAnsiTheme="minorEastAsia"/>
                <w:szCs w:val="21"/>
              </w:rPr>
            </w:pPr>
          </w:p>
        </w:tc>
      </w:tr>
      <w:tr w:rsidR="000F7B4C" w:rsidRPr="00654C29" w14:paraId="769725CF" w14:textId="77777777" w:rsidTr="000F7B4C">
        <w:tc>
          <w:tcPr>
            <w:tcW w:w="429" w:type="dxa"/>
          </w:tcPr>
          <w:p w14:paraId="3443276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24</w:t>
            </w:r>
          </w:p>
        </w:tc>
        <w:tc>
          <w:tcPr>
            <w:tcW w:w="1267" w:type="dxa"/>
          </w:tcPr>
          <w:p w14:paraId="0F4B502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574E57FB" w14:textId="77777777" w:rsidR="000F7B4C" w:rsidRPr="00654C29" w:rsidRDefault="000F7B4C" w:rsidP="000F7B4C">
            <w:pPr>
              <w:rPr>
                <w:rFonts w:asciiTheme="minorEastAsia" w:eastAsiaTheme="minorEastAsia" w:hAnsiTheme="minorEastAsia"/>
                <w:szCs w:val="21"/>
              </w:rPr>
            </w:pPr>
          </w:p>
        </w:tc>
        <w:tc>
          <w:tcPr>
            <w:tcW w:w="992" w:type="dxa"/>
          </w:tcPr>
          <w:p w14:paraId="73922F64" w14:textId="77777777" w:rsidR="000F7B4C" w:rsidRPr="00654C29" w:rsidRDefault="000F7B4C" w:rsidP="000F7B4C">
            <w:pPr>
              <w:rPr>
                <w:rFonts w:asciiTheme="minorEastAsia" w:eastAsiaTheme="minorEastAsia" w:hAnsiTheme="minorEastAsia"/>
                <w:szCs w:val="21"/>
              </w:rPr>
            </w:pPr>
          </w:p>
        </w:tc>
        <w:tc>
          <w:tcPr>
            <w:tcW w:w="851" w:type="dxa"/>
          </w:tcPr>
          <w:p w14:paraId="4A310F2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571F46E0" w14:textId="77777777" w:rsidR="000F7B4C" w:rsidRPr="00654C29" w:rsidRDefault="000F7B4C" w:rsidP="000F7B4C">
            <w:pPr>
              <w:rPr>
                <w:rFonts w:asciiTheme="minorEastAsia" w:eastAsiaTheme="minorEastAsia" w:hAnsiTheme="minorEastAsia"/>
                <w:szCs w:val="21"/>
              </w:rPr>
            </w:pPr>
          </w:p>
        </w:tc>
        <w:tc>
          <w:tcPr>
            <w:tcW w:w="429" w:type="dxa"/>
          </w:tcPr>
          <w:p w14:paraId="65EED4F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59</w:t>
            </w:r>
          </w:p>
        </w:tc>
        <w:tc>
          <w:tcPr>
            <w:tcW w:w="1099" w:type="dxa"/>
          </w:tcPr>
          <w:p w14:paraId="166C0C0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4A16204A" w14:textId="77777777" w:rsidR="000F7B4C" w:rsidRPr="00654C29" w:rsidRDefault="000F7B4C" w:rsidP="000F7B4C">
            <w:pPr>
              <w:rPr>
                <w:rFonts w:asciiTheme="minorEastAsia" w:eastAsiaTheme="minorEastAsia" w:hAnsiTheme="minorEastAsia"/>
                <w:szCs w:val="21"/>
              </w:rPr>
            </w:pPr>
          </w:p>
        </w:tc>
        <w:tc>
          <w:tcPr>
            <w:tcW w:w="992" w:type="dxa"/>
          </w:tcPr>
          <w:p w14:paraId="4DE1961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6248D191" w14:textId="77777777" w:rsidR="000F7B4C" w:rsidRPr="00654C29" w:rsidRDefault="000F7B4C" w:rsidP="000F7B4C">
            <w:pPr>
              <w:rPr>
                <w:rFonts w:asciiTheme="minorEastAsia" w:eastAsiaTheme="minorEastAsia" w:hAnsiTheme="minorEastAsia"/>
                <w:szCs w:val="21"/>
              </w:rPr>
            </w:pPr>
          </w:p>
        </w:tc>
        <w:tc>
          <w:tcPr>
            <w:tcW w:w="850" w:type="dxa"/>
          </w:tcPr>
          <w:p w14:paraId="1E9C8B42" w14:textId="77777777" w:rsidR="000F7B4C" w:rsidRPr="00654C29" w:rsidRDefault="000F7B4C" w:rsidP="000F7B4C">
            <w:pPr>
              <w:rPr>
                <w:rFonts w:asciiTheme="minorEastAsia" w:eastAsiaTheme="minorEastAsia" w:hAnsiTheme="minorEastAsia"/>
                <w:szCs w:val="21"/>
              </w:rPr>
            </w:pPr>
          </w:p>
        </w:tc>
      </w:tr>
      <w:tr w:rsidR="000F7B4C" w:rsidRPr="00654C29" w14:paraId="072E8C3B" w14:textId="77777777" w:rsidTr="000F7B4C">
        <w:tc>
          <w:tcPr>
            <w:tcW w:w="429" w:type="dxa"/>
          </w:tcPr>
          <w:p w14:paraId="1F92774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25</w:t>
            </w:r>
          </w:p>
        </w:tc>
        <w:tc>
          <w:tcPr>
            <w:tcW w:w="1267" w:type="dxa"/>
          </w:tcPr>
          <w:p w14:paraId="50F79D9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666654E" w14:textId="77777777" w:rsidR="000F7B4C" w:rsidRPr="00654C29" w:rsidRDefault="000F7B4C" w:rsidP="000F7B4C">
            <w:pPr>
              <w:rPr>
                <w:rFonts w:asciiTheme="minorEastAsia" w:eastAsiaTheme="minorEastAsia" w:hAnsiTheme="minorEastAsia"/>
                <w:szCs w:val="21"/>
              </w:rPr>
            </w:pPr>
          </w:p>
        </w:tc>
        <w:tc>
          <w:tcPr>
            <w:tcW w:w="992" w:type="dxa"/>
          </w:tcPr>
          <w:p w14:paraId="61492FE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4FC0D26B" w14:textId="77777777" w:rsidR="000F7B4C" w:rsidRPr="00654C29" w:rsidRDefault="000F7B4C" w:rsidP="000F7B4C">
            <w:pPr>
              <w:rPr>
                <w:rFonts w:asciiTheme="minorEastAsia" w:eastAsiaTheme="minorEastAsia" w:hAnsiTheme="minorEastAsia"/>
                <w:szCs w:val="21"/>
              </w:rPr>
            </w:pPr>
          </w:p>
        </w:tc>
        <w:tc>
          <w:tcPr>
            <w:tcW w:w="850" w:type="dxa"/>
          </w:tcPr>
          <w:p w14:paraId="3355309C" w14:textId="77777777" w:rsidR="000F7B4C" w:rsidRPr="00654C29" w:rsidRDefault="000F7B4C" w:rsidP="000F7B4C">
            <w:pPr>
              <w:rPr>
                <w:rFonts w:asciiTheme="minorEastAsia" w:eastAsiaTheme="minorEastAsia" w:hAnsiTheme="minorEastAsia"/>
                <w:szCs w:val="21"/>
              </w:rPr>
            </w:pPr>
          </w:p>
        </w:tc>
        <w:tc>
          <w:tcPr>
            <w:tcW w:w="429" w:type="dxa"/>
          </w:tcPr>
          <w:p w14:paraId="66368D1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60</w:t>
            </w:r>
          </w:p>
        </w:tc>
        <w:tc>
          <w:tcPr>
            <w:tcW w:w="1099" w:type="dxa"/>
          </w:tcPr>
          <w:p w14:paraId="55CE881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6F4795B2" w14:textId="77777777" w:rsidR="000F7B4C" w:rsidRPr="00654C29" w:rsidRDefault="000F7B4C" w:rsidP="000F7B4C">
            <w:pPr>
              <w:rPr>
                <w:rFonts w:asciiTheme="minorEastAsia" w:eastAsiaTheme="minorEastAsia" w:hAnsiTheme="minorEastAsia"/>
                <w:szCs w:val="21"/>
              </w:rPr>
            </w:pPr>
          </w:p>
        </w:tc>
        <w:tc>
          <w:tcPr>
            <w:tcW w:w="992" w:type="dxa"/>
          </w:tcPr>
          <w:p w14:paraId="2846C87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3E8598B5" w14:textId="77777777" w:rsidR="000F7B4C" w:rsidRPr="00654C29" w:rsidRDefault="000F7B4C" w:rsidP="000F7B4C">
            <w:pPr>
              <w:rPr>
                <w:rFonts w:asciiTheme="minorEastAsia" w:eastAsiaTheme="minorEastAsia" w:hAnsiTheme="minorEastAsia"/>
                <w:szCs w:val="21"/>
              </w:rPr>
            </w:pPr>
          </w:p>
        </w:tc>
        <w:tc>
          <w:tcPr>
            <w:tcW w:w="850" w:type="dxa"/>
          </w:tcPr>
          <w:p w14:paraId="26402DEC" w14:textId="77777777" w:rsidR="000F7B4C" w:rsidRPr="00654C29" w:rsidRDefault="000F7B4C" w:rsidP="000F7B4C">
            <w:pPr>
              <w:rPr>
                <w:rFonts w:asciiTheme="minorEastAsia" w:eastAsiaTheme="minorEastAsia" w:hAnsiTheme="minorEastAsia"/>
                <w:szCs w:val="21"/>
              </w:rPr>
            </w:pPr>
          </w:p>
        </w:tc>
      </w:tr>
      <w:tr w:rsidR="000F7B4C" w:rsidRPr="00654C29" w14:paraId="3FAC1ED9" w14:textId="77777777" w:rsidTr="000F7B4C">
        <w:tc>
          <w:tcPr>
            <w:tcW w:w="429" w:type="dxa"/>
          </w:tcPr>
          <w:p w14:paraId="1FC6709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lastRenderedPageBreak/>
              <w:t>26</w:t>
            </w:r>
          </w:p>
        </w:tc>
        <w:tc>
          <w:tcPr>
            <w:tcW w:w="1267" w:type="dxa"/>
          </w:tcPr>
          <w:p w14:paraId="1AD999A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28E7BAB6" w14:textId="77777777" w:rsidR="000F7B4C" w:rsidRPr="00654C29" w:rsidRDefault="000F7B4C" w:rsidP="000F7B4C">
            <w:pPr>
              <w:rPr>
                <w:rFonts w:asciiTheme="minorEastAsia" w:eastAsiaTheme="minorEastAsia" w:hAnsiTheme="minorEastAsia"/>
                <w:szCs w:val="21"/>
              </w:rPr>
            </w:pPr>
          </w:p>
        </w:tc>
        <w:tc>
          <w:tcPr>
            <w:tcW w:w="992" w:type="dxa"/>
          </w:tcPr>
          <w:p w14:paraId="5CF2B04E" w14:textId="77777777" w:rsidR="000F7B4C" w:rsidRPr="00654C29" w:rsidRDefault="000F7B4C" w:rsidP="000F7B4C">
            <w:pPr>
              <w:rPr>
                <w:rFonts w:asciiTheme="minorEastAsia" w:eastAsiaTheme="minorEastAsia" w:hAnsiTheme="minorEastAsia"/>
                <w:szCs w:val="21"/>
              </w:rPr>
            </w:pPr>
          </w:p>
        </w:tc>
        <w:tc>
          <w:tcPr>
            <w:tcW w:w="851" w:type="dxa"/>
          </w:tcPr>
          <w:p w14:paraId="65629885" w14:textId="77777777" w:rsidR="000F7B4C" w:rsidRPr="00654C29" w:rsidRDefault="000F7B4C" w:rsidP="000F7B4C">
            <w:pPr>
              <w:rPr>
                <w:rFonts w:asciiTheme="minorEastAsia" w:eastAsiaTheme="minorEastAsia" w:hAnsiTheme="minorEastAsia"/>
                <w:szCs w:val="21"/>
              </w:rPr>
            </w:pPr>
          </w:p>
        </w:tc>
        <w:tc>
          <w:tcPr>
            <w:tcW w:w="850" w:type="dxa"/>
          </w:tcPr>
          <w:p w14:paraId="12820DA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225238E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61</w:t>
            </w:r>
          </w:p>
        </w:tc>
        <w:tc>
          <w:tcPr>
            <w:tcW w:w="1099" w:type="dxa"/>
          </w:tcPr>
          <w:p w14:paraId="475EA89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1576E0E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0C9DF5C7" w14:textId="77777777" w:rsidR="000F7B4C" w:rsidRPr="00654C29" w:rsidRDefault="000F7B4C" w:rsidP="000F7B4C">
            <w:pPr>
              <w:rPr>
                <w:rFonts w:asciiTheme="minorEastAsia" w:eastAsiaTheme="minorEastAsia" w:hAnsiTheme="minorEastAsia"/>
                <w:szCs w:val="21"/>
              </w:rPr>
            </w:pPr>
          </w:p>
        </w:tc>
        <w:tc>
          <w:tcPr>
            <w:tcW w:w="851" w:type="dxa"/>
          </w:tcPr>
          <w:p w14:paraId="22EA8533" w14:textId="77777777" w:rsidR="000F7B4C" w:rsidRPr="00654C29" w:rsidRDefault="000F7B4C" w:rsidP="000F7B4C">
            <w:pPr>
              <w:rPr>
                <w:rFonts w:asciiTheme="minorEastAsia" w:eastAsiaTheme="minorEastAsia" w:hAnsiTheme="minorEastAsia"/>
                <w:szCs w:val="21"/>
              </w:rPr>
            </w:pPr>
          </w:p>
        </w:tc>
        <w:tc>
          <w:tcPr>
            <w:tcW w:w="850" w:type="dxa"/>
          </w:tcPr>
          <w:p w14:paraId="1A04A7F5" w14:textId="77777777" w:rsidR="000F7B4C" w:rsidRPr="00654C29" w:rsidRDefault="000F7B4C" w:rsidP="000F7B4C">
            <w:pPr>
              <w:rPr>
                <w:rFonts w:asciiTheme="minorEastAsia" w:eastAsiaTheme="minorEastAsia" w:hAnsiTheme="minorEastAsia"/>
                <w:szCs w:val="21"/>
              </w:rPr>
            </w:pPr>
          </w:p>
        </w:tc>
      </w:tr>
      <w:tr w:rsidR="000F7B4C" w:rsidRPr="00654C29" w14:paraId="676C1793" w14:textId="77777777" w:rsidTr="000F7B4C">
        <w:tc>
          <w:tcPr>
            <w:tcW w:w="429" w:type="dxa"/>
          </w:tcPr>
          <w:p w14:paraId="4928313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27</w:t>
            </w:r>
          </w:p>
        </w:tc>
        <w:tc>
          <w:tcPr>
            <w:tcW w:w="1267" w:type="dxa"/>
          </w:tcPr>
          <w:p w14:paraId="25F3EDC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19F5E85A" w14:textId="77777777" w:rsidR="000F7B4C" w:rsidRPr="00654C29" w:rsidRDefault="000F7B4C" w:rsidP="000F7B4C">
            <w:pPr>
              <w:rPr>
                <w:rFonts w:asciiTheme="minorEastAsia" w:eastAsiaTheme="minorEastAsia" w:hAnsiTheme="minorEastAsia"/>
                <w:szCs w:val="21"/>
              </w:rPr>
            </w:pPr>
          </w:p>
        </w:tc>
        <w:tc>
          <w:tcPr>
            <w:tcW w:w="992" w:type="dxa"/>
          </w:tcPr>
          <w:p w14:paraId="09DF7E3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5DFAD72E" w14:textId="77777777" w:rsidR="000F7B4C" w:rsidRPr="00654C29" w:rsidRDefault="000F7B4C" w:rsidP="000F7B4C">
            <w:pPr>
              <w:rPr>
                <w:rFonts w:asciiTheme="minorEastAsia" w:eastAsiaTheme="minorEastAsia" w:hAnsiTheme="minorEastAsia"/>
                <w:szCs w:val="21"/>
              </w:rPr>
            </w:pPr>
          </w:p>
        </w:tc>
        <w:tc>
          <w:tcPr>
            <w:tcW w:w="850" w:type="dxa"/>
          </w:tcPr>
          <w:p w14:paraId="7B1DE490" w14:textId="77777777" w:rsidR="000F7B4C" w:rsidRPr="00654C29" w:rsidRDefault="000F7B4C" w:rsidP="000F7B4C">
            <w:pPr>
              <w:rPr>
                <w:rFonts w:asciiTheme="minorEastAsia" w:eastAsiaTheme="minorEastAsia" w:hAnsiTheme="minorEastAsia"/>
                <w:szCs w:val="21"/>
              </w:rPr>
            </w:pPr>
          </w:p>
        </w:tc>
        <w:tc>
          <w:tcPr>
            <w:tcW w:w="429" w:type="dxa"/>
          </w:tcPr>
          <w:p w14:paraId="44D654E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62</w:t>
            </w:r>
          </w:p>
        </w:tc>
        <w:tc>
          <w:tcPr>
            <w:tcW w:w="1099" w:type="dxa"/>
          </w:tcPr>
          <w:p w14:paraId="6D83439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5FC49108" w14:textId="77777777" w:rsidR="000F7B4C" w:rsidRPr="00654C29" w:rsidRDefault="000F7B4C" w:rsidP="000F7B4C">
            <w:pPr>
              <w:rPr>
                <w:rFonts w:asciiTheme="minorEastAsia" w:eastAsiaTheme="minorEastAsia" w:hAnsiTheme="minorEastAsia"/>
                <w:szCs w:val="21"/>
              </w:rPr>
            </w:pPr>
          </w:p>
        </w:tc>
        <w:tc>
          <w:tcPr>
            <w:tcW w:w="992" w:type="dxa"/>
          </w:tcPr>
          <w:p w14:paraId="12FCBAF2" w14:textId="77777777" w:rsidR="000F7B4C" w:rsidRPr="00654C29" w:rsidRDefault="000F7B4C" w:rsidP="000F7B4C">
            <w:pPr>
              <w:rPr>
                <w:rFonts w:asciiTheme="minorEastAsia" w:eastAsiaTheme="minorEastAsia" w:hAnsiTheme="minorEastAsia"/>
                <w:szCs w:val="21"/>
              </w:rPr>
            </w:pPr>
          </w:p>
        </w:tc>
        <w:tc>
          <w:tcPr>
            <w:tcW w:w="851" w:type="dxa"/>
          </w:tcPr>
          <w:p w14:paraId="049CA3F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084C0518" w14:textId="77777777" w:rsidR="000F7B4C" w:rsidRPr="00654C29" w:rsidRDefault="000F7B4C" w:rsidP="000F7B4C">
            <w:pPr>
              <w:rPr>
                <w:rFonts w:asciiTheme="minorEastAsia" w:eastAsiaTheme="minorEastAsia" w:hAnsiTheme="minorEastAsia"/>
                <w:szCs w:val="21"/>
              </w:rPr>
            </w:pPr>
          </w:p>
        </w:tc>
      </w:tr>
      <w:tr w:rsidR="000F7B4C" w:rsidRPr="00654C29" w14:paraId="71F7D310" w14:textId="77777777" w:rsidTr="000F7B4C">
        <w:tc>
          <w:tcPr>
            <w:tcW w:w="429" w:type="dxa"/>
          </w:tcPr>
          <w:p w14:paraId="38D1428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28</w:t>
            </w:r>
          </w:p>
        </w:tc>
        <w:tc>
          <w:tcPr>
            <w:tcW w:w="1267" w:type="dxa"/>
          </w:tcPr>
          <w:p w14:paraId="4EF25D55"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42F35E5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E    I</w:t>
            </w:r>
          </w:p>
        </w:tc>
        <w:tc>
          <w:tcPr>
            <w:tcW w:w="992" w:type="dxa"/>
          </w:tcPr>
          <w:p w14:paraId="0D7829D9" w14:textId="77777777" w:rsidR="000F7B4C" w:rsidRPr="00654C29" w:rsidRDefault="000F7B4C" w:rsidP="000F7B4C">
            <w:pPr>
              <w:rPr>
                <w:rFonts w:asciiTheme="minorEastAsia" w:eastAsiaTheme="minorEastAsia" w:hAnsiTheme="minorEastAsia"/>
                <w:szCs w:val="21"/>
              </w:rPr>
            </w:pPr>
          </w:p>
        </w:tc>
        <w:tc>
          <w:tcPr>
            <w:tcW w:w="851" w:type="dxa"/>
          </w:tcPr>
          <w:p w14:paraId="55EA1A4F" w14:textId="77777777" w:rsidR="000F7B4C" w:rsidRPr="00654C29" w:rsidRDefault="000F7B4C" w:rsidP="000F7B4C">
            <w:pPr>
              <w:rPr>
                <w:rFonts w:asciiTheme="minorEastAsia" w:eastAsiaTheme="minorEastAsia" w:hAnsiTheme="minorEastAsia"/>
                <w:szCs w:val="21"/>
              </w:rPr>
            </w:pPr>
          </w:p>
        </w:tc>
        <w:tc>
          <w:tcPr>
            <w:tcW w:w="850" w:type="dxa"/>
          </w:tcPr>
          <w:p w14:paraId="1100368C" w14:textId="77777777" w:rsidR="000F7B4C" w:rsidRPr="00654C29" w:rsidRDefault="000F7B4C" w:rsidP="000F7B4C">
            <w:pPr>
              <w:rPr>
                <w:rFonts w:asciiTheme="minorEastAsia" w:eastAsiaTheme="minorEastAsia" w:hAnsiTheme="minorEastAsia"/>
                <w:szCs w:val="21"/>
              </w:rPr>
            </w:pPr>
          </w:p>
        </w:tc>
        <w:tc>
          <w:tcPr>
            <w:tcW w:w="429" w:type="dxa"/>
          </w:tcPr>
          <w:p w14:paraId="5039574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63</w:t>
            </w:r>
          </w:p>
        </w:tc>
        <w:tc>
          <w:tcPr>
            <w:tcW w:w="1099" w:type="dxa"/>
          </w:tcPr>
          <w:p w14:paraId="42D5FE0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267F5E70" w14:textId="77777777" w:rsidR="000F7B4C" w:rsidRPr="00654C29" w:rsidRDefault="000F7B4C" w:rsidP="000F7B4C">
            <w:pPr>
              <w:rPr>
                <w:rFonts w:asciiTheme="minorEastAsia" w:eastAsiaTheme="minorEastAsia" w:hAnsiTheme="minorEastAsia"/>
                <w:szCs w:val="21"/>
              </w:rPr>
            </w:pPr>
          </w:p>
        </w:tc>
        <w:tc>
          <w:tcPr>
            <w:tcW w:w="992" w:type="dxa"/>
          </w:tcPr>
          <w:p w14:paraId="7F56A6E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3A4D0EC8" w14:textId="77777777" w:rsidR="000F7B4C" w:rsidRPr="00654C29" w:rsidRDefault="000F7B4C" w:rsidP="000F7B4C">
            <w:pPr>
              <w:rPr>
                <w:rFonts w:asciiTheme="minorEastAsia" w:eastAsiaTheme="minorEastAsia" w:hAnsiTheme="minorEastAsia"/>
                <w:szCs w:val="21"/>
              </w:rPr>
            </w:pPr>
          </w:p>
        </w:tc>
        <w:tc>
          <w:tcPr>
            <w:tcW w:w="850" w:type="dxa"/>
          </w:tcPr>
          <w:p w14:paraId="393CF10A" w14:textId="77777777" w:rsidR="000F7B4C" w:rsidRPr="00654C29" w:rsidRDefault="000F7B4C" w:rsidP="000F7B4C">
            <w:pPr>
              <w:rPr>
                <w:rFonts w:asciiTheme="minorEastAsia" w:eastAsiaTheme="minorEastAsia" w:hAnsiTheme="minorEastAsia"/>
                <w:szCs w:val="21"/>
              </w:rPr>
            </w:pPr>
          </w:p>
        </w:tc>
      </w:tr>
      <w:tr w:rsidR="000F7B4C" w:rsidRPr="00654C29" w14:paraId="64DFF717" w14:textId="77777777" w:rsidTr="000F7B4C">
        <w:tc>
          <w:tcPr>
            <w:tcW w:w="429" w:type="dxa"/>
          </w:tcPr>
          <w:p w14:paraId="4B69032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29</w:t>
            </w:r>
          </w:p>
        </w:tc>
        <w:tc>
          <w:tcPr>
            <w:tcW w:w="1267" w:type="dxa"/>
          </w:tcPr>
          <w:p w14:paraId="16A9B54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079BFF52" w14:textId="77777777" w:rsidR="000F7B4C" w:rsidRPr="00654C29" w:rsidRDefault="000F7B4C" w:rsidP="000F7B4C">
            <w:pPr>
              <w:rPr>
                <w:rFonts w:asciiTheme="minorEastAsia" w:eastAsiaTheme="minorEastAsia" w:hAnsiTheme="minorEastAsia"/>
                <w:szCs w:val="21"/>
              </w:rPr>
            </w:pPr>
          </w:p>
        </w:tc>
        <w:tc>
          <w:tcPr>
            <w:tcW w:w="992" w:type="dxa"/>
          </w:tcPr>
          <w:p w14:paraId="069EABCF"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1031CE76" w14:textId="77777777" w:rsidR="000F7B4C" w:rsidRPr="00654C29" w:rsidRDefault="000F7B4C" w:rsidP="000F7B4C">
            <w:pPr>
              <w:rPr>
                <w:rFonts w:asciiTheme="minorEastAsia" w:eastAsiaTheme="minorEastAsia" w:hAnsiTheme="minorEastAsia"/>
                <w:szCs w:val="21"/>
              </w:rPr>
            </w:pPr>
          </w:p>
        </w:tc>
        <w:tc>
          <w:tcPr>
            <w:tcW w:w="850" w:type="dxa"/>
          </w:tcPr>
          <w:p w14:paraId="61CA496D" w14:textId="77777777" w:rsidR="000F7B4C" w:rsidRPr="00654C29" w:rsidRDefault="000F7B4C" w:rsidP="000F7B4C">
            <w:pPr>
              <w:rPr>
                <w:rFonts w:asciiTheme="minorEastAsia" w:eastAsiaTheme="minorEastAsia" w:hAnsiTheme="minorEastAsia"/>
                <w:szCs w:val="21"/>
              </w:rPr>
            </w:pPr>
          </w:p>
        </w:tc>
        <w:tc>
          <w:tcPr>
            <w:tcW w:w="429" w:type="dxa"/>
          </w:tcPr>
          <w:p w14:paraId="286FBC2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64</w:t>
            </w:r>
          </w:p>
        </w:tc>
        <w:tc>
          <w:tcPr>
            <w:tcW w:w="1099" w:type="dxa"/>
          </w:tcPr>
          <w:p w14:paraId="6192110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3BA4838D" w14:textId="77777777" w:rsidR="000F7B4C" w:rsidRPr="00654C29" w:rsidRDefault="000F7B4C" w:rsidP="000F7B4C">
            <w:pPr>
              <w:rPr>
                <w:rFonts w:asciiTheme="minorEastAsia" w:eastAsiaTheme="minorEastAsia" w:hAnsiTheme="minorEastAsia"/>
                <w:szCs w:val="21"/>
              </w:rPr>
            </w:pPr>
          </w:p>
        </w:tc>
        <w:tc>
          <w:tcPr>
            <w:tcW w:w="992" w:type="dxa"/>
          </w:tcPr>
          <w:p w14:paraId="315786A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05D65525" w14:textId="77777777" w:rsidR="000F7B4C" w:rsidRPr="00654C29" w:rsidRDefault="000F7B4C" w:rsidP="000F7B4C">
            <w:pPr>
              <w:rPr>
                <w:rFonts w:asciiTheme="minorEastAsia" w:eastAsiaTheme="minorEastAsia" w:hAnsiTheme="minorEastAsia"/>
                <w:szCs w:val="21"/>
              </w:rPr>
            </w:pPr>
          </w:p>
        </w:tc>
        <w:tc>
          <w:tcPr>
            <w:tcW w:w="850" w:type="dxa"/>
          </w:tcPr>
          <w:p w14:paraId="0A8D2C0F" w14:textId="77777777" w:rsidR="000F7B4C" w:rsidRPr="00654C29" w:rsidRDefault="000F7B4C" w:rsidP="000F7B4C">
            <w:pPr>
              <w:rPr>
                <w:rFonts w:asciiTheme="minorEastAsia" w:eastAsiaTheme="minorEastAsia" w:hAnsiTheme="minorEastAsia"/>
                <w:szCs w:val="21"/>
              </w:rPr>
            </w:pPr>
          </w:p>
        </w:tc>
      </w:tr>
      <w:tr w:rsidR="000F7B4C" w:rsidRPr="00654C29" w14:paraId="76D06101" w14:textId="77777777" w:rsidTr="000F7B4C">
        <w:tc>
          <w:tcPr>
            <w:tcW w:w="429" w:type="dxa"/>
          </w:tcPr>
          <w:p w14:paraId="7F171DA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30</w:t>
            </w:r>
          </w:p>
        </w:tc>
        <w:tc>
          <w:tcPr>
            <w:tcW w:w="1267" w:type="dxa"/>
          </w:tcPr>
          <w:p w14:paraId="34DA340A"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320B347B" w14:textId="77777777" w:rsidR="000F7B4C" w:rsidRPr="00654C29" w:rsidRDefault="000F7B4C" w:rsidP="000F7B4C">
            <w:pPr>
              <w:rPr>
                <w:rFonts w:asciiTheme="minorEastAsia" w:eastAsiaTheme="minorEastAsia" w:hAnsiTheme="minorEastAsia"/>
                <w:szCs w:val="21"/>
              </w:rPr>
            </w:pPr>
          </w:p>
        </w:tc>
        <w:tc>
          <w:tcPr>
            <w:tcW w:w="992" w:type="dxa"/>
          </w:tcPr>
          <w:p w14:paraId="72E92C25" w14:textId="77777777" w:rsidR="000F7B4C" w:rsidRPr="00654C29" w:rsidRDefault="000F7B4C" w:rsidP="000F7B4C">
            <w:pPr>
              <w:rPr>
                <w:rFonts w:asciiTheme="minorEastAsia" w:eastAsiaTheme="minorEastAsia" w:hAnsiTheme="minorEastAsia"/>
                <w:szCs w:val="21"/>
              </w:rPr>
            </w:pPr>
          </w:p>
        </w:tc>
        <w:tc>
          <w:tcPr>
            <w:tcW w:w="851" w:type="dxa"/>
          </w:tcPr>
          <w:p w14:paraId="764F82FF" w14:textId="77777777" w:rsidR="000F7B4C" w:rsidRPr="00654C29" w:rsidRDefault="000F7B4C" w:rsidP="000F7B4C">
            <w:pPr>
              <w:rPr>
                <w:rFonts w:asciiTheme="minorEastAsia" w:eastAsiaTheme="minorEastAsia" w:hAnsiTheme="minorEastAsia"/>
                <w:szCs w:val="21"/>
              </w:rPr>
            </w:pPr>
          </w:p>
        </w:tc>
        <w:tc>
          <w:tcPr>
            <w:tcW w:w="850" w:type="dxa"/>
          </w:tcPr>
          <w:p w14:paraId="63615EB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c>
          <w:tcPr>
            <w:tcW w:w="429" w:type="dxa"/>
          </w:tcPr>
          <w:p w14:paraId="297B192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65</w:t>
            </w:r>
          </w:p>
        </w:tc>
        <w:tc>
          <w:tcPr>
            <w:tcW w:w="1099" w:type="dxa"/>
          </w:tcPr>
          <w:p w14:paraId="7280A70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4C94009F" w14:textId="77777777" w:rsidR="000F7B4C" w:rsidRPr="00654C29" w:rsidRDefault="000F7B4C" w:rsidP="000F7B4C">
            <w:pPr>
              <w:rPr>
                <w:rFonts w:asciiTheme="minorEastAsia" w:eastAsiaTheme="minorEastAsia" w:hAnsiTheme="minorEastAsia"/>
                <w:szCs w:val="21"/>
              </w:rPr>
            </w:pPr>
          </w:p>
        </w:tc>
        <w:tc>
          <w:tcPr>
            <w:tcW w:w="992" w:type="dxa"/>
          </w:tcPr>
          <w:p w14:paraId="64E8A83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4C89C7EE" w14:textId="77777777" w:rsidR="000F7B4C" w:rsidRPr="00654C29" w:rsidRDefault="000F7B4C" w:rsidP="000F7B4C">
            <w:pPr>
              <w:rPr>
                <w:rFonts w:asciiTheme="minorEastAsia" w:eastAsiaTheme="minorEastAsia" w:hAnsiTheme="minorEastAsia"/>
                <w:szCs w:val="21"/>
              </w:rPr>
            </w:pPr>
          </w:p>
        </w:tc>
        <w:tc>
          <w:tcPr>
            <w:tcW w:w="850" w:type="dxa"/>
          </w:tcPr>
          <w:p w14:paraId="5CC7C4A9" w14:textId="77777777" w:rsidR="000F7B4C" w:rsidRPr="00654C29" w:rsidRDefault="000F7B4C" w:rsidP="000F7B4C">
            <w:pPr>
              <w:rPr>
                <w:rFonts w:asciiTheme="minorEastAsia" w:eastAsiaTheme="minorEastAsia" w:hAnsiTheme="minorEastAsia"/>
                <w:szCs w:val="21"/>
              </w:rPr>
            </w:pPr>
          </w:p>
        </w:tc>
      </w:tr>
      <w:tr w:rsidR="000F7B4C" w:rsidRPr="00654C29" w14:paraId="1E97CFAC" w14:textId="77777777" w:rsidTr="000F7B4C">
        <w:tc>
          <w:tcPr>
            <w:tcW w:w="429" w:type="dxa"/>
          </w:tcPr>
          <w:p w14:paraId="33266CD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31</w:t>
            </w:r>
          </w:p>
        </w:tc>
        <w:tc>
          <w:tcPr>
            <w:tcW w:w="1267" w:type="dxa"/>
          </w:tcPr>
          <w:p w14:paraId="642AF36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5EC7F108" w14:textId="77777777" w:rsidR="000F7B4C" w:rsidRPr="00654C29" w:rsidRDefault="000F7B4C" w:rsidP="000F7B4C">
            <w:pPr>
              <w:rPr>
                <w:rFonts w:asciiTheme="minorEastAsia" w:eastAsiaTheme="minorEastAsia" w:hAnsiTheme="minorEastAsia"/>
                <w:szCs w:val="21"/>
              </w:rPr>
            </w:pPr>
          </w:p>
        </w:tc>
        <w:tc>
          <w:tcPr>
            <w:tcW w:w="992" w:type="dxa"/>
          </w:tcPr>
          <w:p w14:paraId="3776B877" w14:textId="77777777" w:rsidR="000F7B4C" w:rsidRPr="00654C29" w:rsidRDefault="000F7B4C" w:rsidP="000F7B4C">
            <w:pPr>
              <w:rPr>
                <w:rFonts w:asciiTheme="minorEastAsia" w:eastAsiaTheme="minorEastAsia" w:hAnsiTheme="minorEastAsia"/>
                <w:szCs w:val="21"/>
              </w:rPr>
            </w:pPr>
          </w:p>
        </w:tc>
        <w:tc>
          <w:tcPr>
            <w:tcW w:w="851" w:type="dxa"/>
          </w:tcPr>
          <w:p w14:paraId="608F910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7EBBDE02" w14:textId="77777777" w:rsidR="000F7B4C" w:rsidRPr="00654C29" w:rsidRDefault="000F7B4C" w:rsidP="000F7B4C">
            <w:pPr>
              <w:rPr>
                <w:rFonts w:asciiTheme="minorEastAsia" w:eastAsiaTheme="minorEastAsia" w:hAnsiTheme="minorEastAsia"/>
                <w:szCs w:val="21"/>
              </w:rPr>
            </w:pPr>
          </w:p>
        </w:tc>
        <w:tc>
          <w:tcPr>
            <w:tcW w:w="429" w:type="dxa"/>
          </w:tcPr>
          <w:p w14:paraId="0840E77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66</w:t>
            </w:r>
          </w:p>
        </w:tc>
        <w:tc>
          <w:tcPr>
            <w:tcW w:w="1099" w:type="dxa"/>
          </w:tcPr>
          <w:p w14:paraId="3CFC9A1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41AF7636" w14:textId="77777777" w:rsidR="000F7B4C" w:rsidRPr="00654C29" w:rsidRDefault="000F7B4C" w:rsidP="000F7B4C">
            <w:pPr>
              <w:rPr>
                <w:rFonts w:asciiTheme="minorEastAsia" w:eastAsiaTheme="minorEastAsia" w:hAnsiTheme="minorEastAsia"/>
                <w:szCs w:val="21"/>
              </w:rPr>
            </w:pPr>
          </w:p>
        </w:tc>
        <w:tc>
          <w:tcPr>
            <w:tcW w:w="992" w:type="dxa"/>
          </w:tcPr>
          <w:p w14:paraId="0356CF03" w14:textId="77777777" w:rsidR="000F7B4C" w:rsidRPr="00654C29" w:rsidRDefault="000F7B4C" w:rsidP="000F7B4C">
            <w:pPr>
              <w:rPr>
                <w:rFonts w:asciiTheme="minorEastAsia" w:eastAsiaTheme="minorEastAsia" w:hAnsiTheme="minorEastAsia"/>
                <w:szCs w:val="21"/>
              </w:rPr>
            </w:pPr>
          </w:p>
        </w:tc>
        <w:tc>
          <w:tcPr>
            <w:tcW w:w="851" w:type="dxa"/>
          </w:tcPr>
          <w:p w14:paraId="34504DF4" w14:textId="77777777" w:rsidR="000F7B4C" w:rsidRPr="00654C29" w:rsidRDefault="000F7B4C" w:rsidP="000F7B4C">
            <w:pPr>
              <w:rPr>
                <w:rFonts w:asciiTheme="minorEastAsia" w:eastAsiaTheme="minorEastAsia" w:hAnsiTheme="minorEastAsia"/>
                <w:szCs w:val="21"/>
              </w:rPr>
            </w:pPr>
          </w:p>
        </w:tc>
        <w:tc>
          <w:tcPr>
            <w:tcW w:w="850" w:type="dxa"/>
          </w:tcPr>
          <w:p w14:paraId="07CB556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03F17D37" w14:textId="77777777" w:rsidTr="000F7B4C">
        <w:tc>
          <w:tcPr>
            <w:tcW w:w="429" w:type="dxa"/>
          </w:tcPr>
          <w:p w14:paraId="4106B40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32</w:t>
            </w:r>
          </w:p>
        </w:tc>
        <w:tc>
          <w:tcPr>
            <w:tcW w:w="1267" w:type="dxa"/>
          </w:tcPr>
          <w:p w14:paraId="39345EE2"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2928D9BF" w14:textId="77777777" w:rsidR="000F7B4C" w:rsidRPr="00654C29" w:rsidRDefault="000F7B4C" w:rsidP="000F7B4C">
            <w:pPr>
              <w:rPr>
                <w:rFonts w:asciiTheme="minorEastAsia" w:eastAsiaTheme="minorEastAsia" w:hAnsiTheme="minorEastAsia"/>
                <w:szCs w:val="21"/>
              </w:rPr>
            </w:pPr>
          </w:p>
        </w:tc>
        <w:tc>
          <w:tcPr>
            <w:tcW w:w="992" w:type="dxa"/>
          </w:tcPr>
          <w:p w14:paraId="1F363F78"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7F2D9237" w14:textId="77777777" w:rsidR="000F7B4C" w:rsidRPr="00654C29" w:rsidRDefault="000F7B4C" w:rsidP="000F7B4C">
            <w:pPr>
              <w:rPr>
                <w:rFonts w:asciiTheme="minorEastAsia" w:eastAsiaTheme="minorEastAsia" w:hAnsiTheme="minorEastAsia"/>
                <w:szCs w:val="21"/>
              </w:rPr>
            </w:pPr>
          </w:p>
        </w:tc>
        <w:tc>
          <w:tcPr>
            <w:tcW w:w="850" w:type="dxa"/>
          </w:tcPr>
          <w:p w14:paraId="124F4DF5" w14:textId="77777777" w:rsidR="000F7B4C" w:rsidRPr="00654C29" w:rsidRDefault="000F7B4C" w:rsidP="000F7B4C">
            <w:pPr>
              <w:rPr>
                <w:rFonts w:asciiTheme="minorEastAsia" w:eastAsiaTheme="minorEastAsia" w:hAnsiTheme="minorEastAsia"/>
                <w:szCs w:val="21"/>
              </w:rPr>
            </w:pPr>
          </w:p>
        </w:tc>
        <w:tc>
          <w:tcPr>
            <w:tcW w:w="429" w:type="dxa"/>
          </w:tcPr>
          <w:p w14:paraId="076E5AC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67</w:t>
            </w:r>
          </w:p>
        </w:tc>
        <w:tc>
          <w:tcPr>
            <w:tcW w:w="1099" w:type="dxa"/>
          </w:tcPr>
          <w:p w14:paraId="2F9DC65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52CF7C21" w14:textId="77777777" w:rsidR="000F7B4C" w:rsidRPr="00654C29" w:rsidRDefault="000F7B4C" w:rsidP="000F7B4C">
            <w:pPr>
              <w:rPr>
                <w:rFonts w:asciiTheme="minorEastAsia" w:eastAsiaTheme="minorEastAsia" w:hAnsiTheme="minorEastAsia"/>
                <w:szCs w:val="21"/>
              </w:rPr>
            </w:pPr>
          </w:p>
        </w:tc>
        <w:tc>
          <w:tcPr>
            <w:tcW w:w="992" w:type="dxa"/>
          </w:tcPr>
          <w:p w14:paraId="7CD9ED7A" w14:textId="77777777" w:rsidR="000F7B4C" w:rsidRPr="00654C29" w:rsidRDefault="000F7B4C" w:rsidP="000F7B4C">
            <w:pPr>
              <w:rPr>
                <w:rFonts w:asciiTheme="minorEastAsia" w:eastAsiaTheme="minorEastAsia" w:hAnsiTheme="minorEastAsia"/>
                <w:szCs w:val="21"/>
              </w:rPr>
            </w:pPr>
          </w:p>
        </w:tc>
        <w:tc>
          <w:tcPr>
            <w:tcW w:w="851" w:type="dxa"/>
          </w:tcPr>
          <w:p w14:paraId="4F786C50" w14:textId="77777777" w:rsidR="000F7B4C" w:rsidRPr="00654C29" w:rsidRDefault="000F7B4C" w:rsidP="000F7B4C">
            <w:pPr>
              <w:rPr>
                <w:rFonts w:asciiTheme="minorEastAsia" w:eastAsiaTheme="minorEastAsia" w:hAnsiTheme="minorEastAsia"/>
                <w:szCs w:val="21"/>
              </w:rPr>
            </w:pPr>
          </w:p>
        </w:tc>
        <w:tc>
          <w:tcPr>
            <w:tcW w:w="850" w:type="dxa"/>
          </w:tcPr>
          <w:p w14:paraId="59E010C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5EE83AB3" w14:textId="77777777" w:rsidTr="000F7B4C">
        <w:tc>
          <w:tcPr>
            <w:tcW w:w="429" w:type="dxa"/>
          </w:tcPr>
          <w:p w14:paraId="625D5A4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33</w:t>
            </w:r>
          </w:p>
        </w:tc>
        <w:tc>
          <w:tcPr>
            <w:tcW w:w="1267" w:type="dxa"/>
          </w:tcPr>
          <w:p w14:paraId="325E4C70"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66A71FF4" w14:textId="77777777" w:rsidR="000F7B4C" w:rsidRPr="00654C29" w:rsidRDefault="000F7B4C" w:rsidP="000F7B4C">
            <w:pPr>
              <w:rPr>
                <w:rFonts w:asciiTheme="minorEastAsia" w:eastAsiaTheme="minorEastAsia" w:hAnsiTheme="minorEastAsia"/>
                <w:szCs w:val="21"/>
              </w:rPr>
            </w:pPr>
          </w:p>
        </w:tc>
        <w:tc>
          <w:tcPr>
            <w:tcW w:w="992" w:type="dxa"/>
          </w:tcPr>
          <w:p w14:paraId="3481C77B"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71CE8C7A" w14:textId="77777777" w:rsidR="000F7B4C" w:rsidRPr="00654C29" w:rsidRDefault="000F7B4C" w:rsidP="000F7B4C">
            <w:pPr>
              <w:rPr>
                <w:rFonts w:asciiTheme="minorEastAsia" w:eastAsiaTheme="minorEastAsia" w:hAnsiTheme="minorEastAsia"/>
                <w:szCs w:val="21"/>
              </w:rPr>
            </w:pPr>
          </w:p>
        </w:tc>
        <w:tc>
          <w:tcPr>
            <w:tcW w:w="850" w:type="dxa"/>
          </w:tcPr>
          <w:p w14:paraId="1BF01983" w14:textId="77777777" w:rsidR="000F7B4C" w:rsidRPr="00654C29" w:rsidRDefault="000F7B4C" w:rsidP="000F7B4C">
            <w:pPr>
              <w:rPr>
                <w:rFonts w:asciiTheme="minorEastAsia" w:eastAsiaTheme="minorEastAsia" w:hAnsiTheme="minorEastAsia"/>
                <w:szCs w:val="21"/>
              </w:rPr>
            </w:pPr>
          </w:p>
        </w:tc>
        <w:tc>
          <w:tcPr>
            <w:tcW w:w="429" w:type="dxa"/>
          </w:tcPr>
          <w:p w14:paraId="650F6D5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68</w:t>
            </w:r>
          </w:p>
        </w:tc>
        <w:tc>
          <w:tcPr>
            <w:tcW w:w="1099" w:type="dxa"/>
          </w:tcPr>
          <w:p w14:paraId="1BE35A2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7C069468" w14:textId="77777777" w:rsidR="000F7B4C" w:rsidRPr="00654C29" w:rsidRDefault="000F7B4C" w:rsidP="000F7B4C">
            <w:pPr>
              <w:rPr>
                <w:rFonts w:asciiTheme="minorEastAsia" w:eastAsiaTheme="minorEastAsia" w:hAnsiTheme="minorEastAsia"/>
                <w:szCs w:val="21"/>
              </w:rPr>
            </w:pPr>
          </w:p>
        </w:tc>
        <w:tc>
          <w:tcPr>
            <w:tcW w:w="992" w:type="dxa"/>
          </w:tcPr>
          <w:p w14:paraId="23785EDB" w14:textId="77777777" w:rsidR="000F7B4C" w:rsidRPr="00654C29" w:rsidRDefault="000F7B4C" w:rsidP="000F7B4C">
            <w:pPr>
              <w:rPr>
                <w:rFonts w:asciiTheme="minorEastAsia" w:eastAsiaTheme="minorEastAsia" w:hAnsiTheme="minorEastAsia"/>
                <w:szCs w:val="21"/>
              </w:rPr>
            </w:pPr>
          </w:p>
        </w:tc>
        <w:tc>
          <w:tcPr>
            <w:tcW w:w="851" w:type="dxa"/>
          </w:tcPr>
          <w:p w14:paraId="5BDBC1D0" w14:textId="77777777" w:rsidR="000F7B4C" w:rsidRPr="00654C29" w:rsidRDefault="000F7B4C" w:rsidP="000F7B4C">
            <w:pPr>
              <w:rPr>
                <w:rFonts w:asciiTheme="minorEastAsia" w:eastAsiaTheme="minorEastAsia" w:hAnsiTheme="minorEastAsia"/>
                <w:szCs w:val="21"/>
              </w:rPr>
            </w:pPr>
          </w:p>
        </w:tc>
        <w:tc>
          <w:tcPr>
            <w:tcW w:w="850" w:type="dxa"/>
          </w:tcPr>
          <w:p w14:paraId="18A722A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r w:rsidR="000F7B4C" w:rsidRPr="00654C29" w14:paraId="53DF9950" w14:textId="77777777" w:rsidTr="000F7B4C">
        <w:tc>
          <w:tcPr>
            <w:tcW w:w="429" w:type="dxa"/>
          </w:tcPr>
          <w:p w14:paraId="0E20D86C"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34</w:t>
            </w:r>
          </w:p>
        </w:tc>
        <w:tc>
          <w:tcPr>
            <w:tcW w:w="1267" w:type="dxa"/>
          </w:tcPr>
          <w:p w14:paraId="1D1B503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3BE15BE5" w14:textId="77777777" w:rsidR="000F7B4C" w:rsidRPr="00654C29" w:rsidRDefault="000F7B4C" w:rsidP="000F7B4C">
            <w:pPr>
              <w:rPr>
                <w:rFonts w:asciiTheme="minorEastAsia" w:eastAsiaTheme="minorEastAsia" w:hAnsiTheme="minorEastAsia"/>
                <w:szCs w:val="21"/>
              </w:rPr>
            </w:pPr>
          </w:p>
        </w:tc>
        <w:tc>
          <w:tcPr>
            <w:tcW w:w="992" w:type="dxa"/>
          </w:tcPr>
          <w:p w14:paraId="4F8F3B14"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44DA54C4" w14:textId="77777777" w:rsidR="000F7B4C" w:rsidRPr="00654C29" w:rsidRDefault="000F7B4C" w:rsidP="000F7B4C">
            <w:pPr>
              <w:rPr>
                <w:rFonts w:asciiTheme="minorEastAsia" w:eastAsiaTheme="minorEastAsia" w:hAnsiTheme="minorEastAsia"/>
                <w:szCs w:val="21"/>
              </w:rPr>
            </w:pPr>
          </w:p>
        </w:tc>
        <w:tc>
          <w:tcPr>
            <w:tcW w:w="850" w:type="dxa"/>
          </w:tcPr>
          <w:p w14:paraId="06F2CFA1" w14:textId="77777777" w:rsidR="000F7B4C" w:rsidRPr="00654C29" w:rsidRDefault="000F7B4C" w:rsidP="000F7B4C">
            <w:pPr>
              <w:rPr>
                <w:rFonts w:asciiTheme="minorEastAsia" w:eastAsiaTheme="minorEastAsia" w:hAnsiTheme="minorEastAsia"/>
                <w:szCs w:val="21"/>
              </w:rPr>
            </w:pPr>
          </w:p>
        </w:tc>
        <w:tc>
          <w:tcPr>
            <w:tcW w:w="429" w:type="dxa"/>
          </w:tcPr>
          <w:p w14:paraId="2C14009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69</w:t>
            </w:r>
          </w:p>
        </w:tc>
        <w:tc>
          <w:tcPr>
            <w:tcW w:w="1099" w:type="dxa"/>
          </w:tcPr>
          <w:p w14:paraId="1667AE6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229A371A" w14:textId="77777777" w:rsidR="000F7B4C" w:rsidRPr="00654C29" w:rsidRDefault="000F7B4C" w:rsidP="000F7B4C">
            <w:pPr>
              <w:rPr>
                <w:rFonts w:asciiTheme="minorEastAsia" w:eastAsiaTheme="minorEastAsia" w:hAnsiTheme="minorEastAsia"/>
                <w:szCs w:val="21"/>
              </w:rPr>
            </w:pPr>
          </w:p>
        </w:tc>
        <w:tc>
          <w:tcPr>
            <w:tcW w:w="992" w:type="dxa"/>
          </w:tcPr>
          <w:p w14:paraId="1140B531"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S    N</w:t>
            </w:r>
          </w:p>
        </w:tc>
        <w:tc>
          <w:tcPr>
            <w:tcW w:w="851" w:type="dxa"/>
          </w:tcPr>
          <w:p w14:paraId="7A73DCFB" w14:textId="77777777" w:rsidR="000F7B4C" w:rsidRPr="00654C29" w:rsidRDefault="000F7B4C" w:rsidP="000F7B4C">
            <w:pPr>
              <w:rPr>
                <w:rFonts w:asciiTheme="minorEastAsia" w:eastAsiaTheme="minorEastAsia" w:hAnsiTheme="minorEastAsia"/>
                <w:szCs w:val="21"/>
              </w:rPr>
            </w:pPr>
          </w:p>
        </w:tc>
        <w:tc>
          <w:tcPr>
            <w:tcW w:w="850" w:type="dxa"/>
          </w:tcPr>
          <w:p w14:paraId="49F194A0" w14:textId="77777777" w:rsidR="000F7B4C" w:rsidRPr="00654C29" w:rsidRDefault="000F7B4C" w:rsidP="000F7B4C">
            <w:pPr>
              <w:rPr>
                <w:rFonts w:asciiTheme="minorEastAsia" w:eastAsiaTheme="minorEastAsia" w:hAnsiTheme="minorEastAsia"/>
                <w:szCs w:val="21"/>
              </w:rPr>
            </w:pPr>
          </w:p>
        </w:tc>
      </w:tr>
      <w:tr w:rsidR="000F7B4C" w:rsidRPr="00654C29" w14:paraId="68C1DB81" w14:textId="77777777" w:rsidTr="000F7B4C">
        <w:tc>
          <w:tcPr>
            <w:tcW w:w="429" w:type="dxa"/>
          </w:tcPr>
          <w:p w14:paraId="44096E13"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35</w:t>
            </w:r>
          </w:p>
        </w:tc>
        <w:tc>
          <w:tcPr>
            <w:tcW w:w="1267" w:type="dxa"/>
          </w:tcPr>
          <w:p w14:paraId="38D0AAD7"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51" w:type="dxa"/>
          </w:tcPr>
          <w:p w14:paraId="3836CF13" w14:textId="77777777" w:rsidR="000F7B4C" w:rsidRPr="00654C29" w:rsidRDefault="000F7B4C" w:rsidP="000F7B4C">
            <w:pPr>
              <w:rPr>
                <w:rFonts w:asciiTheme="minorEastAsia" w:eastAsiaTheme="minorEastAsia" w:hAnsiTheme="minorEastAsia"/>
                <w:szCs w:val="21"/>
              </w:rPr>
            </w:pPr>
          </w:p>
        </w:tc>
        <w:tc>
          <w:tcPr>
            <w:tcW w:w="992" w:type="dxa"/>
          </w:tcPr>
          <w:p w14:paraId="29B2E4FE" w14:textId="77777777" w:rsidR="000F7B4C" w:rsidRPr="00654C29" w:rsidRDefault="000F7B4C" w:rsidP="000F7B4C">
            <w:pPr>
              <w:rPr>
                <w:rFonts w:asciiTheme="minorEastAsia" w:eastAsiaTheme="minorEastAsia" w:hAnsiTheme="minorEastAsia"/>
                <w:szCs w:val="21"/>
              </w:rPr>
            </w:pPr>
          </w:p>
        </w:tc>
        <w:tc>
          <w:tcPr>
            <w:tcW w:w="851" w:type="dxa"/>
          </w:tcPr>
          <w:p w14:paraId="4F07BCFD"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T    F</w:t>
            </w:r>
          </w:p>
        </w:tc>
        <w:tc>
          <w:tcPr>
            <w:tcW w:w="850" w:type="dxa"/>
          </w:tcPr>
          <w:p w14:paraId="76EA1225" w14:textId="77777777" w:rsidR="000F7B4C" w:rsidRPr="00654C29" w:rsidRDefault="000F7B4C" w:rsidP="000F7B4C">
            <w:pPr>
              <w:rPr>
                <w:rFonts w:asciiTheme="minorEastAsia" w:eastAsiaTheme="minorEastAsia" w:hAnsiTheme="minorEastAsia"/>
                <w:szCs w:val="21"/>
              </w:rPr>
            </w:pPr>
          </w:p>
        </w:tc>
        <w:tc>
          <w:tcPr>
            <w:tcW w:w="429" w:type="dxa"/>
          </w:tcPr>
          <w:p w14:paraId="0CC70649"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70</w:t>
            </w:r>
          </w:p>
        </w:tc>
        <w:tc>
          <w:tcPr>
            <w:tcW w:w="1099" w:type="dxa"/>
          </w:tcPr>
          <w:p w14:paraId="4A48E746"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A    B</w:t>
            </w:r>
          </w:p>
        </w:tc>
        <w:tc>
          <w:tcPr>
            <w:tcW w:w="882" w:type="dxa"/>
          </w:tcPr>
          <w:p w14:paraId="69DD5094" w14:textId="77777777" w:rsidR="000F7B4C" w:rsidRPr="00654C29" w:rsidRDefault="000F7B4C" w:rsidP="000F7B4C">
            <w:pPr>
              <w:rPr>
                <w:rFonts w:asciiTheme="minorEastAsia" w:eastAsiaTheme="minorEastAsia" w:hAnsiTheme="minorEastAsia"/>
                <w:szCs w:val="21"/>
              </w:rPr>
            </w:pPr>
          </w:p>
        </w:tc>
        <w:tc>
          <w:tcPr>
            <w:tcW w:w="992" w:type="dxa"/>
          </w:tcPr>
          <w:p w14:paraId="6A692A09" w14:textId="77777777" w:rsidR="000F7B4C" w:rsidRPr="00654C29" w:rsidRDefault="000F7B4C" w:rsidP="000F7B4C">
            <w:pPr>
              <w:rPr>
                <w:rFonts w:asciiTheme="minorEastAsia" w:eastAsiaTheme="minorEastAsia" w:hAnsiTheme="minorEastAsia"/>
                <w:szCs w:val="21"/>
              </w:rPr>
            </w:pPr>
          </w:p>
        </w:tc>
        <w:tc>
          <w:tcPr>
            <w:tcW w:w="851" w:type="dxa"/>
          </w:tcPr>
          <w:p w14:paraId="5F7E872A" w14:textId="77777777" w:rsidR="000F7B4C" w:rsidRPr="00654C29" w:rsidRDefault="000F7B4C" w:rsidP="000F7B4C">
            <w:pPr>
              <w:rPr>
                <w:rFonts w:asciiTheme="minorEastAsia" w:eastAsiaTheme="minorEastAsia" w:hAnsiTheme="minorEastAsia"/>
                <w:szCs w:val="21"/>
              </w:rPr>
            </w:pPr>
          </w:p>
        </w:tc>
        <w:tc>
          <w:tcPr>
            <w:tcW w:w="850" w:type="dxa"/>
          </w:tcPr>
          <w:p w14:paraId="141445AE" w14:textId="77777777" w:rsidR="000F7B4C" w:rsidRPr="00654C29" w:rsidRDefault="000F7B4C" w:rsidP="000F7B4C">
            <w:pPr>
              <w:rPr>
                <w:rFonts w:asciiTheme="minorEastAsia" w:eastAsiaTheme="minorEastAsia" w:hAnsiTheme="minorEastAsia"/>
                <w:szCs w:val="21"/>
              </w:rPr>
            </w:pPr>
            <w:r w:rsidRPr="00654C29">
              <w:rPr>
                <w:rFonts w:asciiTheme="minorEastAsia" w:eastAsiaTheme="minorEastAsia" w:hAnsiTheme="minorEastAsia" w:hint="eastAsia"/>
                <w:szCs w:val="21"/>
              </w:rPr>
              <w:t>J    P</w:t>
            </w:r>
          </w:p>
        </w:tc>
      </w:tr>
    </w:tbl>
    <w:p w14:paraId="700EE603" w14:textId="77777777" w:rsidR="000F7B4C" w:rsidRPr="00654C29" w:rsidRDefault="000F7B4C" w:rsidP="000F7B4C">
      <w:pPr>
        <w:spacing w:beforeLines="50" w:before="156" w:afterLines="50" w:after="156" w:line="360" w:lineRule="auto"/>
        <w:rPr>
          <w:rFonts w:asciiTheme="minorEastAsia" w:eastAsiaTheme="minorEastAsia" w:hAnsiTheme="minorEastAsia"/>
          <w:szCs w:val="21"/>
        </w:rPr>
      </w:pPr>
      <w:r w:rsidRPr="00654C29">
        <w:rPr>
          <w:rFonts w:asciiTheme="minorEastAsia" w:eastAsiaTheme="minorEastAsia" w:hAnsiTheme="minorEastAsia" w:hint="eastAsia"/>
          <w:szCs w:val="21"/>
        </w:rPr>
        <w:t>姓名：</w:t>
      </w:r>
      <w:r w:rsidRPr="00654C29">
        <w:rPr>
          <w:rFonts w:asciiTheme="minorEastAsia" w:eastAsiaTheme="minorEastAsia" w:hAnsiTheme="minorEastAsia" w:hint="eastAsia"/>
          <w:szCs w:val="21"/>
          <w:u w:val="single"/>
        </w:rPr>
        <w:t xml:space="preserve">             </w:t>
      </w:r>
      <w:r w:rsidRPr="00654C29">
        <w:rPr>
          <w:rFonts w:asciiTheme="minorEastAsia" w:eastAsiaTheme="minorEastAsia" w:hAnsiTheme="minorEastAsia" w:hint="eastAsia"/>
          <w:szCs w:val="21"/>
        </w:rPr>
        <w:t xml:space="preserve">    </w:t>
      </w:r>
    </w:p>
    <w:tbl>
      <w:tblPr>
        <w:tblStyle w:val="a6"/>
        <w:tblW w:w="0" w:type="auto"/>
        <w:tblLook w:val="04A0" w:firstRow="1" w:lastRow="0" w:firstColumn="1" w:lastColumn="0" w:noHBand="0" w:noVBand="1"/>
      </w:tblPr>
      <w:tblGrid>
        <w:gridCol w:w="1204"/>
        <w:gridCol w:w="1204"/>
        <w:gridCol w:w="1204"/>
        <w:gridCol w:w="1204"/>
        <w:gridCol w:w="1203"/>
        <w:gridCol w:w="1203"/>
        <w:gridCol w:w="1203"/>
        <w:gridCol w:w="1203"/>
      </w:tblGrid>
      <w:tr w:rsidR="000F7B4C" w:rsidRPr="00654C29" w14:paraId="79BC44F1" w14:textId="77777777" w:rsidTr="000F7B4C">
        <w:tc>
          <w:tcPr>
            <w:tcW w:w="1331" w:type="dxa"/>
          </w:tcPr>
          <w:p w14:paraId="069AEE7D"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E</w:t>
            </w:r>
          </w:p>
        </w:tc>
        <w:tc>
          <w:tcPr>
            <w:tcW w:w="1331" w:type="dxa"/>
          </w:tcPr>
          <w:p w14:paraId="00BBEC62"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I</w:t>
            </w:r>
          </w:p>
        </w:tc>
        <w:tc>
          <w:tcPr>
            <w:tcW w:w="1331" w:type="dxa"/>
          </w:tcPr>
          <w:p w14:paraId="44681D34"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S</w:t>
            </w:r>
          </w:p>
        </w:tc>
        <w:tc>
          <w:tcPr>
            <w:tcW w:w="1331" w:type="dxa"/>
          </w:tcPr>
          <w:p w14:paraId="6935372B"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N</w:t>
            </w:r>
          </w:p>
        </w:tc>
        <w:tc>
          <w:tcPr>
            <w:tcW w:w="1331" w:type="dxa"/>
          </w:tcPr>
          <w:p w14:paraId="39926BC6"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T</w:t>
            </w:r>
          </w:p>
        </w:tc>
        <w:tc>
          <w:tcPr>
            <w:tcW w:w="1331" w:type="dxa"/>
          </w:tcPr>
          <w:p w14:paraId="413D6E23"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F</w:t>
            </w:r>
          </w:p>
        </w:tc>
        <w:tc>
          <w:tcPr>
            <w:tcW w:w="1331" w:type="dxa"/>
          </w:tcPr>
          <w:p w14:paraId="6CB6FB12"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J</w:t>
            </w:r>
          </w:p>
        </w:tc>
        <w:tc>
          <w:tcPr>
            <w:tcW w:w="1331" w:type="dxa"/>
          </w:tcPr>
          <w:p w14:paraId="42CAD0E2" w14:textId="77777777" w:rsidR="000F7B4C" w:rsidRPr="00654C29" w:rsidRDefault="000F7B4C" w:rsidP="000F7B4C">
            <w:pPr>
              <w:jc w:val="center"/>
              <w:rPr>
                <w:rFonts w:asciiTheme="minorEastAsia" w:eastAsiaTheme="minorEastAsia" w:hAnsiTheme="minorEastAsia"/>
                <w:szCs w:val="21"/>
              </w:rPr>
            </w:pPr>
            <w:r w:rsidRPr="00654C29">
              <w:rPr>
                <w:rFonts w:asciiTheme="minorEastAsia" w:eastAsiaTheme="minorEastAsia" w:hAnsiTheme="minorEastAsia" w:hint="eastAsia"/>
                <w:szCs w:val="21"/>
              </w:rPr>
              <w:t>P</w:t>
            </w:r>
          </w:p>
        </w:tc>
      </w:tr>
      <w:tr w:rsidR="000F7B4C" w:rsidRPr="00654C29" w14:paraId="1AA6F42F" w14:textId="77777777" w:rsidTr="000F7B4C">
        <w:tc>
          <w:tcPr>
            <w:tcW w:w="1331" w:type="dxa"/>
          </w:tcPr>
          <w:p w14:paraId="46ADBF65" w14:textId="77777777" w:rsidR="000F7B4C" w:rsidRPr="00654C29" w:rsidRDefault="000F7B4C" w:rsidP="000F7B4C">
            <w:pPr>
              <w:jc w:val="center"/>
              <w:rPr>
                <w:rFonts w:asciiTheme="minorEastAsia" w:eastAsiaTheme="minorEastAsia" w:hAnsiTheme="minorEastAsia"/>
                <w:szCs w:val="21"/>
              </w:rPr>
            </w:pPr>
          </w:p>
        </w:tc>
        <w:tc>
          <w:tcPr>
            <w:tcW w:w="1331" w:type="dxa"/>
          </w:tcPr>
          <w:p w14:paraId="12946A9F" w14:textId="77777777" w:rsidR="000F7B4C" w:rsidRPr="00654C29" w:rsidRDefault="000F7B4C" w:rsidP="000F7B4C">
            <w:pPr>
              <w:jc w:val="center"/>
              <w:rPr>
                <w:rFonts w:asciiTheme="minorEastAsia" w:eastAsiaTheme="minorEastAsia" w:hAnsiTheme="minorEastAsia"/>
                <w:szCs w:val="21"/>
              </w:rPr>
            </w:pPr>
          </w:p>
        </w:tc>
        <w:tc>
          <w:tcPr>
            <w:tcW w:w="1331" w:type="dxa"/>
          </w:tcPr>
          <w:p w14:paraId="62CB22F0" w14:textId="77777777" w:rsidR="000F7B4C" w:rsidRPr="00654C29" w:rsidRDefault="000F7B4C" w:rsidP="000F7B4C">
            <w:pPr>
              <w:jc w:val="center"/>
              <w:rPr>
                <w:rFonts w:asciiTheme="minorEastAsia" w:eastAsiaTheme="minorEastAsia" w:hAnsiTheme="minorEastAsia"/>
                <w:szCs w:val="21"/>
              </w:rPr>
            </w:pPr>
          </w:p>
        </w:tc>
        <w:tc>
          <w:tcPr>
            <w:tcW w:w="1331" w:type="dxa"/>
          </w:tcPr>
          <w:p w14:paraId="26082E7A" w14:textId="77777777" w:rsidR="000F7B4C" w:rsidRPr="00654C29" w:rsidRDefault="000F7B4C" w:rsidP="000F7B4C">
            <w:pPr>
              <w:jc w:val="center"/>
              <w:rPr>
                <w:rFonts w:asciiTheme="minorEastAsia" w:eastAsiaTheme="minorEastAsia" w:hAnsiTheme="minorEastAsia"/>
                <w:szCs w:val="21"/>
              </w:rPr>
            </w:pPr>
          </w:p>
        </w:tc>
        <w:tc>
          <w:tcPr>
            <w:tcW w:w="1331" w:type="dxa"/>
          </w:tcPr>
          <w:p w14:paraId="22EBB745" w14:textId="77777777" w:rsidR="000F7B4C" w:rsidRPr="00654C29" w:rsidRDefault="000F7B4C" w:rsidP="000F7B4C">
            <w:pPr>
              <w:jc w:val="center"/>
              <w:rPr>
                <w:rFonts w:asciiTheme="minorEastAsia" w:eastAsiaTheme="minorEastAsia" w:hAnsiTheme="minorEastAsia"/>
                <w:szCs w:val="21"/>
              </w:rPr>
            </w:pPr>
          </w:p>
        </w:tc>
        <w:tc>
          <w:tcPr>
            <w:tcW w:w="1331" w:type="dxa"/>
          </w:tcPr>
          <w:p w14:paraId="47E28757" w14:textId="77777777" w:rsidR="000F7B4C" w:rsidRPr="00654C29" w:rsidRDefault="000F7B4C" w:rsidP="000F7B4C">
            <w:pPr>
              <w:jc w:val="center"/>
              <w:rPr>
                <w:rFonts w:asciiTheme="minorEastAsia" w:eastAsiaTheme="minorEastAsia" w:hAnsiTheme="minorEastAsia"/>
                <w:szCs w:val="21"/>
              </w:rPr>
            </w:pPr>
          </w:p>
        </w:tc>
        <w:tc>
          <w:tcPr>
            <w:tcW w:w="1331" w:type="dxa"/>
          </w:tcPr>
          <w:p w14:paraId="586EF410" w14:textId="77777777" w:rsidR="000F7B4C" w:rsidRPr="00654C29" w:rsidRDefault="000F7B4C" w:rsidP="000F7B4C">
            <w:pPr>
              <w:jc w:val="center"/>
              <w:rPr>
                <w:rFonts w:asciiTheme="minorEastAsia" w:eastAsiaTheme="minorEastAsia" w:hAnsiTheme="minorEastAsia"/>
                <w:szCs w:val="21"/>
              </w:rPr>
            </w:pPr>
          </w:p>
        </w:tc>
        <w:tc>
          <w:tcPr>
            <w:tcW w:w="1331" w:type="dxa"/>
          </w:tcPr>
          <w:p w14:paraId="3395F363" w14:textId="77777777" w:rsidR="000F7B4C" w:rsidRPr="00654C29" w:rsidRDefault="000F7B4C" w:rsidP="000F7B4C">
            <w:pPr>
              <w:jc w:val="center"/>
              <w:rPr>
                <w:rFonts w:asciiTheme="minorEastAsia" w:eastAsiaTheme="minorEastAsia" w:hAnsiTheme="minorEastAsia"/>
                <w:szCs w:val="21"/>
              </w:rPr>
            </w:pPr>
          </w:p>
        </w:tc>
      </w:tr>
    </w:tbl>
    <w:p w14:paraId="11F2730A" w14:textId="77777777" w:rsidR="000F7B4C" w:rsidRPr="00654C29" w:rsidRDefault="000F7B4C" w:rsidP="000F7B4C">
      <w:pPr>
        <w:spacing w:beforeLines="50" w:before="156"/>
        <w:rPr>
          <w:rFonts w:asciiTheme="minorEastAsia" w:eastAsiaTheme="minorEastAsia" w:hAnsiTheme="minorEastAsia"/>
          <w:szCs w:val="21"/>
        </w:rPr>
      </w:pPr>
      <w:r w:rsidRPr="00654C29">
        <w:rPr>
          <w:rFonts w:asciiTheme="minorEastAsia" w:eastAsiaTheme="minorEastAsia" w:hAnsiTheme="minorEastAsia" w:hint="eastAsia"/>
          <w:szCs w:val="21"/>
        </w:rPr>
        <w:t>性格密码是：</w:t>
      </w:r>
    </w:p>
    <w:p w14:paraId="1D33F072" w14:textId="77777777" w:rsidR="000F7B4C" w:rsidRPr="00EC2DA8" w:rsidRDefault="000F7B4C">
      <w:pPr>
        <w:rPr>
          <w:color w:val="FF0000"/>
        </w:rPr>
      </w:pPr>
    </w:p>
    <w:p w14:paraId="6C9C0686" w14:textId="77777777" w:rsidR="000F7B4C" w:rsidRPr="00EC2DA8" w:rsidRDefault="000F7B4C" w:rsidP="000F7B4C">
      <w:pPr>
        <w:rPr>
          <w:rFonts w:asciiTheme="minorEastAsia" w:eastAsiaTheme="minorEastAsia" w:hAnsiTheme="minorEastAsia"/>
          <w:b/>
          <w:color w:val="FF0000"/>
          <w:szCs w:val="21"/>
          <w:shd w:val="clear" w:color="auto" w:fill="FFFFFF" w:themeFill="background1"/>
        </w:rPr>
      </w:pPr>
      <w:r w:rsidRPr="00EC2DA8">
        <w:rPr>
          <w:rFonts w:asciiTheme="minorEastAsia" w:eastAsiaTheme="minorEastAsia" w:hAnsiTheme="minorEastAsia" w:hint="eastAsia"/>
          <w:b/>
          <w:color w:val="FF0000"/>
          <w:szCs w:val="21"/>
          <w:shd w:val="clear" w:color="auto" w:fill="FFFFFF" w:themeFill="background1"/>
        </w:rPr>
        <w:t>【案例传</w:t>
      </w:r>
      <w:r w:rsidRPr="00EC2DA8">
        <w:rPr>
          <w:rFonts w:asciiTheme="minorEastAsia" w:eastAsiaTheme="minorEastAsia" w:hAnsiTheme="minorEastAsia"/>
          <w:b/>
          <w:color w:val="FF0000"/>
          <w:szCs w:val="21"/>
          <w:shd w:val="clear" w:color="auto" w:fill="FFFFFF" w:themeFill="background1"/>
        </w:rPr>
        <w:t>真</w:t>
      </w:r>
      <w:r w:rsidR="006B71EB" w:rsidRPr="00EC2DA8">
        <w:rPr>
          <w:rFonts w:asciiTheme="minorEastAsia" w:eastAsiaTheme="minorEastAsia" w:hAnsiTheme="minorEastAsia" w:hint="eastAsia"/>
          <w:b/>
          <w:color w:val="FF0000"/>
          <w:szCs w:val="21"/>
          <w:shd w:val="clear" w:color="auto" w:fill="FFFFFF" w:themeFill="background1"/>
        </w:rPr>
        <w:t>九</w:t>
      </w:r>
      <w:r w:rsidRPr="00EC2DA8">
        <w:rPr>
          <w:rFonts w:asciiTheme="minorEastAsia" w:eastAsiaTheme="minorEastAsia" w:hAnsiTheme="minorEastAsia" w:hint="eastAsia"/>
          <w:b/>
          <w:color w:val="FF0000"/>
          <w:szCs w:val="21"/>
          <w:shd w:val="clear" w:color="auto" w:fill="FFFFFF" w:themeFill="background1"/>
        </w:rPr>
        <w:t>】柳传志：看人要看后脑勺</w:t>
      </w:r>
    </w:p>
    <w:p w14:paraId="38B33CF7" w14:textId="77777777" w:rsidR="000F7B4C" w:rsidRPr="00654C29" w:rsidRDefault="000F7B4C" w:rsidP="000F7B4C">
      <w:pPr>
        <w:widowControl/>
        <w:shd w:val="clear" w:color="auto" w:fill="FFFFFF"/>
        <w:jc w:val="left"/>
        <w:outlineLvl w:val="0"/>
        <w:rPr>
          <w:rFonts w:asciiTheme="minorEastAsia" w:eastAsiaTheme="minorEastAsia" w:hAnsiTheme="minorEastAsia" w:cs="宋体"/>
          <w:b/>
          <w:bCs/>
          <w:spacing w:val="-23"/>
          <w:kern w:val="36"/>
          <w:szCs w:val="21"/>
          <w:shd w:val="clear" w:color="auto" w:fill="FFFFFF" w:themeFill="background1"/>
        </w:rPr>
      </w:pPr>
      <w:r w:rsidRPr="00654C29">
        <w:rPr>
          <w:rFonts w:asciiTheme="minorEastAsia" w:eastAsiaTheme="minorEastAsia" w:hAnsiTheme="minorEastAsia" w:cs="宋体" w:hint="eastAsia"/>
          <w:b/>
          <w:bCs/>
          <w:spacing w:val="-23"/>
          <w:kern w:val="36"/>
          <w:szCs w:val="21"/>
          <w:shd w:val="clear" w:color="auto" w:fill="FFFFFF" w:themeFill="background1"/>
        </w:rPr>
        <w:t>柳传志教你如何选人才：一定要看“后脑勺”</w:t>
      </w:r>
    </w:p>
    <w:p w14:paraId="4F3693FD" w14:textId="77777777" w:rsidR="000F7B4C" w:rsidRPr="00654C29" w:rsidRDefault="000F7B4C" w:rsidP="00EC2D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Chars="400" w:firstLine="840"/>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为什么说人要“说到做到”？因为“打头的”要建立威信，做不到的事别说，真的要说出来，你就要做好后手准备。</w:t>
      </w:r>
    </w:p>
    <w:p w14:paraId="7BD83CF4"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Pr>
          <w:rFonts w:asciiTheme="minorEastAsia" w:eastAsiaTheme="minorEastAsia" w:hAnsiTheme="minorEastAsia"/>
          <w:szCs w:val="21"/>
          <w:shd w:val="clear" w:color="auto" w:fill="FFFFFF" w:themeFill="background1"/>
        </w:rPr>
        <w:t>（联想控股董事长</w:t>
      </w:r>
      <w:r w:rsidRPr="00654C29">
        <w:rPr>
          <w:rFonts w:asciiTheme="minorEastAsia" w:eastAsiaTheme="minorEastAsia" w:hAnsiTheme="minorEastAsia"/>
          <w:szCs w:val="21"/>
          <w:shd w:val="clear" w:color="auto" w:fill="FFFFFF" w:themeFill="background1"/>
        </w:rPr>
        <w:t>柳传志</w:t>
      </w:r>
      <w:proofErr w:type="gramStart"/>
      <w:r w:rsidRPr="00654C29">
        <w:rPr>
          <w:rFonts w:asciiTheme="minorEastAsia" w:eastAsiaTheme="minorEastAsia" w:hAnsiTheme="minorEastAsia"/>
          <w:szCs w:val="21"/>
          <w:shd w:val="clear" w:color="auto" w:fill="FFFFFF" w:themeFill="background1"/>
        </w:rPr>
        <w:t>演讲金</w:t>
      </w:r>
      <w:proofErr w:type="gramEnd"/>
      <w:r w:rsidRPr="00654C29">
        <w:rPr>
          <w:rFonts w:asciiTheme="minorEastAsia" w:eastAsiaTheme="minorEastAsia" w:hAnsiTheme="minorEastAsia"/>
          <w:szCs w:val="21"/>
          <w:shd w:val="clear" w:color="auto" w:fill="FFFFFF" w:themeFill="background1"/>
        </w:rPr>
        <w:t>句集锦</w:t>
      </w:r>
      <w:r>
        <w:rPr>
          <w:rFonts w:asciiTheme="minorEastAsia" w:eastAsiaTheme="minorEastAsia" w:hAnsiTheme="minorEastAsia" w:hint="eastAsia"/>
          <w:szCs w:val="21"/>
          <w:shd w:val="clear" w:color="auto" w:fill="FFFFFF" w:themeFill="background1"/>
        </w:rPr>
        <w:t>：</w:t>
      </w:r>
    </w:p>
    <w:p w14:paraId="31A759FF"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如果你真的是一个想做大事、想要有大作为的人，就应该让自己的行为举止受到约束。</w:t>
      </w:r>
    </w:p>
    <w:p w14:paraId="7C34612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“换人”的原因是你对他的工作不满，不满当面就要说，我们叫“有话直说”。</w:t>
      </w:r>
    </w:p>
    <w:p w14:paraId="007F127F"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“换人”的时候要给他一个含金量比较大的“降落伞”，让他能够安全落地。</w:t>
      </w:r>
    </w:p>
    <w:p w14:paraId="25F54E02"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很多人对你好，不能说明什么问题。包括现在的小孩结婚，我觉得他们结婚前在一起生活一段是非常必要的。</w:t>
      </w:r>
    </w:p>
    <w:p w14:paraId="4EBE5B3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现在的人都特聪明，会给你做出“假后脑勺”，把后脑勺整容一下也有可能。</w:t>
      </w:r>
    </w:p>
    <w:p w14:paraId="77BE7D65"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激励本身是第一位，有了激励以后再讲境界、讲觉悟。</w:t>
      </w:r>
    </w:p>
    <w:p w14:paraId="61DD929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b/>
          <w:szCs w:val="21"/>
          <w:shd w:val="clear" w:color="auto" w:fill="FFFFFF" w:themeFill="background1"/>
        </w:rPr>
      </w:pPr>
      <w:r w:rsidRPr="00654C29">
        <w:rPr>
          <w:rFonts w:asciiTheme="minorEastAsia" w:eastAsiaTheme="minorEastAsia" w:hAnsiTheme="minorEastAsia"/>
          <w:b/>
          <w:szCs w:val="21"/>
          <w:shd w:val="clear" w:color="auto" w:fill="FFFFFF" w:themeFill="background1"/>
        </w:rPr>
        <w:t>搭台子和换班子</w:t>
      </w:r>
    </w:p>
    <w:p w14:paraId="0C4C765B"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lastRenderedPageBreak/>
        <w:t>为什么要建立班子呢？</w:t>
      </w:r>
    </w:p>
    <w:p w14:paraId="6C6544F1"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老板级的企业家想要在公司里有很高的威信，没有一个班子维护是不行的。</w:t>
      </w:r>
    </w:p>
    <w:p w14:paraId="0412C11F"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比如你将来有一天生病了，或者出去旅游</w:t>
      </w:r>
      <w:proofErr w:type="gramStart"/>
      <w:r w:rsidRPr="00654C29">
        <w:rPr>
          <w:rFonts w:asciiTheme="minorEastAsia" w:eastAsiaTheme="minorEastAsia" w:hAnsiTheme="minorEastAsia"/>
          <w:szCs w:val="21"/>
          <w:shd w:val="clear" w:color="auto" w:fill="FFFFFF" w:themeFill="background1"/>
        </w:rPr>
        <w:t>做别</w:t>
      </w:r>
      <w:proofErr w:type="gramEnd"/>
      <w:r w:rsidRPr="00654C29">
        <w:rPr>
          <w:rFonts w:asciiTheme="minorEastAsia" w:eastAsiaTheme="minorEastAsia" w:hAnsiTheme="minorEastAsia"/>
          <w:szCs w:val="21"/>
          <w:shd w:val="clear" w:color="auto" w:fill="FFFFFF" w:themeFill="background1"/>
        </w:rPr>
        <w:t>的事，“家里”会乱的。</w:t>
      </w:r>
    </w:p>
    <w:p w14:paraId="5E878792"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搭班子一个非常重要的地方，就是“群策群益”的好处，再能干的人也需要用人一起去想，所以我觉得这点很重要。</w:t>
      </w:r>
    </w:p>
    <w:p w14:paraId="1068C68E"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另外一点，如果你真的是一个想做大事、想要有大作为的人，就应该让自己的行为举止受到约束。如果在这个班子里的人能够约束住你，他们就会觉得自己是起作用的。我自己就是备受约束的，所以班子里的其他人，工作积极性也会比较高。</w:t>
      </w:r>
    </w:p>
    <w:p w14:paraId="1E95F94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“换人”的时候需要注意些什么？</w:t>
      </w:r>
    </w:p>
    <w:p w14:paraId="7A87C08C"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“换人”的时候企业的利益要放在第一位。虽然，每个人都要有物质上和精神上的进步；但是，首先要把企业做好，然后把“德”放在第一位。</w:t>
      </w:r>
    </w:p>
    <w:p w14:paraId="44F2B2D2"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换人的时候还需要注意些什么？</w:t>
      </w:r>
    </w:p>
    <w:p w14:paraId="2DC2F4C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“换人”的原因是你对他的工作不满，不满当面就要说，我们叫“有话直说”。像“因为你能力特别强，所以送你到山东劳动改造一下，回来再提拔”这话的话要少说。</w:t>
      </w:r>
    </w:p>
    <w:p w14:paraId="2B359C56"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“换人”的时候还要给他一个含金量比较大的“降落伞”，让他能够安全落地。其实挣钱并不是难事，如果这一点做不好，产生了不好的影响，往后就会比较麻烦。</w:t>
      </w:r>
    </w:p>
    <w:p w14:paraId="42BB568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为什么说人要“说到做到”？因为“打头的”要建立威信，做不到的事别说，真的要说出来，你就要做好后手准备。</w:t>
      </w:r>
    </w:p>
    <w:p w14:paraId="27F23C6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为什么我把建班子的要求放在前面？这跟我自己的思想活动也有关系：</w:t>
      </w:r>
    </w:p>
    <w:p w14:paraId="1302FA7B"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1994 年以后，我开始“带人、干活”并重，到了2000 年以后，基本就是以“带人为主”了。</w:t>
      </w:r>
    </w:p>
    <w:p w14:paraId="744FFEB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我是希望能往后靠，让公司中其他人有更充分的主人的感觉，因此可能对班子的依赖就更重。当然，其他公司未必要把班子放在这么突出的地位，大家可以根据具体情况考虑。</w:t>
      </w:r>
    </w:p>
    <w:p w14:paraId="3BEBE855"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b/>
          <w:szCs w:val="21"/>
          <w:shd w:val="clear" w:color="auto" w:fill="FFFFFF" w:themeFill="background1"/>
        </w:rPr>
      </w:pPr>
      <w:r w:rsidRPr="00654C29">
        <w:rPr>
          <w:rFonts w:asciiTheme="minorEastAsia" w:eastAsiaTheme="minorEastAsia" w:hAnsiTheme="minorEastAsia"/>
          <w:b/>
          <w:szCs w:val="21"/>
          <w:shd w:val="clear" w:color="auto" w:fill="FFFFFF" w:themeFill="background1"/>
        </w:rPr>
        <w:t>选拔的艺术：“看后脑勺”</w:t>
      </w:r>
    </w:p>
    <w:p w14:paraId="643CD8B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很多同事大学毕业以后第一份工作就来到了联想，一直没走，还有一些是半途来到联想的，也一直在联想工作，走的并不多。我们是怎么选拔人员的呢？</w:t>
      </w:r>
    </w:p>
    <w:p w14:paraId="0D5314DD"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首先当然是“业绩”，如果一名员工能很好的完成定下的指标或者答应的事情，并且连续几次，那么就值得你注意了，大概可以分为几种情况：</w:t>
      </w:r>
    </w:p>
    <w:p w14:paraId="47542C17"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一个是调动工作岗位，还有一个就是看后脑勺。</w:t>
      </w:r>
    </w:p>
    <w:p w14:paraId="032C44FA"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当一个员工正面朝着你，看见的都是</w:t>
      </w:r>
      <w:proofErr w:type="gramStart"/>
      <w:r w:rsidRPr="00654C29">
        <w:rPr>
          <w:rFonts w:asciiTheme="minorEastAsia" w:eastAsiaTheme="minorEastAsia" w:hAnsiTheme="minorEastAsia"/>
          <w:szCs w:val="21"/>
          <w:shd w:val="clear" w:color="auto" w:fill="FFFFFF" w:themeFill="background1"/>
        </w:rPr>
        <w:t>很</w:t>
      </w:r>
      <w:proofErr w:type="gramEnd"/>
      <w:r w:rsidRPr="00654C29">
        <w:rPr>
          <w:rFonts w:asciiTheme="minorEastAsia" w:eastAsiaTheme="minorEastAsia" w:hAnsiTheme="minorEastAsia"/>
          <w:szCs w:val="21"/>
          <w:shd w:val="clear" w:color="auto" w:fill="FFFFFF" w:themeFill="background1"/>
        </w:rPr>
        <w:t>正面的东西，我非常注意“看后脑勺”——比如：看他对待别人、</w:t>
      </w:r>
      <w:r w:rsidRPr="00654C29">
        <w:rPr>
          <w:rFonts w:asciiTheme="minorEastAsia" w:eastAsiaTheme="minorEastAsia" w:hAnsiTheme="minorEastAsia"/>
          <w:szCs w:val="21"/>
          <w:shd w:val="clear" w:color="auto" w:fill="FFFFFF" w:themeFill="background1"/>
        </w:rPr>
        <w:lastRenderedPageBreak/>
        <w:t>对待朋友、处事的一些东西。有的时候需要更多地接触，比如：在一起出差、吃饭或者多谈话，才能了解一个人方方面面的品质。很多人对你好，不能说明什么问题。包括现在的小孩结婚，我觉得他们在结婚前在一起生活一段是非常必要的。</w:t>
      </w:r>
    </w:p>
    <w:p w14:paraId="545EDD65"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不过，后脑勺你未必能看得很清楚，现在的人都特聪明，会给你做出“假后脑勺”，把后脑勺整容一下也有可能，但是你看人得全面，然后再决定这个人到底行或不行。</w:t>
      </w:r>
    </w:p>
    <w:p w14:paraId="56605CD6"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b/>
          <w:szCs w:val="21"/>
          <w:shd w:val="clear" w:color="auto" w:fill="FFFFFF" w:themeFill="background1"/>
        </w:rPr>
      </w:pPr>
      <w:r w:rsidRPr="00654C29">
        <w:rPr>
          <w:rFonts w:asciiTheme="minorEastAsia" w:eastAsiaTheme="minorEastAsia" w:hAnsiTheme="minorEastAsia"/>
          <w:b/>
          <w:szCs w:val="21"/>
          <w:shd w:val="clear" w:color="auto" w:fill="FFFFFF" w:themeFill="background1"/>
        </w:rPr>
        <w:t>激励跟文化并重</w:t>
      </w:r>
    </w:p>
    <w:p w14:paraId="49D652DC"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激励跟文化两个是并重的，但是我把激励放在前头。如果你做的是投资类型的公司，员工人数不多，但工资相对比较高；如果你做服务类的公司，员工收入并不太高，不同的情况要求也不一样，但大体上会是这几个层面：</w:t>
      </w:r>
    </w:p>
    <w:p w14:paraId="3E35A8F3"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第一，他的收入所得和付出是不是相对应、挣的钱够不够、他自己满意不满意，这个肯定是要考虑的。</w:t>
      </w:r>
    </w:p>
    <w:p w14:paraId="2B9F42C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第二，他在公司工作能不能心情愉快、和同事是不是有良好的氛围，这个也是很直接的。</w:t>
      </w:r>
    </w:p>
    <w:p w14:paraId="17D09CBD"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第三，他的上升空间有多大，还能不能做更大的事，这根据每个人具体情况不同。</w:t>
      </w:r>
    </w:p>
    <w:p w14:paraId="3919C21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再到大的一点，就是公司能不能给他荣誉感。</w:t>
      </w:r>
    </w:p>
    <w:p w14:paraId="2C37FED8"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总结起来就是：收入所得→心情愉快→上升空间→荣誉感（这个过程是逐步递增的）。</w:t>
      </w:r>
    </w:p>
    <w:p w14:paraId="7B385C10"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就目前的状况来看，激励放在了一个重要的位置，激励得跟文化配合起来。激励本身是第一位，有了激励咱们才能讲境界，讲觉悟。</w:t>
      </w:r>
    </w:p>
    <w:p w14:paraId="3C30C97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企业文化大概是这样，人的积极性在这个队伍里是基础，如果战略不对，这个队伍再强也没用；但如果有一个好的队伍，战略可以调整。</w:t>
      </w:r>
    </w:p>
    <w:p w14:paraId="36AE03F2"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这些公司大概分两类：</w:t>
      </w:r>
    </w:p>
    <w:p w14:paraId="4CDA1E59"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一类是以投资性为主，带有金融类型的，这个公司老板眼光独到，用不了几个人就能引起很大的效应，这样的人在金庸小说里是侠客；</w:t>
      </w:r>
    </w:p>
    <w:p w14:paraId="66CB2874"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另一类是大规模的制造服务器，好比千军万马的蒙古铁骑，那是军队，到哪儿安营扎寨一步都不能少；</w:t>
      </w:r>
    </w:p>
    <w:p w14:paraId="1ADBC81A"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这两种公司的性质不一样，像军队类型的公司，如果地基不稳，很难保持长期打胜仗，但是如果队伍稳定激励大，大家都热爱这个公司。</w:t>
      </w:r>
    </w:p>
    <w:p w14:paraId="7C985EBD"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szCs w:val="21"/>
          <w:shd w:val="clear" w:color="auto" w:fill="FFFFFF" w:themeFill="background1"/>
        </w:rPr>
      </w:pPr>
      <w:r w:rsidRPr="00654C29">
        <w:rPr>
          <w:rFonts w:asciiTheme="minorEastAsia" w:eastAsiaTheme="minorEastAsia" w:hAnsiTheme="minorEastAsia"/>
          <w:szCs w:val="21"/>
          <w:shd w:val="clear" w:color="auto" w:fill="FFFFFF" w:themeFill="background1"/>
        </w:rPr>
        <w:t>就像海底捞的张勇，即使他在某些地方做坏了，但调整以后就会好。因为他的出发点不是为了钱，而是为企业、员工更多地谋利益。</w:t>
      </w:r>
    </w:p>
    <w:p w14:paraId="7C777BEE" w14:textId="77777777" w:rsidR="000F7B4C" w:rsidRPr="00654C29" w:rsidRDefault="000F7B4C" w:rsidP="000F7B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asciiTheme="minorEastAsia" w:eastAsiaTheme="minorEastAsia" w:hAnsiTheme="minorEastAsia" w:cs="宋体"/>
          <w:kern w:val="0"/>
          <w:szCs w:val="21"/>
          <w:shd w:val="clear" w:color="auto" w:fill="FFFFFF" w:themeFill="background1"/>
        </w:rPr>
      </w:pPr>
      <w:r w:rsidRPr="00654C29">
        <w:rPr>
          <w:rFonts w:asciiTheme="minorEastAsia" w:eastAsiaTheme="minorEastAsia" w:hAnsiTheme="minorEastAsia"/>
          <w:szCs w:val="21"/>
          <w:shd w:val="clear" w:color="auto" w:fill="FFFFFF" w:themeFill="background1"/>
        </w:rPr>
        <w:t>你想想是不是挺有道理。</w:t>
      </w:r>
    </w:p>
    <w:p w14:paraId="0EDA62A8" w14:textId="77777777" w:rsidR="000F7B4C" w:rsidRDefault="000F7B4C"/>
    <w:p w14:paraId="6B0790FC" w14:textId="77777777" w:rsidR="000F7B4C" w:rsidRPr="00EC2DA8" w:rsidRDefault="000F7B4C" w:rsidP="000F7B4C">
      <w:pPr>
        <w:widowControl/>
        <w:shd w:val="clear" w:color="auto" w:fill="FFFFFF"/>
        <w:spacing w:after="75"/>
        <w:jc w:val="left"/>
        <w:rPr>
          <w:rFonts w:asciiTheme="minorEastAsia" w:eastAsiaTheme="minorEastAsia" w:hAnsiTheme="minorEastAsia"/>
          <w:b/>
          <w:color w:val="FF0000"/>
          <w:szCs w:val="21"/>
          <w:shd w:val="clear" w:color="auto" w:fill="FFFFFF" w:themeFill="background1"/>
        </w:rPr>
      </w:pPr>
      <w:r w:rsidRPr="00EC2DA8">
        <w:rPr>
          <w:rFonts w:asciiTheme="minorEastAsia" w:eastAsiaTheme="minorEastAsia" w:hAnsiTheme="minorEastAsia" w:hint="eastAsia"/>
          <w:b/>
          <w:color w:val="FF0000"/>
          <w:szCs w:val="21"/>
          <w:shd w:val="clear" w:color="auto" w:fill="FFFFFF" w:themeFill="background1"/>
        </w:rPr>
        <w:t>【案例传</w:t>
      </w:r>
      <w:r w:rsidRPr="00EC2DA8">
        <w:rPr>
          <w:rFonts w:asciiTheme="minorEastAsia" w:eastAsiaTheme="minorEastAsia" w:hAnsiTheme="minorEastAsia"/>
          <w:b/>
          <w:color w:val="FF0000"/>
          <w:szCs w:val="21"/>
          <w:shd w:val="clear" w:color="auto" w:fill="FFFFFF" w:themeFill="background1"/>
        </w:rPr>
        <w:t>真</w:t>
      </w:r>
      <w:r w:rsidR="006B71EB" w:rsidRPr="00EC2DA8">
        <w:rPr>
          <w:rFonts w:asciiTheme="minorEastAsia" w:eastAsiaTheme="minorEastAsia" w:hAnsiTheme="minorEastAsia" w:hint="eastAsia"/>
          <w:b/>
          <w:color w:val="FF0000"/>
          <w:szCs w:val="21"/>
          <w:shd w:val="clear" w:color="auto" w:fill="FFFFFF" w:themeFill="background1"/>
        </w:rPr>
        <w:t>十</w:t>
      </w:r>
      <w:r w:rsidRPr="00EC2DA8">
        <w:rPr>
          <w:rFonts w:asciiTheme="minorEastAsia" w:eastAsiaTheme="minorEastAsia" w:hAnsiTheme="minorEastAsia" w:hint="eastAsia"/>
          <w:b/>
          <w:color w:val="FF0000"/>
          <w:szCs w:val="21"/>
          <w:shd w:val="clear" w:color="auto" w:fill="FFFFFF" w:themeFill="background1"/>
        </w:rPr>
        <w:t>】</w:t>
      </w:r>
      <w:r w:rsidR="006B71EB" w:rsidRPr="00EC2DA8">
        <w:rPr>
          <w:rFonts w:asciiTheme="minorEastAsia" w:eastAsiaTheme="minorEastAsia" w:hAnsiTheme="minorEastAsia" w:hint="eastAsia"/>
          <w:b/>
          <w:color w:val="FF0000"/>
          <w:szCs w:val="21"/>
          <w:shd w:val="clear" w:color="auto" w:fill="FFFFFF" w:themeFill="background1"/>
        </w:rPr>
        <w:t>：</w:t>
      </w:r>
      <w:r w:rsidRPr="00EC2DA8">
        <w:rPr>
          <w:rFonts w:asciiTheme="minorEastAsia" w:eastAsiaTheme="minorEastAsia" w:hAnsiTheme="minorEastAsia" w:hint="eastAsia"/>
          <w:b/>
          <w:color w:val="FF0000"/>
          <w:szCs w:val="21"/>
          <w:shd w:val="clear" w:color="auto" w:fill="FFFFFF" w:themeFill="background1"/>
        </w:rPr>
        <w:t>华为大学“培养将军”</w:t>
      </w:r>
    </w:p>
    <w:p w14:paraId="1C51F81A"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lastRenderedPageBreak/>
        <w:t>2014年，华为公司销售额达460 亿美元，实现超过15% 的增长。2015年初，华为轮值CEO 胡厚崑发表了新年贺词，提出未来将是一个全联接的世界，“做全联接世界的使能者，是华为在这个最好时代的最佳角色。”然而，华为高层领导清晰地认识到，组织管理能力是满足未来使命和业务增长需要的关键要素。任正非早就指出，“我们正面临历史赋予的巨大的使命，但是我们缺乏大量经过正规训练、经过考验的干部。华为现在的塔山，就是后备干部的培养。”“公司在发展过程中到处都缺干部，干部培养不起来，那我们就可能守不住阵地，可能要败退。”【编注：塔山战役是辽沈战役期间国民党军队与东北人民解放军之间的一场战役，东北野战军获胜，这一战役直接决定了锦州战役甚至影响了辽沈战役的结局。】而在2015 年贺词中，提升组织管理能力被明确视为华为未来的战略重点：“我们要使组织运行更灵活机动、响应速度更快；我们的管理运作要从以功能为中心向以项目为中心转变；我们要推进管理变革，提升运营效率……”</w:t>
      </w:r>
    </w:p>
    <w:p w14:paraId="0FA7CE4C"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华为管理者的成长大致遵循“‘士兵’（基层员工）——‘英雄’（骨干员工）——‘班长’（基层管理者）——‘将军’（中高层管理者）”的职业发展路径。根据华为公司人才培养工作的实践特点，华为管理者的培养过程划分为三个阶段：</w:t>
      </w:r>
    </w:p>
    <w:p w14:paraId="33A1ECB6"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（一）基层历练阶段：“将军是打出来的”</w:t>
      </w:r>
    </w:p>
    <w:p w14:paraId="6602D74F"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对于华为的基层员工，任正非强调“要在自己很狭窄的范围内，干一行、爱一行、专一行，而不再鼓励他们从这个岗位跳到另一个岗位”。“士兵”要在本职岗位上不断提高业务水平和绩效产出，当然，公司也允许基层员工在很小的一个面上有弹性地流动和晋升。那么：</w:t>
      </w:r>
    </w:p>
    <w:p w14:paraId="160ADFB2"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Pr>
          <w:rFonts w:asciiTheme="minorEastAsia" w:eastAsiaTheme="minorEastAsia" w:hAnsiTheme="minorEastAsia"/>
          <w:szCs w:val="21"/>
          <w:shd w:val="clear" w:color="auto" w:fill="FFFFFF" w:themeFill="background1"/>
        </w:rPr>
        <w:t>(1)</w:t>
      </w:r>
      <w:r w:rsidRPr="00F31CA8">
        <w:rPr>
          <w:rFonts w:asciiTheme="minorEastAsia" w:eastAsiaTheme="minorEastAsia" w:hAnsiTheme="minorEastAsia" w:hint="eastAsia"/>
          <w:szCs w:val="21"/>
          <w:shd w:val="clear" w:color="auto" w:fill="FFFFFF" w:themeFill="background1"/>
        </w:rPr>
        <w:t>基层员工如何实现晋升？</w:t>
      </w:r>
    </w:p>
    <w:p w14:paraId="3A347C04"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与其他企业的做法不同，华为对于干部只强调选拔，不主张培养和任命。公司的干部不是培养出来的，而是选拔出来的，干部需要通过实际工作证明自己的能力。正如任总在2013 年EMT 办公例会的讲话中称，“苗子是自己窜出土面上来的，不是我拿着锄头刨到地下找到这个苗子。认可你，然后给你机会，但能不能往上走在于你自己。机会是靠自己创造的，不是别人给你安排的。”</w:t>
      </w:r>
    </w:p>
    <w:p w14:paraId="0A8682D1"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Pr>
          <w:rFonts w:asciiTheme="minorEastAsia" w:eastAsiaTheme="minorEastAsia" w:hAnsiTheme="minorEastAsia"/>
          <w:szCs w:val="21"/>
          <w:shd w:val="clear" w:color="auto" w:fill="FFFFFF" w:themeFill="background1"/>
        </w:rPr>
        <w:t>(2)</w:t>
      </w:r>
      <w:r w:rsidRPr="00F31CA8">
        <w:rPr>
          <w:rFonts w:asciiTheme="minorEastAsia" w:eastAsiaTheme="minorEastAsia" w:hAnsiTheme="minorEastAsia" w:hint="eastAsia"/>
          <w:szCs w:val="21"/>
          <w:shd w:val="clear" w:color="auto" w:fill="FFFFFF" w:themeFill="background1"/>
        </w:rPr>
        <w:t>选拔的标准是什么？</w:t>
      </w:r>
    </w:p>
    <w:p w14:paraId="65554BD6"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基层经验与成功的实践，“猛将必发于卒伍，宰相必取于州郡。”“每个人都应该从</w:t>
      </w:r>
      <w:proofErr w:type="gramStart"/>
      <w:r w:rsidRPr="00F31CA8">
        <w:rPr>
          <w:rFonts w:asciiTheme="minorEastAsia" w:eastAsiaTheme="minorEastAsia" w:hAnsiTheme="minorEastAsia" w:hint="eastAsia"/>
          <w:szCs w:val="21"/>
          <w:shd w:val="clear" w:color="auto" w:fill="FFFFFF" w:themeFill="background1"/>
        </w:rPr>
        <w:t>最</w:t>
      </w:r>
      <w:proofErr w:type="gramEnd"/>
      <w:r w:rsidRPr="00F31CA8">
        <w:rPr>
          <w:rFonts w:asciiTheme="minorEastAsia" w:eastAsiaTheme="minorEastAsia" w:hAnsiTheme="minorEastAsia" w:hint="eastAsia"/>
          <w:szCs w:val="21"/>
          <w:shd w:val="clear" w:color="auto" w:fill="FFFFFF" w:themeFill="background1"/>
        </w:rPr>
        <w:t>基层的项目开始做起，将来才会长大，如果通过烟囱直接走到高层领导来的，最大的缺点就是不知道基础具体的操作，很容易脱离实际。”因此，将军必须从实践产生，而且是从成功的实践中产生。公司的组织建设也与军队的组织建设类似，先上战场，再建组织，“扛着炸药包打下两个山头你就当连长，没有什么服气不服气。”</w:t>
      </w:r>
    </w:p>
    <w:p w14:paraId="144B4EA0"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（二）</w:t>
      </w:r>
      <w:proofErr w:type="gramStart"/>
      <w:r w:rsidRPr="00F31CA8">
        <w:rPr>
          <w:rFonts w:asciiTheme="minorEastAsia" w:eastAsiaTheme="minorEastAsia" w:hAnsiTheme="minorEastAsia" w:hint="eastAsia"/>
          <w:szCs w:val="21"/>
          <w:shd w:val="clear" w:color="auto" w:fill="FFFFFF" w:themeFill="background1"/>
        </w:rPr>
        <w:t>训战结合</w:t>
      </w:r>
      <w:proofErr w:type="gramEnd"/>
      <w:r w:rsidRPr="00F31CA8">
        <w:rPr>
          <w:rFonts w:asciiTheme="minorEastAsia" w:eastAsiaTheme="minorEastAsia" w:hAnsiTheme="minorEastAsia" w:hint="eastAsia"/>
          <w:szCs w:val="21"/>
          <w:shd w:val="clear" w:color="auto" w:fill="FFFFFF" w:themeFill="background1"/>
        </w:rPr>
        <w:t>阶段：干部的“之”字形成长</w:t>
      </w:r>
    </w:p>
    <w:p w14:paraId="28140999"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证明是不是好种子，要看实践，实践好了再给他机会，循环做大项目，将来再担负更大的重任，十年下来就是将军了。人力资源管理部和华大要加强对种子的管理，种子到各地去干几年以后，不要沉淀下来了，把他忘记了，优秀种子回炉以后，可以往上将上校上走。”</w:t>
      </w:r>
    </w:p>
    <w:p w14:paraId="23C0F246"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有管理潜力的人才通过基层实践选拔出来后，将进入培训与实战相结合的阶段，此时公司会提供跨部门跨区域的岗位轮换和相应的赋能培训。“自古以来，英雄都是班长以下的战士。那么英雄将来的出路是什么呢？要善于学习，扩大视野，提升自己的能力”。</w:t>
      </w:r>
    </w:p>
    <w:p w14:paraId="3C1B2A0B"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人力资源部</w:t>
      </w:r>
      <w:proofErr w:type="gramStart"/>
      <w:r w:rsidRPr="00F31CA8">
        <w:rPr>
          <w:rFonts w:asciiTheme="minorEastAsia" w:eastAsiaTheme="minorEastAsia" w:hAnsiTheme="minorEastAsia" w:hint="eastAsia"/>
          <w:szCs w:val="21"/>
          <w:shd w:val="clear" w:color="auto" w:fill="FFFFFF" w:themeFill="background1"/>
        </w:rPr>
        <w:t>和片联负责</w:t>
      </w:r>
      <w:proofErr w:type="gramEnd"/>
      <w:r w:rsidRPr="00F31CA8">
        <w:rPr>
          <w:rFonts w:asciiTheme="minorEastAsia" w:eastAsiaTheme="minorEastAsia" w:hAnsiTheme="minorEastAsia" w:hint="eastAsia"/>
          <w:szCs w:val="21"/>
          <w:shd w:val="clear" w:color="auto" w:fill="FFFFFF" w:themeFill="background1"/>
        </w:rPr>
        <w:t>选拔优秀的管理型人才进行循环轮换。此阶段也加入组织层面的赋能培训任务，由华为大学承担。</w:t>
      </w:r>
    </w:p>
    <w:p w14:paraId="7928ADD3"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Pr>
          <w:rFonts w:asciiTheme="minorEastAsia" w:eastAsiaTheme="minorEastAsia" w:hAnsiTheme="minorEastAsia"/>
          <w:szCs w:val="21"/>
          <w:shd w:val="clear" w:color="auto" w:fill="FFFFFF" w:themeFill="background1"/>
        </w:rPr>
        <w:t>(1)</w:t>
      </w:r>
      <w:r w:rsidRPr="00F31CA8">
        <w:rPr>
          <w:rFonts w:asciiTheme="minorEastAsia" w:eastAsiaTheme="minorEastAsia" w:hAnsiTheme="minorEastAsia" w:hint="eastAsia"/>
          <w:szCs w:val="21"/>
          <w:shd w:val="clear" w:color="auto" w:fill="FFFFFF" w:themeFill="background1"/>
        </w:rPr>
        <w:t>循环轮换</w:t>
      </w:r>
    </w:p>
    <w:p w14:paraId="28A182F2"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在训</w:t>
      </w:r>
      <w:proofErr w:type="gramStart"/>
      <w:r w:rsidRPr="00F31CA8">
        <w:rPr>
          <w:rFonts w:asciiTheme="minorEastAsia" w:eastAsiaTheme="minorEastAsia" w:hAnsiTheme="minorEastAsia" w:hint="eastAsia"/>
          <w:szCs w:val="21"/>
          <w:shd w:val="clear" w:color="auto" w:fill="FFFFFF" w:themeFill="background1"/>
        </w:rPr>
        <w:t>战结合</w:t>
      </w:r>
      <w:proofErr w:type="gramEnd"/>
      <w:r w:rsidRPr="00F31CA8">
        <w:rPr>
          <w:rFonts w:asciiTheme="minorEastAsia" w:eastAsiaTheme="minorEastAsia" w:hAnsiTheme="minorEastAsia" w:hint="eastAsia"/>
          <w:szCs w:val="21"/>
          <w:shd w:val="clear" w:color="auto" w:fill="FFFFFF" w:themeFill="background1"/>
        </w:rPr>
        <w:t>中对于“战”的部分，华为学习美国航空母舰舰长的培养机制，关注干部的“之”字形成长。“直线”成长起来的干部缺少担负全面发展和协调性强的事务的实践历练。“过去我们的干部都是‘直线’型成长，对于横向的业务什么都不明白，所以，现在我们要加快干部的‘之’字形发展。”</w:t>
      </w:r>
      <w:r w:rsidRPr="00F31CA8">
        <w:rPr>
          <w:rFonts w:asciiTheme="minorEastAsia" w:eastAsiaTheme="minorEastAsia" w:hAnsiTheme="minorEastAsia" w:hint="eastAsia"/>
          <w:szCs w:val="21"/>
          <w:shd w:val="clear" w:color="auto" w:fill="FFFFFF" w:themeFill="background1"/>
        </w:rPr>
        <w:lastRenderedPageBreak/>
        <w:t>“之”</w:t>
      </w:r>
      <w:proofErr w:type="gramStart"/>
      <w:r w:rsidRPr="00F31CA8">
        <w:rPr>
          <w:rFonts w:asciiTheme="minorEastAsia" w:eastAsiaTheme="minorEastAsia" w:hAnsiTheme="minorEastAsia" w:hint="eastAsia"/>
          <w:szCs w:val="21"/>
          <w:shd w:val="clear" w:color="auto" w:fill="FFFFFF" w:themeFill="background1"/>
        </w:rPr>
        <w:t>字成长</w:t>
      </w:r>
      <w:proofErr w:type="gramEnd"/>
      <w:r w:rsidRPr="00F31CA8">
        <w:rPr>
          <w:rFonts w:asciiTheme="minorEastAsia" w:eastAsiaTheme="minorEastAsia" w:hAnsiTheme="minorEastAsia" w:hint="eastAsia"/>
          <w:szCs w:val="21"/>
          <w:shd w:val="clear" w:color="auto" w:fill="FFFFFF" w:themeFill="background1"/>
        </w:rPr>
        <w:t>意味着岗位循环与轮换。华为基本法规定：“没有周边工作经验的人，不能担任部门主管。没有基层工作经验的人，不能担任科以上干部。”</w:t>
      </w:r>
    </w:p>
    <w:p w14:paraId="57294B2A" w14:textId="77777777" w:rsidR="000F7B4C" w:rsidRPr="00F31CA8" w:rsidRDefault="000F7B4C" w:rsidP="000F7B4C">
      <w:pPr>
        <w:widowControl/>
        <w:shd w:val="clear" w:color="auto" w:fill="FFFFFF"/>
        <w:spacing w:after="75"/>
        <w:jc w:val="left"/>
        <w:rPr>
          <w:rFonts w:asciiTheme="minorEastAsia" w:eastAsiaTheme="minorEastAsia" w:hAnsiTheme="minorEastAsia"/>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各部门将负责帮助新流动进来的人员尽快融入和成长。循环流动的人员到了新部门，也要通过学习去适应新环境和新工作。</w:t>
      </w:r>
    </w:p>
    <w:p w14:paraId="66356E83"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hint="eastAsia"/>
          <w:szCs w:val="21"/>
          <w:shd w:val="clear" w:color="auto" w:fill="FFFFFF" w:themeFill="background1"/>
        </w:rPr>
        <w:t>任正非同时也强调干部的循环流动是根据业务需要，不是为了流动而流动。“比如搞概算、合同场景，只需要少部分人跨全球使用，但要求多数人能跨区域使用。为了培养一支有实践能力的队伍，我们才流动。我们只会给可能上航母当舰长的人进行循环流动；其他职员不需要海外经验，也不需要流动。职员族固定下来，干一行、爱一行、专一行。所以不是为了干</w:t>
      </w:r>
      <w:r w:rsidRPr="00F31CA8">
        <w:rPr>
          <w:rFonts w:asciiTheme="minorEastAsia" w:eastAsiaTheme="minorEastAsia" w:hAnsiTheme="minorEastAsia" w:cs="宋体" w:hint="eastAsia"/>
          <w:kern w:val="0"/>
          <w:szCs w:val="21"/>
          <w:shd w:val="clear" w:color="auto" w:fill="FFFFFF" w:themeFill="background1"/>
        </w:rPr>
        <w:t>部成长去流动，而是你成长了，就给你流动机会。”</w:t>
      </w:r>
    </w:p>
    <w:p w14:paraId="2ADD72C7"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Pr>
          <w:rFonts w:asciiTheme="minorEastAsia" w:eastAsiaTheme="minorEastAsia" w:hAnsiTheme="minorEastAsia" w:cs="宋体"/>
          <w:kern w:val="0"/>
          <w:szCs w:val="21"/>
          <w:shd w:val="clear" w:color="auto" w:fill="FFFFFF" w:themeFill="background1"/>
        </w:rPr>
        <w:t>(2)</w:t>
      </w:r>
      <w:r w:rsidRPr="00F31CA8">
        <w:rPr>
          <w:rFonts w:asciiTheme="minorEastAsia" w:eastAsiaTheme="minorEastAsia" w:hAnsiTheme="minorEastAsia" w:cs="宋体" w:hint="eastAsia"/>
          <w:kern w:val="0"/>
          <w:szCs w:val="21"/>
          <w:shd w:val="clear" w:color="auto" w:fill="FFFFFF" w:themeFill="background1"/>
        </w:rPr>
        <w:t>赋能培训</w:t>
      </w:r>
    </w:p>
    <w:p w14:paraId="0C89184F"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proofErr w:type="gramStart"/>
      <w:r w:rsidRPr="00F31CA8">
        <w:rPr>
          <w:rFonts w:asciiTheme="minorEastAsia" w:eastAsiaTheme="minorEastAsia" w:hAnsiTheme="minorEastAsia" w:cs="宋体" w:hint="eastAsia"/>
          <w:kern w:val="0"/>
          <w:szCs w:val="21"/>
          <w:shd w:val="clear" w:color="auto" w:fill="FFFFFF" w:themeFill="background1"/>
        </w:rPr>
        <w:t>训战结合</w:t>
      </w:r>
      <w:proofErr w:type="gramEnd"/>
      <w:r w:rsidRPr="00F31CA8">
        <w:rPr>
          <w:rFonts w:asciiTheme="minorEastAsia" w:eastAsiaTheme="minorEastAsia" w:hAnsiTheme="minorEastAsia" w:cs="宋体" w:hint="eastAsia"/>
          <w:kern w:val="0"/>
          <w:szCs w:val="21"/>
          <w:shd w:val="clear" w:color="auto" w:fill="FFFFFF" w:themeFill="background1"/>
        </w:rPr>
        <w:t>阶段中“训”的部分主要由华为大学承担，华大通过短训赋能输出“能担当并愿意担当的人才”。为此，华为大学教育学院基于“管事”和“管人”两个角度专门开发了相关培训项目——后备干部项目管理与经营短训项目（简称“青训班”）和一线管理者培训项目（</w:t>
      </w:r>
      <w:proofErr w:type="spellStart"/>
      <w:r w:rsidRPr="00F31CA8">
        <w:rPr>
          <w:rFonts w:asciiTheme="minorEastAsia" w:eastAsiaTheme="minorEastAsia" w:hAnsiTheme="minorEastAsia" w:cs="宋体" w:hint="eastAsia"/>
          <w:kern w:val="0"/>
          <w:szCs w:val="21"/>
          <w:shd w:val="clear" w:color="auto" w:fill="FFFFFF" w:themeFill="background1"/>
        </w:rPr>
        <w:t>FiRZt-LineManager</w:t>
      </w:r>
      <w:proofErr w:type="spellEnd"/>
      <w:r w:rsidRPr="00F31CA8">
        <w:rPr>
          <w:rFonts w:asciiTheme="minorEastAsia" w:eastAsiaTheme="minorEastAsia" w:hAnsiTheme="minorEastAsia" w:cs="宋体" w:hint="eastAsia"/>
          <w:kern w:val="0"/>
          <w:szCs w:val="21"/>
          <w:shd w:val="clear" w:color="auto" w:fill="FFFFFF" w:themeFill="background1"/>
        </w:rPr>
        <w:t xml:space="preserve"> </w:t>
      </w:r>
      <w:proofErr w:type="spellStart"/>
      <w:r w:rsidRPr="00F31CA8">
        <w:rPr>
          <w:rFonts w:asciiTheme="minorEastAsia" w:eastAsiaTheme="minorEastAsia" w:hAnsiTheme="minorEastAsia" w:cs="宋体" w:hint="eastAsia"/>
          <w:kern w:val="0"/>
          <w:szCs w:val="21"/>
          <w:shd w:val="clear" w:color="auto" w:fill="FFFFFF" w:themeFill="background1"/>
        </w:rPr>
        <w:t>LeadeRZhip</w:t>
      </w:r>
      <w:proofErr w:type="spellEnd"/>
      <w:r w:rsidRPr="00F31CA8">
        <w:rPr>
          <w:rFonts w:asciiTheme="minorEastAsia" w:eastAsiaTheme="minorEastAsia" w:hAnsiTheme="minorEastAsia" w:cs="宋体" w:hint="eastAsia"/>
          <w:kern w:val="0"/>
          <w:szCs w:val="21"/>
          <w:shd w:val="clear" w:color="auto" w:fill="FFFFFF" w:themeFill="background1"/>
        </w:rPr>
        <w:t xml:space="preserve"> Program，简称“FLMP”）。</w:t>
      </w:r>
    </w:p>
    <w:p w14:paraId="02764447"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1）管事：项目管理——青训班</w:t>
      </w:r>
    </w:p>
    <w:p w14:paraId="0E260667"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项目管理是华为公司管理的基本细胞，被视为是公司最重要的一种管理。任正非说过，“美军从士兵升到将军有一个资格条件，要曾做过班长。将来华为干部资格要求一定要是成功的项目经理，有成功的项目实践经验。”“项目管理做不好的干部，去管理代表处和地区部就是昏君。”因此，华为以项目管理为主线去培养后备干部。</w:t>
      </w:r>
    </w:p>
    <w:p w14:paraId="63D05025"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以拉通端到端项目管理和经营为主要培训目标的“青训班”，其覆盖人群是将来要成为一线干部的后备人才，旨在为公司未来以项目为中心的科学管理奠定基础。青训</w:t>
      </w:r>
      <w:proofErr w:type="gramStart"/>
      <w:r w:rsidRPr="00F31CA8">
        <w:rPr>
          <w:rFonts w:asciiTheme="minorEastAsia" w:eastAsiaTheme="minorEastAsia" w:hAnsiTheme="minorEastAsia" w:cs="宋体" w:hint="eastAsia"/>
          <w:kern w:val="0"/>
          <w:szCs w:val="21"/>
          <w:shd w:val="clear" w:color="auto" w:fill="FFFFFF" w:themeFill="background1"/>
        </w:rPr>
        <w:t>班项目</w:t>
      </w:r>
      <w:proofErr w:type="gramEnd"/>
      <w:r w:rsidRPr="00F31CA8">
        <w:rPr>
          <w:rFonts w:asciiTheme="minorEastAsia" w:eastAsiaTheme="minorEastAsia" w:hAnsiTheme="minorEastAsia" w:cs="宋体" w:hint="eastAsia"/>
          <w:kern w:val="0"/>
          <w:szCs w:val="21"/>
          <w:shd w:val="clear" w:color="auto" w:fill="FFFFFF" w:themeFill="background1"/>
        </w:rPr>
        <w:t>并不仅仅包括课程讲授，而是一个包括自学、课堂、实战等环节的系统赋能项目。</w:t>
      </w:r>
    </w:p>
    <w:p w14:paraId="499F8B29"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表</w:t>
      </w:r>
      <w:proofErr w:type="gramStart"/>
      <w:r w:rsidRPr="00F31CA8">
        <w:rPr>
          <w:rFonts w:asciiTheme="minorEastAsia" w:eastAsiaTheme="minorEastAsia" w:hAnsiTheme="minorEastAsia" w:cs="宋体" w:hint="eastAsia"/>
          <w:kern w:val="0"/>
          <w:szCs w:val="21"/>
          <w:shd w:val="clear" w:color="auto" w:fill="FFFFFF" w:themeFill="background1"/>
        </w:rPr>
        <w:t>一</w:t>
      </w:r>
      <w:proofErr w:type="gramEnd"/>
      <w:r w:rsidRPr="00F31CA8">
        <w:rPr>
          <w:rFonts w:asciiTheme="minorEastAsia" w:eastAsiaTheme="minorEastAsia" w:hAnsiTheme="minorEastAsia" w:cs="宋体" w:hint="eastAsia"/>
          <w:kern w:val="0"/>
          <w:szCs w:val="21"/>
          <w:shd w:val="clear" w:color="auto" w:fill="FFFFFF" w:themeFill="background1"/>
        </w:rPr>
        <w:t>：华为大学“青训班”项目</w:t>
      </w:r>
    </w:p>
    <w:tbl>
      <w:tblPr>
        <w:tblW w:w="0" w:type="auto"/>
        <w:tblCellSpacing w:w="0" w:type="dxa"/>
        <w:tblBorders>
          <w:bottom w:val="single" w:sz="8" w:space="0" w:color="auto"/>
        </w:tblBorders>
        <w:shd w:val="clear" w:color="auto" w:fill="E5E7E7"/>
        <w:tblCellMar>
          <w:left w:w="0" w:type="dxa"/>
          <w:right w:w="0" w:type="dxa"/>
        </w:tblCellMar>
        <w:tblLook w:val="04A0" w:firstRow="1" w:lastRow="0" w:firstColumn="1" w:lastColumn="0" w:noHBand="0" w:noVBand="1"/>
      </w:tblPr>
      <w:tblGrid>
        <w:gridCol w:w="1605"/>
        <w:gridCol w:w="6570"/>
      </w:tblGrid>
      <w:tr w:rsidR="000F7B4C" w:rsidRPr="00F31CA8" w14:paraId="274E4137" w14:textId="77777777" w:rsidTr="000F7B4C">
        <w:trPr>
          <w:tblCellSpacing w:w="0" w:type="dxa"/>
        </w:trPr>
        <w:tc>
          <w:tcPr>
            <w:tcW w:w="160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8AA7712"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赋能环节</w:t>
            </w:r>
          </w:p>
        </w:tc>
        <w:tc>
          <w:tcPr>
            <w:tcW w:w="657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EA6927B"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概述</w:t>
            </w:r>
          </w:p>
        </w:tc>
      </w:tr>
      <w:tr w:rsidR="000F7B4C" w:rsidRPr="00F31CA8" w14:paraId="1DC32962" w14:textId="77777777" w:rsidTr="000F7B4C">
        <w:trPr>
          <w:tblCellSpacing w:w="0" w:type="dxa"/>
        </w:trPr>
        <w:tc>
          <w:tcPr>
            <w:tcW w:w="160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028AE3B"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1.</w:t>
            </w:r>
            <w:proofErr w:type="gramStart"/>
            <w:r w:rsidRPr="009A5CFE">
              <w:rPr>
                <w:rFonts w:asciiTheme="minorEastAsia" w:eastAsiaTheme="minorEastAsia" w:hAnsiTheme="minorEastAsia" w:cs="宋体" w:hint="eastAsia"/>
                <w:kern w:val="0"/>
                <w:szCs w:val="21"/>
                <w:shd w:val="clear" w:color="auto" w:fill="FFFFFF" w:themeFill="background1"/>
              </w:rPr>
              <w:t>网课自学</w:t>
            </w:r>
            <w:proofErr w:type="gramEnd"/>
          </w:p>
        </w:tc>
        <w:tc>
          <w:tcPr>
            <w:tcW w:w="657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33B0B958"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学员通过自学初步掌控项目管理的基本环节和理论知识点。</w:t>
            </w:r>
          </w:p>
        </w:tc>
      </w:tr>
      <w:tr w:rsidR="000F7B4C" w:rsidRPr="00F31CA8" w14:paraId="7239FEA8" w14:textId="77777777" w:rsidTr="000F7B4C">
        <w:trPr>
          <w:tblCellSpacing w:w="0" w:type="dxa"/>
        </w:trPr>
        <w:tc>
          <w:tcPr>
            <w:tcW w:w="160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6317503E"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2.课堂演练</w:t>
            </w:r>
          </w:p>
        </w:tc>
        <w:tc>
          <w:tcPr>
            <w:tcW w:w="657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106E4AD8"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5天实践，模拟组建项目管理团队，采用一线真实案例进行模拟训练，辅以讲师点评，以达到“训练完就能上前线打仗”的效果。</w:t>
            </w:r>
          </w:p>
        </w:tc>
      </w:tr>
      <w:tr w:rsidR="000F7B4C" w:rsidRPr="00F31CA8" w14:paraId="17FDBC32" w14:textId="77777777" w:rsidTr="000F7B4C">
        <w:trPr>
          <w:tblCellSpacing w:w="0" w:type="dxa"/>
        </w:trPr>
        <w:tc>
          <w:tcPr>
            <w:tcW w:w="160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35EB6A18"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3.项目实践</w:t>
            </w:r>
          </w:p>
        </w:tc>
        <w:tc>
          <w:tcPr>
            <w:tcW w:w="657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2351E653"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走上战场，“脱岗”到一线交付项目中实践2个月，承担项目管理过程中的一个关键角色，并尽量安排</w:t>
            </w:r>
            <w:proofErr w:type="gramStart"/>
            <w:r w:rsidRPr="009A5CFE">
              <w:rPr>
                <w:rFonts w:asciiTheme="minorEastAsia" w:eastAsiaTheme="minorEastAsia" w:hAnsiTheme="minorEastAsia" w:cs="宋体" w:hint="eastAsia"/>
                <w:kern w:val="0"/>
                <w:szCs w:val="21"/>
                <w:shd w:val="clear" w:color="auto" w:fill="FFFFFF" w:themeFill="background1"/>
              </w:rPr>
              <w:t>学员跨岗实践</w:t>
            </w:r>
            <w:proofErr w:type="gramEnd"/>
            <w:r w:rsidRPr="009A5CFE">
              <w:rPr>
                <w:rFonts w:asciiTheme="minorEastAsia" w:eastAsiaTheme="minorEastAsia" w:hAnsiTheme="minorEastAsia" w:cs="宋体" w:hint="eastAsia"/>
                <w:kern w:val="0"/>
                <w:szCs w:val="21"/>
                <w:shd w:val="clear" w:color="auto" w:fill="FFFFFF" w:themeFill="background1"/>
              </w:rPr>
              <w:t>。</w:t>
            </w:r>
          </w:p>
        </w:tc>
      </w:tr>
      <w:tr w:rsidR="000F7B4C" w:rsidRPr="00F31CA8" w14:paraId="45A2A87C" w14:textId="77777777" w:rsidTr="000F7B4C">
        <w:trPr>
          <w:tblCellSpacing w:w="0" w:type="dxa"/>
        </w:trPr>
        <w:tc>
          <w:tcPr>
            <w:tcW w:w="160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7C298CEC"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4.结业答辩</w:t>
            </w:r>
          </w:p>
        </w:tc>
        <w:tc>
          <w:tcPr>
            <w:tcW w:w="657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611033DE"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学员参与答辩评估，结业成绩由人力资源部门备案，为其日后岗位晋升提供参考。</w:t>
            </w:r>
          </w:p>
        </w:tc>
      </w:tr>
    </w:tbl>
    <w:p w14:paraId="0C2678EA"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p>
    <w:p w14:paraId="3AF950A5"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2）管人：从骨干到管理者的转身——FLMP</w:t>
      </w:r>
    </w:p>
    <w:p w14:paraId="0997A728"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对于一个志在未来成为“将军”的华为人来说，仅靠业务的项目管理赋能是不够的。一名合格的基层管理者，不仅会“管事”，还要会“管人”。随着公司业务发展，新任干部持续上岗，如何使他们尽快完成“转身”并帮助他们持续提升管理能力呢？</w:t>
      </w:r>
    </w:p>
    <w:p w14:paraId="19F45B8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华为大学教育学院推出了专门为基层管理者设计的FLMP项目，旨在帮助学员完成从骨干（个人贡献者）到管理者的转身，并“点燃每个基层管理者的内心之火”。作为基层管理者的“班长”，承上启</w:t>
      </w:r>
      <w:r w:rsidRPr="00F31CA8">
        <w:rPr>
          <w:rFonts w:asciiTheme="minorEastAsia" w:eastAsiaTheme="minorEastAsia" w:hAnsiTheme="minorEastAsia" w:cs="宋体" w:hint="eastAsia"/>
          <w:kern w:val="0"/>
          <w:szCs w:val="21"/>
          <w:shd w:val="clear" w:color="auto" w:fill="FFFFFF" w:themeFill="background1"/>
        </w:rPr>
        <w:lastRenderedPageBreak/>
        <w:t>下，在公司责任重大。正如FLMP 项目负责人在2014 年华为大学项目荣誉奖评选宣讲会上讲到：“点燃这1.5 万基层管理者的内心之火，就意味着通过他们可点燃所有一线员工！”</w:t>
      </w:r>
    </w:p>
    <w:p w14:paraId="4E6769FC"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同青训班类似，FLMP 也是一个集学习研讨、在岗实践、述职答辩与综合验收于一体的系统性赋能项目。</w:t>
      </w:r>
    </w:p>
    <w:p w14:paraId="7059C7A1"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表二：华为大学“FLMP”项目</w:t>
      </w:r>
    </w:p>
    <w:tbl>
      <w:tblPr>
        <w:tblW w:w="0" w:type="auto"/>
        <w:tblCellSpacing w:w="0" w:type="dxa"/>
        <w:tblBorders>
          <w:top w:val="single" w:sz="8" w:space="0" w:color="auto"/>
          <w:left w:val="single" w:sz="8" w:space="0" w:color="auto"/>
          <w:bottom w:val="single" w:sz="8" w:space="0" w:color="auto"/>
          <w:right w:val="single" w:sz="8" w:space="0" w:color="auto"/>
        </w:tblBorders>
        <w:shd w:val="clear" w:color="auto" w:fill="E5E7E7"/>
        <w:tblCellMar>
          <w:left w:w="0" w:type="dxa"/>
          <w:right w:w="0" w:type="dxa"/>
        </w:tblCellMar>
        <w:tblLook w:val="04A0" w:firstRow="1" w:lastRow="0" w:firstColumn="1" w:lastColumn="0" w:noHBand="0" w:noVBand="1"/>
      </w:tblPr>
      <w:tblGrid>
        <w:gridCol w:w="1515"/>
        <w:gridCol w:w="6450"/>
      </w:tblGrid>
      <w:tr w:rsidR="000F7B4C" w:rsidRPr="00F31CA8" w14:paraId="6A424DBA" w14:textId="77777777" w:rsidTr="000F7B4C">
        <w:trPr>
          <w:tblCellSpacing w:w="0" w:type="dxa"/>
        </w:trPr>
        <w:tc>
          <w:tcPr>
            <w:tcW w:w="139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3F4C5896"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赋能环节</w:t>
            </w:r>
          </w:p>
        </w:tc>
        <w:tc>
          <w:tcPr>
            <w:tcW w:w="645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6EEF37F3"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概述</w:t>
            </w:r>
          </w:p>
        </w:tc>
      </w:tr>
      <w:tr w:rsidR="000F7B4C" w:rsidRPr="00F31CA8" w14:paraId="782FD281" w14:textId="77777777" w:rsidTr="000F7B4C">
        <w:trPr>
          <w:tblCellSpacing w:w="0" w:type="dxa"/>
        </w:trPr>
        <w:tc>
          <w:tcPr>
            <w:tcW w:w="151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CACBA81"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1.自学与考试</w:t>
            </w:r>
          </w:p>
        </w:tc>
        <w:tc>
          <w:tcPr>
            <w:tcW w:w="645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597BA9D9"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学员通过自学初步了解管理理论及相关知识点。</w:t>
            </w:r>
          </w:p>
        </w:tc>
      </w:tr>
      <w:tr w:rsidR="000F7B4C" w:rsidRPr="00F31CA8" w14:paraId="63C4761B" w14:textId="77777777" w:rsidTr="000F7B4C">
        <w:trPr>
          <w:tblCellSpacing w:w="0" w:type="dxa"/>
        </w:trPr>
        <w:tc>
          <w:tcPr>
            <w:tcW w:w="151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5DAB958C"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2.课堂教学</w:t>
            </w:r>
          </w:p>
        </w:tc>
        <w:tc>
          <w:tcPr>
            <w:tcW w:w="645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1A951146"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基于公司对基层管理者的要求，培训课程包括基层管理者角色认知、团队管理、绩效管理、有效激励和公司人力资源管理政策，转换学员思想，为学员植入管理意识和观念。</w:t>
            </w:r>
          </w:p>
        </w:tc>
      </w:tr>
      <w:tr w:rsidR="000F7B4C" w:rsidRPr="00F31CA8" w14:paraId="21E182A1" w14:textId="77777777" w:rsidTr="000F7B4C">
        <w:trPr>
          <w:tblCellSpacing w:w="0" w:type="dxa"/>
        </w:trPr>
        <w:tc>
          <w:tcPr>
            <w:tcW w:w="151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2F3D52F"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3.实践检验</w:t>
            </w:r>
          </w:p>
        </w:tc>
        <w:tc>
          <w:tcPr>
            <w:tcW w:w="645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5F462AB6"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任</w:t>
            </w:r>
            <w:proofErr w:type="gramStart"/>
            <w:r w:rsidRPr="009A5CFE">
              <w:rPr>
                <w:rFonts w:asciiTheme="minorEastAsia" w:eastAsiaTheme="minorEastAsia" w:hAnsiTheme="minorEastAsia" w:cs="宋体" w:hint="eastAsia"/>
                <w:kern w:val="0"/>
                <w:szCs w:val="21"/>
                <w:shd w:val="clear" w:color="auto" w:fill="FFFFFF" w:themeFill="background1"/>
              </w:rPr>
              <w:t>岗实践</w:t>
            </w:r>
            <w:proofErr w:type="gramEnd"/>
            <w:r w:rsidRPr="009A5CFE">
              <w:rPr>
                <w:rFonts w:asciiTheme="minorEastAsia" w:eastAsiaTheme="minorEastAsia" w:hAnsiTheme="minorEastAsia" w:cs="宋体" w:hint="eastAsia"/>
                <w:kern w:val="0"/>
                <w:szCs w:val="21"/>
                <w:shd w:val="clear" w:color="auto" w:fill="FFFFFF" w:themeFill="background1"/>
              </w:rPr>
              <w:t>5-6个月，通过具体实践固化行为。</w:t>
            </w:r>
          </w:p>
        </w:tc>
      </w:tr>
      <w:tr w:rsidR="000F7B4C" w:rsidRPr="00F31CA8" w14:paraId="2974223A" w14:textId="77777777" w:rsidTr="000F7B4C">
        <w:trPr>
          <w:tblCellSpacing w:w="0" w:type="dxa"/>
        </w:trPr>
        <w:tc>
          <w:tcPr>
            <w:tcW w:w="151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635D244A"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4.述职答辩</w:t>
            </w:r>
          </w:p>
        </w:tc>
        <w:tc>
          <w:tcPr>
            <w:tcW w:w="645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74627DE"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“思想”和“业务”双重过硬的“班长”可通过考核答辩，成绩作为新任干部未来晋升的依据。</w:t>
            </w:r>
          </w:p>
        </w:tc>
      </w:tr>
      <w:tr w:rsidR="000F7B4C" w:rsidRPr="00F31CA8" w14:paraId="2CAF28CB" w14:textId="77777777" w:rsidTr="000F7B4C">
        <w:trPr>
          <w:tblCellSpacing w:w="0" w:type="dxa"/>
        </w:trPr>
        <w:tc>
          <w:tcPr>
            <w:tcW w:w="151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6751D5D9"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5.持续学习</w:t>
            </w:r>
          </w:p>
        </w:tc>
        <w:tc>
          <w:tcPr>
            <w:tcW w:w="645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hideMark/>
          </w:tcPr>
          <w:p w14:paraId="4985CA50"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推送FLMP知识管理平台和学习地图，方便学员在岗学习。</w:t>
            </w:r>
          </w:p>
        </w:tc>
      </w:tr>
    </w:tbl>
    <w:p w14:paraId="56BCC365"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p>
    <w:p w14:paraId="22A0D6C1"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（三）理论收敛阶段：理念、文化与哲学的“发酵”</w:t>
      </w:r>
    </w:p>
    <w:p w14:paraId="0F5B7485"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在华为，从基层到高层培养是不断收敛的，会逐步挑选出越来越优秀的人员。“在金子塔尖这层人，最主要是抓住方向。”走过</w:t>
      </w:r>
      <w:proofErr w:type="gramStart"/>
      <w:r w:rsidRPr="00F31CA8">
        <w:rPr>
          <w:rFonts w:asciiTheme="minorEastAsia" w:eastAsiaTheme="minorEastAsia" w:hAnsiTheme="minorEastAsia" w:cs="宋体" w:hint="eastAsia"/>
          <w:kern w:val="0"/>
          <w:szCs w:val="21"/>
          <w:shd w:val="clear" w:color="auto" w:fill="FFFFFF" w:themeFill="background1"/>
        </w:rPr>
        <w:t>训战阶段</w:t>
      </w:r>
      <w:proofErr w:type="gramEnd"/>
      <w:r w:rsidRPr="00F31CA8">
        <w:rPr>
          <w:rFonts w:asciiTheme="minorEastAsia" w:eastAsiaTheme="minorEastAsia" w:hAnsiTheme="minorEastAsia" w:cs="宋体" w:hint="eastAsia"/>
          <w:kern w:val="0"/>
          <w:szCs w:val="21"/>
          <w:shd w:val="clear" w:color="auto" w:fill="FFFFFF" w:themeFill="background1"/>
        </w:rPr>
        <w:t>进入高阶后，干部若</w:t>
      </w:r>
      <w:proofErr w:type="gramStart"/>
      <w:r w:rsidRPr="00F31CA8">
        <w:rPr>
          <w:rFonts w:asciiTheme="minorEastAsia" w:eastAsiaTheme="minorEastAsia" w:hAnsiTheme="minorEastAsia" w:cs="宋体" w:hint="eastAsia"/>
          <w:kern w:val="0"/>
          <w:szCs w:val="21"/>
          <w:shd w:val="clear" w:color="auto" w:fill="FFFFFF" w:themeFill="background1"/>
        </w:rPr>
        <w:t>想成长</w:t>
      </w:r>
      <w:proofErr w:type="gramEnd"/>
      <w:r w:rsidRPr="00F31CA8">
        <w:rPr>
          <w:rFonts w:asciiTheme="minorEastAsia" w:eastAsiaTheme="minorEastAsia" w:hAnsiTheme="minorEastAsia" w:cs="宋体" w:hint="eastAsia"/>
          <w:kern w:val="0"/>
          <w:szCs w:val="21"/>
          <w:shd w:val="clear" w:color="auto" w:fill="FFFFFF" w:themeFill="background1"/>
        </w:rPr>
        <w:t>为真正的将军，进一步成为战略领袖和思想领袖，就要使“自己的视野宽广一些、思想活跃一些，要从‘术’上的先进，跨越到‘道’上的领路，进而在商业、技术模式上进行创造。”为此，华为要求高层干部要学习公司文件，领会高层智慧精华。“我们公司很多高级干部根本不学习公司文件，他们是凭着自己的经验在干活，这样的干部是一定会被淘汰掉的。”为帮助中高级干部实现“术”向“道”的转变，公司规定每位高级干部都必须参与华为大学的干部高级管理研讨项目，简称高研班，亦堪称华为的“抗大”。</w:t>
      </w:r>
    </w:p>
    <w:p w14:paraId="4291D3F4"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高研班的主要目标不仅是让学员理解并应用干部管理的政策、制度和管理方法工具，更重要的是组织学员研讨公司核心战略和管理理念，传递公司管理哲学和核心价值观。和一般企业大学的做法不同，华大的高研班向每位参训学员收取20000元的学费，学费由学员个人承担，目的是为了让每位参训干部增强自主学习的意识，而且不经过高研班培训的干部不予提拔。</w:t>
      </w:r>
    </w:p>
    <w:p w14:paraId="6F7D15F9"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表三：华为大学高研班项目</w:t>
      </w:r>
    </w:p>
    <w:tbl>
      <w:tblPr>
        <w:tblW w:w="0" w:type="auto"/>
        <w:tblCellSpacing w:w="0" w:type="dxa"/>
        <w:tblBorders>
          <w:top w:val="single" w:sz="8" w:space="0" w:color="auto"/>
          <w:left w:val="single" w:sz="8" w:space="0" w:color="auto"/>
          <w:bottom w:val="single" w:sz="8" w:space="0" w:color="auto"/>
          <w:right w:val="single" w:sz="8" w:space="0" w:color="auto"/>
        </w:tblBorders>
        <w:shd w:val="clear" w:color="auto" w:fill="E5E7E7"/>
        <w:tblCellMar>
          <w:left w:w="0" w:type="dxa"/>
          <w:right w:w="0" w:type="dxa"/>
        </w:tblCellMar>
        <w:tblLook w:val="04A0" w:firstRow="1" w:lastRow="0" w:firstColumn="1" w:lastColumn="0" w:noHBand="0" w:noVBand="1"/>
      </w:tblPr>
      <w:tblGrid>
        <w:gridCol w:w="1695"/>
        <w:gridCol w:w="6600"/>
      </w:tblGrid>
      <w:tr w:rsidR="000F7B4C" w:rsidRPr="00F31CA8" w14:paraId="2B9036E9" w14:textId="77777777" w:rsidTr="000F7B4C">
        <w:trPr>
          <w:trHeight w:val="405"/>
          <w:tblCellSpacing w:w="0" w:type="dxa"/>
        </w:trPr>
        <w:tc>
          <w:tcPr>
            <w:tcW w:w="169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2CC0E599"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赋能环节</w:t>
            </w:r>
          </w:p>
        </w:tc>
        <w:tc>
          <w:tcPr>
            <w:tcW w:w="660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7F34E709"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概述</w:t>
            </w:r>
          </w:p>
        </w:tc>
      </w:tr>
      <w:tr w:rsidR="000F7B4C" w:rsidRPr="00F31CA8" w14:paraId="08D0390C" w14:textId="77777777" w:rsidTr="000F7B4C">
        <w:trPr>
          <w:trHeight w:val="405"/>
          <w:tblCellSpacing w:w="0" w:type="dxa"/>
        </w:trPr>
        <w:tc>
          <w:tcPr>
            <w:tcW w:w="169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56975F30"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1.理论自学</w:t>
            </w:r>
          </w:p>
        </w:tc>
        <w:tc>
          <w:tcPr>
            <w:tcW w:w="660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082B866A"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“华为公司的核心管理理念及管理方法源于华为的核心价值观，承载了华为二十多年管理实践中成功经验和失败教训”，是公司级的管理哲学和文化，学员在入学之前需自学其理论内容。</w:t>
            </w:r>
          </w:p>
        </w:tc>
      </w:tr>
      <w:tr w:rsidR="000F7B4C" w:rsidRPr="00F31CA8" w14:paraId="2E89B1EB" w14:textId="77777777" w:rsidTr="000F7B4C">
        <w:trPr>
          <w:trHeight w:val="405"/>
          <w:tblCellSpacing w:w="0" w:type="dxa"/>
        </w:trPr>
        <w:tc>
          <w:tcPr>
            <w:tcW w:w="169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37293F1A"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2.课堂研讨</w:t>
            </w:r>
          </w:p>
        </w:tc>
        <w:tc>
          <w:tcPr>
            <w:tcW w:w="660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446695B2"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每位参训学员要经历过3次研讨，分别围绕《人力资源管理纲要》、《业务管理纲要》和《财经管理纲要》三大教材，先组内讨论再全班讨论与“吵架”。课堂没有老师，只有引导员，引导员由公司高层担任，只点评不讲课。</w:t>
            </w:r>
          </w:p>
        </w:tc>
      </w:tr>
      <w:tr w:rsidR="000F7B4C" w:rsidRPr="00F31CA8" w14:paraId="2F7CD54E" w14:textId="77777777" w:rsidTr="000F7B4C">
        <w:trPr>
          <w:trHeight w:val="405"/>
          <w:tblCellSpacing w:w="0" w:type="dxa"/>
        </w:trPr>
        <w:tc>
          <w:tcPr>
            <w:tcW w:w="169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737B5F8E"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lastRenderedPageBreak/>
              <w:t>3.论文答辩</w:t>
            </w:r>
          </w:p>
        </w:tc>
        <w:tc>
          <w:tcPr>
            <w:tcW w:w="660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5F0DCCF6"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撰写至少一篇真实发生的案例作为结业论文，强化对理论学习的现实分析与应用。</w:t>
            </w:r>
          </w:p>
        </w:tc>
      </w:tr>
      <w:tr w:rsidR="000F7B4C" w:rsidRPr="00F31CA8" w14:paraId="35A68950" w14:textId="77777777" w:rsidTr="000F7B4C">
        <w:trPr>
          <w:trHeight w:val="405"/>
          <w:tblCellSpacing w:w="0" w:type="dxa"/>
        </w:trPr>
        <w:tc>
          <w:tcPr>
            <w:tcW w:w="1695"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630FE64E" w14:textId="77777777" w:rsidR="000F7B4C" w:rsidRPr="009A5CFE"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4.深度发酵</w:t>
            </w:r>
          </w:p>
        </w:tc>
        <w:tc>
          <w:tcPr>
            <w:tcW w:w="6600" w:type="dxa"/>
            <w:tcBorders>
              <w:top w:val="single" w:sz="8" w:space="0" w:color="auto"/>
              <w:left w:val="single" w:sz="8" w:space="0" w:color="auto"/>
              <w:bottom w:val="single" w:sz="8" w:space="0" w:color="auto"/>
              <w:right w:val="single" w:sz="8" w:space="0" w:color="auto"/>
            </w:tcBorders>
            <w:shd w:val="clear" w:color="auto" w:fill="auto"/>
            <w:tcMar>
              <w:top w:w="0" w:type="dxa"/>
              <w:left w:w="105" w:type="dxa"/>
              <w:bottom w:w="0" w:type="dxa"/>
              <w:right w:w="105" w:type="dxa"/>
            </w:tcMar>
            <w:vAlign w:val="center"/>
            <w:hideMark/>
          </w:tcPr>
          <w:p w14:paraId="7403176C" w14:textId="77777777" w:rsidR="000F7B4C" w:rsidRPr="009A5CFE"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9A5CFE">
              <w:rPr>
                <w:rFonts w:asciiTheme="minorEastAsia" w:eastAsiaTheme="minorEastAsia" w:hAnsiTheme="minorEastAsia" w:cs="宋体" w:hint="eastAsia"/>
                <w:kern w:val="0"/>
                <w:szCs w:val="21"/>
                <w:shd w:val="clear" w:color="auto" w:fill="FFFFFF" w:themeFill="background1"/>
              </w:rPr>
              <w:t>学员将自己的案例和心得，发布在华大建设的案例平台“管理视界”上，推送全公司的管理者进行讨论。</w:t>
            </w:r>
          </w:p>
        </w:tc>
      </w:tr>
    </w:tbl>
    <w:p w14:paraId="50EE9E4C" w14:textId="77777777" w:rsidR="000F7B4C" w:rsidRPr="00F31CA8" w:rsidRDefault="000F7B4C" w:rsidP="000F7B4C">
      <w:pPr>
        <w:widowControl/>
        <w:shd w:val="clear" w:color="auto" w:fill="FFFFFF"/>
        <w:spacing w:after="75"/>
        <w:jc w:val="left"/>
        <w:rPr>
          <w:rFonts w:asciiTheme="minorEastAsia" w:eastAsiaTheme="minorEastAsia" w:hAnsiTheme="minorEastAsia" w:cs="宋体"/>
          <w:kern w:val="0"/>
          <w:szCs w:val="21"/>
          <w:shd w:val="clear" w:color="auto" w:fill="FFFFFF" w:themeFill="background1"/>
        </w:rPr>
      </w:pPr>
    </w:p>
    <w:p w14:paraId="6D3BBA7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据华为大学相关人员介绍，“华为公司核心管理理念及管理方法源于华为的核心价值观，承载了华为二十多年管理实践中的成功经验和失败教训，是干部保持正确的管理方向、带领团队成功的基础和前提。干部参加高级管理研讨班，旨在促进干部对公司核心管理理念和管理方法的深入理解和综合运用，同时通过高层亲自授课和考察，识别可能进入公司关键管理岗位的优秀干部苗子。”目前，每年走过“高级管理研讨班”的学员约1000 多人。</w:t>
      </w:r>
    </w:p>
    <w:p w14:paraId="276CBCBF"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总结篇：管理者的成长路径</w:t>
      </w:r>
    </w:p>
    <w:p w14:paraId="1191C5AE"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（一）管理者的成长路径模型：罗伯特•卡</w:t>
      </w:r>
      <w:proofErr w:type="gramStart"/>
      <w:r w:rsidRPr="00F31CA8">
        <w:rPr>
          <w:rFonts w:asciiTheme="minorEastAsia" w:eastAsiaTheme="minorEastAsia" w:hAnsiTheme="minorEastAsia" w:cs="宋体" w:hint="eastAsia"/>
          <w:kern w:val="0"/>
          <w:szCs w:val="21"/>
          <w:shd w:val="clear" w:color="auto" w:fill="FFFFFF" w:themeFill="background1"/>
        </w:rPr>
        <w:t>茨</w:t>
      </w:r>
      <w:proofErr w:type="gramEnd"/>
      <w:r w:rsidRPr="00F31CA8">
        <w:rPr>
          <w:rFonts w:asciiTheme="minorEastAsia" w:eastAsiaTheme="minorEastAsia" w:hAnsiTheme="minorEastAsia" w:cs="宋体" w:hint="eastAsia"/>
          <w:kern w:val="0"/>
          <w:szCs w:val="21"/>
          <w:shd w:val="clear" w:color="auto" w:fill="FFFFFF" w:themeFill="background1"/>
        </w:rPr>
        <w:t>的三种可开发技能</w:t>
      </w:r>
    </w:p>
    <w:p w14:paraId="205952F8"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著名管理学家罗伯特·卡</w:t>
      </w:r>
      <w:proofErr w:type="gramStart"/>
      <w:r w:rsidRPr="00F31CA8">
        <w:rPr>
          <w:rFonts w:asciiTheme="minorEastAsia" w:eastAsiaTheme="minorEastAsia" w:hAnsiTheme="minorEastAsia" w:cs="宋体" w:hint="eastAsia"/>
          <w:kern w:val="0"/>
          <w:szCs w:val="21"/>
          <w:shd w:val="clear" w:color="auto" w:fill="FFFFFF" w:themeFill="background1"/>
        </w:rPr>
        <w:t>茨</w:t>
      </w:r>
      <w:proofErr w:type="gramEnd"/>
      <w:r w:rsidRPr="00F31CA8">
        <w:rPr>
          <w:rFonts w:asciiTheme="minorEastAsia" w:eastAsiaTheme="minorEastAsia" w:hAnsiTheme="minorEastAsia" w:cs="宋体" w:hint="eastAsia"/>
          <w:kern w:val="0"/>
          <w:szCs w:val="21"/>
          <w:shd w:val="clear" w:color="auto" w:fill="FFFFFF" w:themeFill="background1"/>
        </w:rPr>
        <w:t>早在上世纪五十年代就提出，培养管理者不应只关注其个人特质，而真正该关注的是“一个人能做什么”。有效的管理行为依赖于三种可开发的基本能力——</w:t>
      </w:r>
    </w:p>
    <w:p w14:paraId="1DD0B4C2"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执行技术活动的技能（技术技能），理解与激励个人和团队的技能（人际技能），以及协调和整合组织中所有活动和利益以便趋向共同目标的技能（概念技能），它们的相对重要性</w:t>
      </w:r>
      <w:proofErr w:type="gramStart"/>
      <w:r w:rsidRPr="00F31CA8">
        <w:rPr>
          <w:rFonts w:asciiTheme="minorEastAsia" w:eastAsiaTheme="minorEastAsia" w:hAnsiTheme="minorEastAsia" w:cs="宋体" w:hint="eastAsia"/>
          <w:kern w:val="0"/>
          <w:szCs w:val="21"/>
          <w:shd w:val="clear" w:color="auto" w:fill="FFFFFF" w:themeFill="background1"/>
        </w:rPr>
        <w:t>随管理</w:t>
      </w:r>
      <w:proofErr w:type="gramEnd"/>
      <w:r w:rsidRPr="00F31CA8">
        <w:rPr>
          <w:rFonts w:asciiTheme="minorEastAsia" w:eastAsiaTheme="minorEastAsia" w:hAnsiTheme="minorEastAsia" w:cs="宋体" w:hint="eastAsia"/>
          <w:kern w:val="0"/>
          <w:szCs w:val="21"/>
          <w:shd w:val="clear" w:color="auto" w:fill="FFFFFF" w:themeFill="background1"/>
        </w:rPr>
        <w:t>层级变化而变化。</w:t>
      </w:r>
    </w:p>
    <w:p w14:paraId="6AB346F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以此理论为基础，结合案例资料我们发现：</w:t>
      </w:r>
    </w:p>
    <w:p w14:paraId="7AB5B54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Pr>
          <w:rFonts w:asciiTheme="minorEastAsia" w:eastAsiaTheme="minorEastAsia" w:hAnsiTheme="minorEastAsia" w:cs="宋体"/>
          <w:kern w:val="0"/>
          <w:szCs w:val="21"/>
          <w:shd w:val="clear" w:color="auto" w:fill="FFFFFF" w:themeFill="background1"/>
        </w:rPr>
        <w:t>(1)</w:t>
      </w:r>
      <w:r w:rsidRPr="00F31CA8">
        <w:rPr>
          <w:rFonts w:asciiTheme="minorEastAsia" w:eastAsiaTheme="minorEastAsia" w:hAnsiTheme="minorEastAsia" w:cs="宋体" w:hint="eastAsia"/>
          <w:kern w:val="0"/>
          <w:szCs w:val="21"/>
          <w:shd w:val="clear" w:color="auto" w:fill="FFFFFF" w:themeFill="background1"/>
        </w:rPr>
        <w:t>基层历练阶段，基层员工以技术技能开发为主。</w:t>
      </w:r>
    </w:p>
    <w:p w14:paraId="27F7B524"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华为强调基层员工在本职岗位上“埋头苦干”，干一行爱一行，不提倡基层员工换岗。正如新员工培训班“领导座谈”课程环节中某位高级干部在对刚入职的员工的寄语中提到：“希望大家走上工作岗位之后，要踏踏实实地把业务基础打好。本职岗位前几年在扎根，一旦扎下之后，你会成长地很快。”</w:t>
      </w:r>
    </w:p>
    <w:p w14:paraId="64ECEBD6"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Pr>
          <w:rFonts w:asciiTheme="minorEastAsia" w:eastAsiaTheme="minorEastAsia" w:hAnsiTheme="minorEastAsia" w:cs="宋体"/>
          <w:kern w:val="0"/>
          <w:szCs w:val="21"/>
          <w:shd w:val="clear" w:color="auto" w:fill="FFFFFF" w:themeFill="background1"/>
        </w:rPr>
        <w:t>(2)</w:t>
      </w:r>
      <w:proofErr w:type="gramStart"/>
      <w:r w:rsidRPr="00F31CA8">
        <w:rPr>
          <w:rFonts w:asciiTheme="minorEastAsia" w:eastAsiaTheme="minorEastAsia" w:hAnsiTheme="minorEastAsia" w:cs="宋体" w:hint="eastAsia"/>
          <w:kern w:val="0"/>
          <w:szCs w:val="21"/>
          <w:shd w:val="clear" w:color="auto" w:fill="FFFFFF" w:themeFill="background1"/>
        </w:rPr>
        <w:t>训战结合</w:t>
      </w:r>
      <w:proofErr w:type="gramEnd"/>
      <w:r w:rsidRPr="00F31CA8">
        <w:rPr>
          <w:rFonts w:asciiTheme="minorEastAsia" w:eastAsiaTheme="minorEastAsia" w:hAnsiTheme="minorEastAsia" w:cs="宋体" w:hint="eastAsia"/>
          <w:kern w:val="0"/>
          <w:szCs w:val="21"/>
          <w:shd w:val="clear" w:color="auto" w:fill="FFFFFF" w:themeFill="background1"/>
        </w:rPr>
        <w:t>阶段，成为“班长”后的干部以人际技能开发为主，技术技能开发与概念技能开发为辅，实现管理能力的全面提升。</w:t>
      </w:r>
    </w:p>
    <w:p w14:paraId="70204EB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青训</w:t>
      </w:r>
      <w:proofErr w:type="gramStart"/>
      <w:r w:rsidRPr="00F31CA8">
        <w:rPr>
          <w:rFonts w:asciiTheme="minorEastAsia" w:eastAsiaTheme="minorEastAsia" w:hAnsiTheme="minorEastAsia" w:cs="宋体" w:hint="eastAsia"/>
          <w:kern w:val="0"/>
          <w:szCs w:val="21"/>
          <w:shd w:val="clear" w:color="auto" w:fill="FFFFFF" w:themeFill="background1"/>
        </w:rPr>
        <w:t>班项目</w:t>
      </w:r>
      <w:proofErr w:type="gramEnd"/>
      <w:r w:rsidRPr="00F31CA8">
        <w:rPr>
          <w:rFonts w:asciiTheme="minorEastAsia" w:eastAsiaTheme="minorEastAsia" w:hAnsiTheme="minorEastAsia" w:cs="宋体" w:hint="eastAsia"/>
          <w:kern w:val="0"/>
          <w:szCs w:val="21"/>
          <w:shd w:val="clear" w:color="auto" w:fill="FFFFFF" w:themeFill="background1"/>
        </w:rPr>
        <w:t>重在开发项目管理能力，拉通项目管理的全流程，使受训者从本职岗位的单一视角扩展到项目管理全过程的整体视角，体现了技术技能的开发。FLMP 项目对基层管理者在团队管理与激励等方面进行团队领导力赋能，实现“士兵”到“仕官”的角色转变，有效开发人际技能。</w:t>
      </w:r>
    </w:p>
    <w:p w14:paraId="227820B1"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根据卡</w:t>
      </w:r>
      <w:proofErr w:type="gramStart"/>
      <w:r w:rsidRPr="00F31CA8">
        <w:rPr>
          <w:rFonts w:asciiTheme="minorEastAsia" w:eastAsiaTheme="minorEastAsia" w:hAnsiTheme="minorEastAsia" w:cs="宋体" w:hint="eastAsia"/>
          <w:kern w:val="0"/>
          <w:szCs w:val="21"/>
          <w:shd w:val="clear" w:color="auto" w:fill="FFFFFF" w:themeFill="background1"/>
        </w:rPr>
        <w:t>茨</w:t>
      </w:r>
      <w:proofErr w:type="gramEnd"/>
      <w:r w:rsidRPr="00F31CA8">
        <w:rPr>
          <w:rFonts w:asciiTheme="minorEastAsia" w:eastAsiaTheme="minorEastAsia" w:hAnsiTheme="minorEastAsia" w:cs="宋体" w:hint="eastAsia"/>
          <w:kern w:val="0"/>
          <w:szCs w:val="21"/>
          <w:shd w:val="clear" w:color="auto" w:fill="FFFFFF" w:themeFill="background1"/>
        </w:rPr>
        <w:t>的研究，工作轮换是提升概念技能的有效方法，基层管理者通过轮岗循环实现了概念技能的提升。此外，无论是项目管理各角色协同，还是进行轮岗循环去适应新的工作环境，都包含了对人际技能的开发。因此，</w:t>
      </w:r>
      <w:proofErr w:type="gramStart"/>
      <w:r w:rsidRPr="00F31CA8">
        <w:rPr>
          <w:rFonts w:asciiTheme="minorEastAsia" w:eastAsiaTheme="minorEastAsia" w:hAnsiTheme="minorEastAsia" w:cs="宋体" w:hint="eastAsia"/>
          <w:kern w:val="0"/>
          <w:szCs w:val="21"/>
          <w:shd w:val="clear" w:color="auto" w:fill="FFFFFF" w:themeFill="background1"/>
        </w:rPr>
        <w:t>训战结合</w:t>
      </w:r>
      <w:proofErr w:type="gramEnd"/>
      <w:r w:rsidRPr="00F31CA8">
        <w:rPr>
          <w:rFonts w:asciiTheme="minorEastAsia" w:eastAsiaTheme="minorEastAsia" w:hAnsiTheme="minorEastAsia" w:cs="宋体" w:hint="eastAsia"/>
          <w:kern w:val="0"/>
          <w:szCs w:val="21"/>
          <w:shd w:val="clear" w:color="auto" w:fill="FFFFFF" w:themeFill="background1"/>
        </w:rPr>
        <w:t>阶段的重点始终围绕人际技能开发。</w:t>
      </w:r>
    </w:p>
    <w:p w14:paraId="758ADCEC"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Pr>
          <w:rFonts w:asciiTheme="minorEastAsia" w:eastAsiaTheme="minorEastAsia" w:hAnsiTheme="minorEastAsia" w:cs="宋体"/>
          <w:b/>
          <w:bCs/>
          <w:kern w:val="0"/>
          <w:szCs w:val="21"/>
          <w:shd w:val="clear" w:color="auto" w:fill="FFFFFF" w:themeFill="background1"/>
        </w:rPr>
        <w:t>(3)</w:t>
      </w:r>
      <w:r w:rsidRPr="00F31CA8">
        <w:rPr>
          <w:rFonts w:asciiTheme="minorEastAsia" w:eastAsiaTheme="minorEastAsia" w:hAnsiTheme="minorEastAsia" w:cs="宋体" w:hint="eastAsia"/>
          <w:b/>
          <w:bCs/>
          <w:kern w:val="0"/>
          <w:szCs w:val="21"/>
          <w:shd w:val="clear" w:color="auto" w:fill="FFFFFF" w:themeFill="background1"/>
        </w:rPr>
        <w:t>理论收敛阶段，要想成为真正的“将军”，中高级干部需要“有大视野，大到天文地理，但更要能放能收”，实现“术”向“道”的转变。</w:t>
      </w:r>
    </w:p>
    <w:p w14:paraId="6B4A3388"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具体来说，学员通过干部高级管理研讨班系统研讨，把实践经验总结上升到理论高度，深度发酵。这一过程的重点是概念技能的开发，从组织层面出发，建构战略管理与公司文化管理思维。</w:t>
      </w:r>
    </w:p>
    <w:p w14:paraId="18A7D488"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根据上述分析，我们以重点开发的技能维度和不同培养阶段为坐标轴，可以建立“管理者成长路径模型”。沿此路径，华为的管理者逐步完成从“士兵”到“将军”的进阶。罗伯特·卡</w:t>
      </w:r>
      <w:proofErr w:type="gramStart"/>
      <w:r w:rsidRPr="00F31CA8">
        <w:rPr>
          <w:rFonts w:asciiTheme="minorEastAsia" w:eastAsiaTheme="minorEastAsia" w:hAnsiTheme="minorEastAsia" w:cs="宋体" w:hint="eastAsia"/>
          <w:kern w:val="0"/>
          <w:szCs w:val="21"/>
          <w:shd w:val="clear" w:color="auto" w:fill="FFFFFF" w:themeFill="background1"/>
        </w:rPr>
        <w:t>茨</w:t>
      </w:r>
      <w:proofErr w:type="gramEnd"/>
      <w:r w:rsidRPr="00F31CA8">
        <w:rPr>
          <w:rFonts w:asciiTheme="minorEastAsia" w:eastAsiaTheme="minorEastAsia" w:hAnsiTheme="minorEastAsia" w:cs="宋体" w:hint="eastAsia"/>
          <w:kern w:val="0"/>
          <w:szCs w:val="21"/>
          <w:shd w:val="clear" w:color="auto" w:fill="FFFFFF" w:themeFill="background1"/>
        </w:rPr>
        <w:t>认为，</w:t>
      </w:r>
      <w:r w:rsidRPr="00F31CA8">
        <w:rPr>
          <w:rFonts w:asciiTheme="minorEastAsia" w:eastAsiaTheme="minorEastAsia" w:hAnsiTheme="minorEastAsia" w:cs="宋体" w:hint="eastAsia"/>
          <w:b/>
          <w:bCs/>
          <w:kern w:val="0"/>
          <w:szCs w:val="21"/>
          <w:shd w:val="clear" w:color="auto" w:fill="FFFFFF" w:themeFill="background1"/>
        </w:rPr>
        <w:t>技术技能对较低层次的管理有最大的重要性，人际技能对于任何层次的管理者都是必需的，而随着管理层次的提升，对人际技能的需求相对减少了，概念技能变得逐渐重要起来</w:t>
      </w:r>
      <w:r w:rsidRPr="00F31CA8">
        <w:rPr>
          <w:rFonts w:asciiTheme="minorEastAsia" w:eastAsiaTheme="minorEastAsia" w:hAnsiTheme="minorEastAsia" w:cs="宋体" w:hint="eastAsia"/>
          <w:kern w:val="0"/>
          <w:szCs w:val="21"/>
          <w:shd w:val="clear" w:color="auto" w:fill="FFFFFF" w:themeFill="background1"/>
        </w:rPr>
        <w:t>。</w:t>
      </w:r>
    </w:p>
    <w:p w14:paraId="79911D1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bdr w:val="none" w:sz="0" w:space="0" w:color="auto" w:frame="1"/>
          <w:shd w:val="clear" w:color="auto" w:fill="FFFFFF" w:themeFill="background1"/>
        </w:rPr>
        <w:t>（二）管理者培养过程的特征规律：个体内在动机与人才培养721定律</w:t>
      </w:r>
    </w:p>
    <w:p w14:paraId="4F156088"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Pr>
          <w:rFonts w:asciiTheme="minorEastAsia" w:eastAsiaTheme="minorEastAsia" w:hAnsiTheme="minorEastAsia" w:cs="宋体"/>
          <w:b/>
          <w:bCs/>
          <w:kern w:val="0"/>
          <w:szCs w:val="21"/>
          <w:shd w:val="clear" w:color="auto" w:fill="FFFFFF" w:themeFill="background1"/>
        </w:rPr>
        <w:lastRenderedPageBreak/>
        <w:t>(1)</w:t>
      </w:r>
      <w:r w:rsidRPr="00F31CA8">
        <w:rPr>
          <w:rFonts w:asciiTheme="minorEastAsia" w:eastAsiaTheme="minorEastAsia" w:hAnsiTheme="minorEastAsia" w:cs="宋体" w:hint="eastAsia"/>
          <w:b/>
          <w:bCs/>
          <w:kern w:val="0"/>
          <w:szCs w:val="21"/>
          <w:shd w:val="clear" w:color="auto" w:fill="FFFFFF" w:themeFill="background1"/>
        </w:rPr>
        <w:t>特征</w:t>
      </w:r>
      <w:proofErr w:type="gramStart"/>
      <w:r w:rsidRPr="00F31CA8">
        <w:rPr>
          <w:rFonts w:asciiTheme="minorEastAsia" w:eastAsiaTheme="minorEastAsia" w:hAnsiTheme="minorEastAsia" w:cs="宋体" w:hint="eastAsia"/>
          <w:b/>
          <w:bCs/>
          <w:kern w:val="0"/>
          <w:szCs w:val="21"/>
          <w:shd w:val="clear" w:color="auto" w:fill="FFFFFF" w:themeFill="background1"/>
        </w:rPr>
        <w:t>一</w:t>
      </w:r>
      <w:proofErr w:type="gramEnd"/>
      <w:r w:rsidRPr="00F31CA8">
        <w:rPr>
          <w:rFonts w:asciiTheme="minorEastAsia" w:eastAsiaTheme="minorEastAsia" w:hAnsiTheme="minorEastAsia" w:cs="宋体" w:hint="eastAsia"/>
          <w:b/>
          <w:bCs/>
          <w:kern w:val="0"/>
          <w:szCs w:val="21"/>
          <w:shd w:val="clear" w:color="auto" w:fill="FFFFFF" w:themeFill="background1"/>
        </w:rPr>
        <w:t>：有效的管理者培养工作需要激发个体的内部动机，以个体的自我管理为主，并辅之以充分的组织支持。</w:t>
      </w:r>
    </w:p>
    <w:p w14:paraId="02251A5A"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通过华为公司管理实践提炼出的管理者成长路径模型相对系统地展现了华为管理者培养的过程，大批善打硬仗的“班长”和“将军”构成了华为强大的组织能力。在此过程中，</w:t>
      </w:r>
      <w:r w:rsidRPr="00F31CA8">
        <w:rPr>
          <w:rFonts w:asciiTheme="minorEastAsia" w:eastAsiaTheme="minorEastAsia" w:hAnsiTheme="minorEastAsia" w:cs="宋体" w:hint="eastAsia"/>
          <w:b/>
          <w:bCs/>
          <w:kern w:val="0"/>
          <w:szCs w:val="21"/>
          <w:shd w:val="clear" w:color="auto" w:fill="FFFFFF" w:themeFill="background1"/>
        </w:rPr>
        <w:t>华为公司始终坚持职业生涯自我管理的理念</w:t>
      </w:r>
      <w:r w:rsidRPr="00F31CA8">
        <w:rPr>
          <w:rFonts w:asciiTheme="minorEastAsia" w:eastAsiaTheme="minorEastAsia" w:hAnsiTheme="minorEastAsia" w:cs="宋体" w:hint="eastAsia"/>
          <w:kern w:val="0"/>
          <w:szCs w:val="21"/>
          <w:shd w:val="clear" w:color="auto" w:fill="FFFFFF" w:themeFill="background1"/>
        </w:rPr>
        <w:t>——“每位员工必须对自己的职业生涯进行设计，进行真正的个人设计！”</w:t>
      </w:r>
    </w:p>
    <w:p w14:paraId="6470931C"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员工方面</w:t>
      </w:r>
      <w:r w:rsidRPr="00F31CA8">
        <w:rPr>
          <w:rFonts w:asciiTheme="minorEastAsia" w:eastAsiaTheme="minorEastAsia" w:hAnsiTheme="minorEastAsia" w:cs="宋体" w:hint="eastAsia"/>
          <w:kern w:val="0"/>
          <w:szCs w:val="21"/>
          <w:shd w:val="clear" w:color="auto" w:fill="FFFFFF" w:themeFill="background1"/>
        </w:rPr>
        <w:t>，职业发展由员工自己负责，“个人要有进步的渴望，个人如果没有渴望进步的压力和动力，任何的支撑和平台都是没有用的。”</w:t>
      </w:r>
    </w:p>
    <w:p w14:paraId="4DC87DA7"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公司方面</w:t>
      </w:r>
      <w:r w:rsidRPr="00F31CA8">
        <w:rPr>
          <w:rFonts w:asciiTheme="minorEastAsia" w:eastAsiaTheme="minorEastAsia" w:hAnsiTheme="minorEastAsia" w:cs="宋体" w:hint="eastAsia"/>
          <w:kern w:val="0"/>
          <w:szCs w:val="21"/>
          <w:shd w:val="clear" w:color="auto" w:fill="FFFFFF" w:themeFill="background1"/>
        </w:rPr>
        <w:t>也建立了完善的自学引导体系和各种激励机制，促进下属自我潜能的发挥。</w:t>
      </w:r>
    </w:p>
    <w:p w14:paraId="1F895067"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虽然人力资源管理部和华为大学提供了各种赋能培训，但</w:t>
      </w:r>
      <w:r w:rsidRPr="00F31CA8">
        <w:rPr>
          <w:rFonts w:asciiTheme="minorEastAsia" w:eastAsiaTheme="minorEastAsia" w:hAnsiTheme="minorEastAsia" w:cs="宋体" w:hint="eastAsia"/>
          <w:b/>
          <w:bCs/>
          <w:kern w:val="0"/>
          <w:szCs w:val="21"/>
          <w:shd w:val="clear" w:color="auto" w:fill="FFFFFF" w:themeFill="background1"/>
        </w:rPr>
        <w:t>自我学习始终是员工的责任</w:t>
      </w:r>
      <w:r w:rsidRPr="00F31CA8">
        <w:rPr>
          <w:rFonts w:asciiTheme="minorEastAsia" w:eastAsiaTheme="minorEastAsia" w:hAnsiTheme="minorEastAsia" w:cs="宋体" w:hint="eastAsia"/>
          <w:kern w:val="0"/>
          <w:szCs w:val="21"/>
          <w:shd w:val="clear" w:color="auto" w:fill="FFFFFF" w:themeFill="background1"/>
        </w:rPr>
        <w:t>。任正非强调，“员工视野不宽阔不是我们的责任，视野怎么去培养？我们只有选拔责任，不承担培养责任，不要把责任都揽在自己身上。”由此我们可以得出有关管理者培养方面的第一个规律性发现如下：</w:t>
      </w:r>
    </w:p>
    <w:p w14:paraId="71DE45FF"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特征</w:t>
      </w:r>
      <w:proofErr w:type="gramStart"/>
      <w:r w:rsidRPr="00F31CA8">
        <w:rPr>
          <w:rFonts w:asciiTheme="minorEastAsia" w:eastAsiaTheme="minorEastAsia" w:hAnsiTheme="minorEastAsia" w:cs="宋体" w:hint="eastAsia"/>
          <w:kern w:val="0"/>
          <w:szCs w:val="21"/>
          <w:shd w:val="clear" w:color="auto" w:fill="FFFFFF" w:themeFill="background1"/>
        </w:rPr>
        <w:t>一</w:t>
      </w:r>
      <w:proofErr w:type="gramEnd"/>
      <w:r w:rsidRPr="00F31CA8">
        <w:rPr>
          <w:rFonts w:asciiTheme="minorEastAsia" w:eastAsiaTheme="minorEastAsia" w:hAnsiTheme="minorEastAsia" w:cs="宋体" w:hint="eastAsia"/>
          <w:kern w:val="0"/>
          <w:szCs w:val="21"/>
          <w:shd w:val="clear" w:color="auto" w:fill="FFFFFF" w:themeFill="background1"/>
        </w:rPr>
        <w:t>：有效的管理者培养工作需要激发个体的内部动机，以个体的自我管理为主，并辅之以充分的组织支持。</w:t>
      </w:r>
    </w:p>
    <w:p w14:paraId="77304BE2"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Pr>
          <w:rFonts w:asciiTheme="minorEastAsia" w:eastAsiaTheme="minorEastAsia" w:hAnsiTheme="minorEastAsia" w:cs="宋体"/>
          <w:b/>
          <w:bCs/>
          <w:kern w:val="0"/>
          <w:szCs w:val="21"/>
          <w:shd w:val="clear" w:color="auto" w:fill="FFFFFF" w:themeFill="background1"/>
        </w:rPr>
        <w:t>(2)</w:t>
      </w:r>
      <w:r w:rsidRPr="00F31CA8">
        <w:rPr>
          <w:rFonts w:asciiTheme="minorEastAsia" w:eastAsiaTheme="minorEastAsia" w:hAnsiTheme="minorEastAsia" w:cs="宋体" w:hint="eastAsia"/>
          <w:b/>
          <w:bCs/>
          <w:kern w:val="0"/>
          <w:szCs w:val="21"/>
          <w:shd w:val="clear" w:color="auto" w:fill="FFFFFF" w:themeFill="background1"/>
        </w:rPr>
        <w:t>特征二：有效的管理者培养方式是以实践培养为主，培训赋能为辅，遵循“实践与经验总结——理论与方法论赋能——实践检验与应用”的逻辑过程。</w:t>
      </w:r>
    </w:p>
    <w:p w14:paraId="12DC0DDF"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proofErr w:type="gramStart"/>
      <w:r w:rsidRPr="00F31CA8">
        <w:rPr>
          <w:rFonts w:asciiTheme="minorEastAsia" w:eastAsiaTheme="minorEastAsia" w:hAnsiTheme="minorEastAsia" w:cs="宋体" w:hint="eastAsia"/>
          <w:kern w:val="0"/>
          <w:szCs w:val="21"/>
          <w:shd w:val="clear" w:color="auto" w:fill="FFFFFF" w:themeFill="background1"/>
        </w:rPr>
        <w:t>李常仓等人</w:t>
      </w:r>
      <w:proofErr w:type="gramEnd"/>
      <w:r w:rsidRPr="00F31CA8">
        <w:rPr>
          <w:rFonts w:asciiTheme="minorEastAsia" w:eastAsiaTheme="minorEastAsia" w:hAnsiTheme="minorEastAsia" w:cs="宋体" w:hint="eastAsia"/>
          <w:kern w:val="0"/>
          <w:szCs w:val="21"/>
          <w:shd w:val="clear" w:color="auto" w:fill="FFFFFF" w:themeFill="background1"/>
        </w:rPr>
        <w:t>基于多年的理论研究和咨询实战经验指出，在理解人才培养的</w:t>
      </w:r>
      <w:r w:rsidRPr="00F31CA8">
        <w:rPr>
          <w:rFonts w:asciiTheme="minorEastAsia" w:eastAsiaTheme="minorEastAsia" w:hAnsiTheme="minorEastAsia" w:cs="宋体" w:hint="eastAsia"/>
          <w:b/>
          <w:bCs/>
          <w:kern w:val="0"/>
          <w:szCs w:val="21"/>
          <w:shd w:val="clear" w:color="auto" w:fill="FFFFFF" w:themeFill="background1"/>
        </w:rPr>
        <w:t>70-20-10定律</w:t>
      </w:r>
      <w:r w:rsidRPr="00F31CA8">
        <w:rPr>
          <w:rFonts w:asciiTheme="minorEastAsia" w:eastAsiaTheme="minorEastAsia" w:hAnsiTheme="minorEastAsia" w:cs="宋体" w:hint="eastAsia"/>
          <w:kern w:val="0"/>
          <w:szCs w:val="21"/>
          <w:shd w:val="clear" w:color="auto" w:fill="FFFFFF" w:themeFill="background1"/>
        </w:rPr>
        <w:t>（成人的学习70% 依靠经验获得，20% 依靠与人互动获得，10% 依靠培训获得）时，需要意识到</w:t>
      </w:r>
      <w:r w:rsidRPr="00F31CA8">
        <w:rPr>
          <w:rFonts w:asciiTheme="minorEastAsia" w:eastAsiaTheme="minorEastAsia" w:hAnsiTheme="minorEastAsia" w:cs="宋体" w:hint="eastAsia"/>
          <w:b/>
          <w:bCs/>
          <w:kern w:val="0"/>
          <w:szCs w:val="21"/>
          <w:shd w:val="clear" w:color="auto" w:fill="FFFFFF" w:themeFill="background1"/>
        </w:rPr>
        <w:t>这三种方式任何一种单独使用都不能取得最大化效果，需要有机整合在一起方可产生最大收益</w:t>
      </w:r>
      <w:r w:rsidRPr="00F31CA8">
        <w:rPr>
          <w:rFonts w:asciiTheme="minorEastAsia" w:eastAsiaTheme="minorEastAsia" w:hAnsiTheme="minorEastAsia" w:cs="宋体" w:hint="eastAsia"/>
          <w:kern w:val="0"/>
          <w:szCs w:val="21"/>
          <w:shd w:val="clear" w:color="auto" w:fill="FFFFFF" w:themeFill="background1"/>
        </w:rPr>
        <w:t>。因此，高级管理人才“光靠培训是培养不出来的。”正如任正非所说，“谁培训了邓小平，谁培训了毛泽东？最优秀最杰出的人都是靠自我培训出来的。”</w:t>
      </w:r>
      <w:r w:rsidRPr="00F31CA8">
        <w:rPr>
          <w:rFonts w:asciiTheme="minorEastAsia" w:eastAsiaTheme="minorEastAsia" w:hAnsiTheme="minorEastAsia" w:cs="宋体" w:hint="eastAsia"/>
          <w:b/>
          <w:bCs/>
          <w:kern w:val="0"/>
          <w:szCs w:val="21"/>
          <w:shd w:val="clear" w:color="auto" w:fill="FFFFFF" w:themeFill="background1"/>
        </w:rPr>
        <w:t>在华为，项目实践是干部最主要的培养方式。</w:t>
      </w:r>
    </w:p>
    <w:p w14:paraId="1F0CE5BA"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任正非认为，“其实每个岗位天天都在接受培训，培训无处不在、无时</w:t>
      </w:r>
      <w:proofErr w:type="gramStart"/>
      <w:r w:rsidRPr="00F31CA8">
        <w:rPr>
          <w:rFonts w:asciiTheme="minorEastAsia" w:eastAsiaTheme="minorEastAsia" w:hAnsiTheme="minorEastAsia" w:cs="宋体" w:hint="eastAsia"/>
          <w:kern w:val="0"/>
          <w:szCs w:val="21"/>
          <w:shd w:val="clear" w:color="auto" w:fill="FFFFFF" w:themeFill="background1"/>
        </w:rPr>
        <w:t>不</w:t>
      </w:r>
      <w:proofErr w:type="gramEnd"/>
      <w:r w:rsidRPr="00F31CA8">
        <w:rPr>
          <w:rFonts w:asciiTheme="minorEastAsia" w:eastAsiaTheme="minorEastAsia" w:hAnsiTheme="minorEastAsia" w:cs="宋体" w:hint="eastAsia"/>
          <w:kern w:val="0"/>
          <w:szCs w:val="21"/>
          <w:shd w:val="clear" w:color="auto" w:fill="FFFFFF" w:themeFill="background1"/>
        </w:rPr>
        <w:t>有。”而针对华为大学的培训，公司有明确的要求——“关键是教会干部怎么具体做事”。“要学以致用，不要学天桥把式，练是为干，而不是为了看。”因此，高研班、青训班和FLMP 的课程设计与课堂演练均从实战出发，教学内容与一线作战实践保持一致。</w:t>
      </w:r>
    </w:p>
    <w:p w14:paraId="4CD5CF82"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所用案例来自项目一线</w:t>
      </w:r>
      <w:r w:rsidRPr="00F31CA8">
        <w:rPr>
          <w:rFonts w:asciiTheme="minorEastAsia" w:eastAsiaTheme="minorEastAsia" w:hAnsiTheme="minorEastAsia" w:cs="宋体" w:hint="eastAsia"/>
          <w:kern w:val="0"/>
          <w:szCs w:val="21"/>
          <w:shd w:val="clear" w:color="auto" w:fill="FFFFFF" w:themeFill="background1"/>
        </w:rPr>
        <w:t>，由华大案例咨询人员专门采集编写而成，课程研讨环节也需要学员在参训前提前准备好来自自己以往实际工作中案例。“这些培训，不是从任何西方课本中下载的，而是要结合我司的实践。要活学活用，急用先学，系统全面的教育要与解决现实问题结合起来。”</w:t>
      </w:r>
    </w:p>
    <w:p w14:paraId="41869E3F"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其次，</w:t>
      </w:r>
      <w:r w:rsidRPr="00F31CA8">
        <w:rPr>
          <w:rFonts w:asciiTheme="minorEastAsia" w:eastAsiaTheme="minorEastAsia" w:hAnsiTheme="minorEastAsia" w:cs="宋体" w:hint="eastAsia"/>
          <w:b/>
          <w:bCs/>
          <w:kern w:val="0"/>
          <w:szCs w:val="21"/>
          <w:shd w:val="clear" w:color="auto" w:fill="FFFFFF" w:themeFill="background1"/>
        </w:rPr>
        <w:t>公司强调华大培训“教精神、教方法论重于教知识”</w:t>
      </w:r>
      <w:r w:rsidRPr="00F31CA8">
        <w:rPr>
          <w:rFonts w:asciiTheme="minorEastAsia" w:eastAsiaTheme="minorEastAsia" w:hAnsiTheme="minorEastAsia" w:cs="宋体" w:hint="eastAsia"/>
          <w:kern w:val="0"/>
          <w:szCs w:val="21"/>
          <w:shd w:val="clear" w:color="auto" w:fill="FFFFFF" w:themeFill="background1"/>
        </w:rPr>
        <w:t>，“后备干部总队不是为学习内容的培训，而是学一个方法论”。</w:t>
      </w:r>
    </w:p>
    <w:p w14:paraId="64719F91"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此外，华为大学的培训</w:t>
      </w:r>
      <w:r w:rsidRPr="00F31CA8">
        <w:rPr>
          <w:rFonts w:asciiTheme="minorEastAsia" w:eastAsiaTheme="minorEastAsia" w:hAnsiTheme="minorEastAsia" w:cs="宋体" w:hint="eastAsia"/>
          <w:b/>
          <w:bCs/>
          <w:kern w:val="0"/>
          <w:szCs w:val="21"/>
          <w:shd w:val="clear" w:color="auto" w:fill="FFFFFF" w:themeFill="background1"/>
        </w:rPr>
        <w:t>更多是短训班</w:t>
      </w:r>
      <w:r w:rsidRPr="00F31CA8">
        <w:rPr>
          <w:rFonts w:asciiTheme="minorEastAsia" w:eastAsiaTheme="minorEastAsia" w:hAnsiTheme="minorEastAsia" w:cs="宋体" w:hint="eastAsia"/>
          <w:kern w:val="0"/>
          <w:szCs w:val="21"/>
          <w:shd w:val="clear" w:color="auto" w:fill="FFFFFF" w:themeFill="background1"/>
        </w:rPr>
        <w:t>，并不支持长训，青训班和FLMP 的课堂教学阶段均不超过一周。</w:t>
      </w:r>
    </w:p>
    <w:p w14:paraId="76035EDB"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培训的结束也并非整个赋能项目的终结</w:t>
      </w:r>
      <w:r w:rsidRPr="00F31CA8">
        <w:rPr>
          <w:rFonts w:asciiTheme="minorEastAsia" w:eastAsiaTheme="minorEastAsia" w:hAnsiTheme="minorEastAsia" w:cs="宋体" w:hint="eastAsia"/>
          <w:kern w:val="0"/>
          <w:szCs w:val="21"/>
          <w:shd w:val="clear" w:color="auto" w:fill="FFFFFF" w:themeFill="background1"/>
        </w:rPr>
        <w:t>，青训班和FLMP 均有学员奔赴战场实践并结业答辩的环节。选拔上来的后备干部在华为大学“学一点、学个方法就上战场，我们有个平台，告诉你可以在网上学习，然后你认识几个老师，网上及时交流。”“今天你们来参加研讨，并不等于明天就被承认，你们研讨出来的结果还需要你们到具体的工作岗位上去实践和检验。”“我们不可能系统教你们如何当CFO，你们需要在实际工作中去悟出来。”</w:t>
      </w:r>
    </w:p>
    <w:p w14:paraId="7A5AE7F3"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由此可见，在训</w:t>
      </w:r>
      <w:proofErr w:type="gramStart"/>
      <w:r w:rsidRPr="00F31CA8">
        <w:rPr>
          <w:rFonts w:asciiTheme="minorEastAsia" w:eastAsiaTheme="minorEastAsia" w:hAnsiTheme="minorEastAsia" w:cs="宋体" w:hint="eastAsia"/>
          <w:kern w:val="0"/>
          <w:szCs w:val="21"/>
          <w:shd w:val="clear" w:color="auto" w:fill="FFFFFF" w:themeFill="background1"/>
        </w:rPr>
        <w:t>战结合</w:t>
      </w:r>
      <w:proofErr w:type="gramEnd"/>
      <w:r w:rsidRPr="00F31CA8">
        <w:rPr>
          <w:rFonts w:asciiTheme="minorEastAsia" w:eastAsiaTheme="minorEastAsia" w:hAnsiTheme="minorEastAsia" w:cs="宋体" w:hint="eastAsia"/>
          <w:kern w:val="0"/>
          <w:szCs w:val="21"/>
          <w:shd w:val="clear" w:color="auto" w:fill="FFFFFF" w:themeFill="background1"/>
        </w:rPr>
        <w:t>阶段，华为的干部培养遵循从实践中来再到实践中去的逻辑路线：通过一线实践采编案例和教学素材，在华大培训期间由学员进行案例研讨以总结归纳理论和方法论，再由学员回到实践中去检验和应用。综上所述，我们可以得出管理者培养方面的第二个规律性发现如下：</w:t>
      </w:r>
    </w:p>
    <w:p w14:paraId="0C8140CE"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lastRenderedPageBreak/>
        <w:t>特征二：有效的管理者培养方式是以实践培养为主，培训赋能为辅，遵循“实践与经验总结——理论与方法论赋能——实践检验与应用”的逻辑过程。</w:t>
      </w:r>
    </w:p>
    <w:p w14:paraId="559FC520"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罗伯特•卡</w:t>
      </w:r>
      <w:proofErr w:type="gramStart"/>
      <w:r w:rsidRPr="00F31CA8">
        <w:rPr>
          <w:rFonts w:asciiTheme="minorEastAsia" w:eastAsiaTheme="minorEastAsia" w:hAnsiTheme="minorEastAsia" w:cs="宋体" w:hint="eastAsia"/>
          <w:b/>
          <w:bCs/>
          <w:kern w:val="0"/>
          <w:szCs w:val="21"/>
          <w:shd w:val="clear" w:color="auto" w:fill="FFFFFF" w:themeFill="background1"/>
        </w:rPr>
        <w:t>茨</w:t>
      </w:r>
      <w:proofErr w:type="gramEnd"/>
      <w:r w:rsidRPr="00F31CA8">
        <w:rPr>
          <w:rFonts w:asciiTheme="minorEastAsia" w:eastAsiaTheme="minorEastAsia" w:hAnsiTheme="minorEastAsia" w:cs="宋体" w:hint="eastAsia"/>
          <w:kern w:val="0"/>
          <w:szCs w:val="21"/>
          <w:shd w:val="clear" w:color="auto" w:fill="FFFFFF" w:themeFill="background1"/>
        </w:rPr>
        <w:t>是美国著名的管理学学者，1955年他在哈佛商业评论上发表《高效管理者的三大技能》一文，提出管理“技能”说。当时美国企业界风行盯住某些特定的性格特质（trait）或素质、按图索骥寻找“理想经理人”，卡</w:t>
      </w:r>
      <w:proofErr w:type="gramStart"/>
      <w:r w:rsidRPr="00F31CA8">
        <w:rPr>
          <w:rFonts w:asciiTheme="minorEastAsia" w:eastAsiaTheme="minorEastAsia" w:hAnsiTheme="minorEastAsia" w:cs="宋体" w:hint="eastAsia"/>
          <w:kern w:val="0"/>
          <w:szCs w:val="21"/>
          <w:shd w:val="clear" w:color="auto" w:fill="FFFFFF" w:themeFill="background1"/>
        </w:rPr>
        <w:t>茨</w:t>
      </w:r>
      <w:proofErr w:type="gramEnd"/>
      <w:r w:rsidRPr="00F31CA8">
        <w:rPr>
          <w:rFonts w:asciiTheme="minorEastAsia" w:eastAsiaTheme="minorEastAsia" w:hAnsiTheme="minorEastAsia" w:cs="宋体" w:hint="eastAsia"/>
          <w:kern w:val="0"/>
          <w:szCs w:val="21"/>
          <w:shd w:val="clear" w:color="auto" w:fill="FFFFFF" w:themeFill="background1"/>
        </w:rPr>
        <w:t>提出：这些只盯住特定的性格特质的企业，反而忽视了一个“真正应当关心的问题”：这个人究竟能做成什么事情。</w:t>
      </w:r>
    </w:p>
    <w:p w14:paraId="6D5A2F7E" w14:textId="77777777" w:rsidR="000F7B4C" w:rsidRPr="00F31CA8" w:rsidRDefault="000F7B4C" w:rsidP="000F7B4C">
      <w:pPr>
        <w:widowControl/>
        <w:shd w:val="clear" w:color="auto" w:fill="FFFFFF"/>
        <w:spacing w:after="75"/>
        <w:ind w:firstLine="420"/>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kern w:val="0"/>
          <w:szCs w:val="21"/>
          <w:shd w:val="clear" w:color="auto" w:fill="FFFFFF" w:themeFill="background1"/>
        </w:rPr>
        <w:t>他提出管理者的能力是后天培养的，并不一定要与生俱来；这种能力必须要在实际行动中得以展现，而不能仅仅蕴藏于潜能之中。因此根据行为结果来评判一个管理者，</w:t>
      </w:r>
      <w:proofErr w:type="gramStart"/>
      <w:r w:rsidRPr="00F31CA8">
        <w:rPr>
          <w:rFonts w:asciiTheme="minorEastAsia" w:eastAsiaTheme="minorEastAsia" w:hAnsiTheme="minorEastAsia" w:cs="宋体" w:hint="eastAsia"/>
          <w:kern w:val="0"/>
          <w:szCs w:val="21"/>
          <w:shd w:val="clear" w:color="auto" w:fill="FFFFFF" w:themeFill="background1"/>
        </w:rPr>
        <w:t>比根据</w:t>
      </w:r>
      <w:proofErr w:type="gramEnd"/>
      <w:r w:rsidRPr="00F31CA8">
        <w:rPr>
          <w:rFonts w:asciiTheme="minorEastAsia" w:eastAsiaTheme="minorEastAsia" w:hAnsiTheme="minorEastAsia" w:cs="宋体" w:hint="eastAsia"/>
          <w:kern w:val="0"/>
          <w:szCs w:val="21"/>
          <w:shd w:val="clear" w:color="auto" w:fill="FFFFFF" w:themeFill="background1"/>
        </w:rPr>
        <w:t>他表面上的性格加以评判更加有效。因为技能（skill）比性格特质更容易辨认，因为技能是展现在外部的，可以观察和评估；而内在的性格则不易辨识，常常被曲解。</w:t>
      </w:r>
    </w:p>
    <w:p w14:paraId="37DCF0EE"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技术技能</w:t>
      </w:r>
      <w:r w:rsidRPr="00F31CA8">
        <w:rPr>
          <w:rFonts w:asciiTheme="minorEastAsia" w:eastAsiaTheme="minorEastAsia" w:hAnsiTheme="minorEastAsia" w:cs="宋体" w:hint="eastAsia"/>
          <w:kern w:val="0"/>
          <w:szCs w:val="21"/>
          <w:shd w:val="clear" w:color="auto" w:fill="FFFFFF" w:themeFill="background1"/>
        </w:rPr>
        <w:t>—指使用某一专业领域内有关的工作程序、技术和知识来完成组织任务的能力。如工程师、会计、技术员等。技术技能强调内行领导。</w:t>
      </w:r>
    </w:p>
    <w:p w14:paraId="3213B38D"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人际技能</w:t>
      </w:r>
      <w:r w:rsidRPr="00F31CA8">
        <w:rPr>
          <w:rFonts w:asciiTheme="minorEastAsia" w:eastAsiaTheme="minorEastAsia" w:hAnsiTheme="minorEastAsia" w:cs="宋体" w:hint="eastAsia"/>
          <w:kern w:val="0"/>
          <w:szCs w:val="21"/>
          <w:shd w:val="clear" w:color="auto" w:fill="FFFFFF" w:themeFill="background1"/>
        </w:rPr>
        <w:t>—指与处理人际关系有关的技能。如人际交往等。</w:t>
      </w:r>
    </w:p>
    <w:p w14:paraId="38DC00F0" w14:textId="77777777" w:rsidR="000F7B4C" w:rsidRPr="00F31CA8" w:rsidRDefault="000F7B4C" w:rsidP="000F7B4C">
      <w:pPr>
        <w:widowControl/>
        <w:shd w:val="clear" w:color="auto" w:fill="FFFFFF"/>
        <w:spacing w:after="75"/>
        <w:ind w:firstLine="422"/>
        <w:jc w:val="left"/>
        <w:rPr>
          <w:rFonts w:asciiTheme="minorEastAsia" w:eastAsiaTheme="minorEastAsia" w:hAnsiTheme="minorEastAsia" w:cs="宋体"/>
          <w:kern w:val="0"/>
          <w:szCs w:val="21"/>
          <w:shd w:val="clear" w:color="auto" w:fill="FFFFFF" w:themeFill="background1"/>
        </w:rPr>
      </w:pPr>
      <w:r w:rsidRPr="00F31CA8">
        <w:rPr>
          <w:rFonts w:asciiTheme="minorEastAsia" w:eastAsiaTheme="minorEastAsia" w:hAnsiTheme="minorEastAsia" w:cs="宋体" w:hint="eastAsia"/>
          <w:b/>
          <w:bCs/>
          <w:kern w:val="0"/>
          <w:szCs w:val="21"/>
          <w:shd w:val="clear" w:color="auto" w:fill="FFFFFF" w:themeFill="background1"/>
        </w:rPr>
        <w:t>概念技能</w:t>
      </w:r>
      <w:r w:rsidRPr="00F31CA8">
        <w:rPr>
          <w:rFonts w:asciiTheme="minorEastAsia" w:eastAsiaTheme="minorEastAsia" w:hAnsiTheme="minorEastAsia" w:cs="宋体" w:hint="eastAsia"/>
          <w:kern w:val="0"/>
          <w:szCs w:val="21"/>
          <w:shd w:val="clear" w:color="auto" w:fill="FFFFFF" w:themeFill="background1"/>
        </w:rPr>
        <w:t>—是指能够洞察企业与环境相互影响的复杂性，并在此基础上加以分析、判断、抽象、概括，并迅速</w:t>
      </w:r>
      <w:proofErr w:type="gramStart"/>
      <w:r w:rsidRPr="00F31CA8">
        <w:rPr>
          <w:rFonts w:asciiTheme="minorEastAsia" w:eastAsiaTheme="minorEastAsia" w:hAnsiTheme="minorEastAsia" w:cs="宋体" w:hint="eastAsia"/>
          <w:kern w:val="0"/>
          <w:szCs w:val="21"/>
          <w:shd w:val="clear" w:color="auto" w:fill="FFFFFF" w:themeFill="background1"/>
        </w:rPr>
        <w:t>作出</w:t>
      </w:r>
      <w:proofErr w:type="gramEnd"/>
      <w:r w:rsidRPr="00F31CA8">
        <w:rPr>
          <w:rFonts w:asciiTheme="minorEastAsia" w:eastAsiaTheme="minorEastAsia" w:hAnsiTheme="minorEastAsia" w:cs="宋体" w:hint="eastAsia"/>
          <w:kern w:val="0"/>
          <w:szCs w:val="21"/>
          <w:shd w:val="clear" w:color="auto" w:fill="FFFFFF" w:themeFill="background1"/>
        </w:rPr>
        <w:t>决断的能力。具体包括：系统性、整体性能力，识别能力，创新能力，抽象思维能力。</w:t>
      </w:r>
    </w:p>
    <w:p w14:paraId="6B1CD36C" w14:textId="77777777" w:rsidR="000F7B4C" w:rsidRPr="00EC2DA8" w:rsidRDefault="000F7B4C" w:rsidP="000F7B4C">
      <w:pPr>
        <w:rPr>
          <w:rFonts w:asciiTheme="minorEastAsia" w:eastAsiaTheme="minorEastAsia" w:hAnsiTheme="minorEastAsia"/>
          <w:color w:val="FF0000"/>
          <w:szCs w:val="21"/>
          <w:shd w:val="clear" w:color="auto" w:fill="FFFFFF" w:themeFill="background1"/>
        </w:rPr>
      </w:pPr>
    </w:p>
    <w:p w14:paraId="4BE7C713" w14:textId="77777777" w:rsidR="000F7B4C" w:rsidRPr="00EC2DA8" w:rsidRDefault="000F7B4C" w:rsidP="000F7B4C">
      <w:pPr>
        <w:rPr>
          <w:rFonts w:asciiTheme="minorEastAsia" w:eastAsiaTheme="minorEastAsia" w:hAnsiTheme="minorEastAsia"/>
          <w:b/>
          <w:color w:val="FF0000"/>
          <w:szCs w:val="21"/>
          <w:shd w:val="clear" w:color="auto" w:fill="FFFFFF" w:themeFill="background1"/>
        </w:rPr>
      </w:pPr>
      <w:r w:rsidRPr="00EC2DA8">
        <w:rPr>
          <w:rFonts w:asciiTheme="minorEastAsia" w:eastAsiaTheme="minorEastAsia" w:hAnsiTheme="minorEastAsia" w:hint="eastAsia"/>
          <w:b/>
          <w:color w:val="FF0000"/>
          <w:szCs w:val="21"/>
          <w:shd w:val="clear" w:color="auto" w:fill="FFFFFF" w:themeFill="background1"/>
        </w:rPr>
        <w:t>【案例</w:t>
      </w:r>
      <w:r w:rsidRPr="00EC2DA8">
        <w:rPr>
          <w:rFonts w:asciiTheme="minorEastAsia" w:eastAsiaTheme="minorEastAsia" w:hAnsiTheme="minorEastAsia"/>
          <w:b/>
          <w:color w:val="FF0000"/>
          <w:szCs w:val="21"/>
          <w:shd w:val="clear" w:color="auto" w:fill="FFFFFF" w:themeFill="background1"/>
        </w:rPr>
        <w:t>传真</w:t>
      </w:r>
      <w:r w:rsidR="006B71EB" w:rsidRPr="00EC2DA8">
        <w:rPr>
          <w:rFonts w:asciiTheme="minorEastAsia" w:eastAsiaTheme="minorEastAsia" w:hAnsiTheme="minorEastAsia" w:hint="eastAsia"/>
          <w:b/>
          <w:color w:val="FF0000"/>
          <w:szCs w:val="21"/>
          <w:shd w:val="clear" w:color="auto" w:fill="FFFFFF" w:themeFill="background1"/>
        </w:rPr>
        <w:t>十</w:t>
      </w:r>
      <w:r w:rsidR="006B71EB" w:rsidRPr="00EC2DA8">
        <w:rPr>
          <w:rFonts w:asciiTheme="minorEastAsia" w:eastAsiaTheme="minorEastAsia" w:hAnsiTheme="minorEastAsia"/>
          <w:b/>
          <w:color w:val="FF0000"/>
          <w:szCs w:val="21"/>
          <w:shd w:val="clear" w:color="auto" w:fill="FFFFFF" w:themeFill="background1"/>
        </w:rPr>
        <w:t>一</w:t>
      </w:r>
      <w:r w:rsidRPr="00EC2DA8">
        <w:rPr>
          <w:rFonts w:asciiTheme="minorEastAsia" w:eastAsiaTheme="minorEastAsia" w:hAnsiTheme="minorEastAsia" w:hint="eastAsia"/>
          <w:b/>
          <w:color w:val="FF0000"/>
          <w:szCs w:val="21"/>
          <w:shd w:val="clear" w:color="auto" w:fill="FFFFFF" w:themeFill="background1"/>
        </w:rPr>
        <w:t>】</w:t>
      </w:r>
      <w:r w:rsidR="006B71EB" w:rsidRPr="00EC2DA8">
        <w:rPr>
          <w:rFonts w:asciiTheme="minorEastAsia" w:eastAsiaTheme="minorEastAsia" w:hAnsiTheme="minorEastAsia" w:hint="eastAsia"/>
          <w:b/>
          <w:color w:val="FF0000"/>
          <w:szCs w:val="21"/>
          <w:shd w:val="clear" w:color="auto" w:fill="FFFFFF" w:themeFill="background1"/>
        </w:rPr>
        <w:t>：</w:t>
      </w:r>
      <w:r w:rsidRPr="00EC2DA8">
        <w:rPr>
          <w:rFonts w:asciiTheme="minorEastAsia" w:eastAsiaTheme="minorEastAsia" w:hAnsiTheme="minorEastAsia" w:cs="宋体" w:hint="eastAsia"/>
          <w:b/>
          <w:color w:val="FF0000"/>
          <w:kern w:val="0"/>
          <w:szCs w:val="21"/>
          <w:shd w:val="clear" w:color="auto" w:fill="FFFFFF" w:themeFill="background1"/>
        </w:rPr>
        <w:t>华为公司薪酬制度的演变</w:t>
      </w:r>
    </w:p>
    <w:p w14:paraId="15CD1306" w14:textId="77777777" w:rsidR="000F7B4C" w:rsidRPr="00BA53C5" w:rsidRDefault="000F7B4C" w:rsidP="000F7B4C">
      <w:pPr>
        <w:widowControl/>
        <w:wordWrap w:val="0"/>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color w:val="000000" w:themeColor="text1"/>
          <w:kern w:val="0"/>
          <w:szCs w:val="21"/>
          <w:shd w:val="clear" w:color="auto" w:fill="FFFFFF" w:themeFill="background1"/>
        </w:rPr>
        <w:t>（一）</w:t>
      </w:r>
      <w:r w:rsidRPr="00BA53C5">
        <w:rPr>
          <w:rFonts w:asciiTheme="minorEastAsia" w:eastAsiaTheme="minorEastAsia" w:hAnsiTheme="minorEastAsia" w:cs="宋体" w:hint="eastAsia"/>
          <w:color w:val="000000" w:themeColor="text1"/>
          <w:kern w:val="0"/>
          <w:szCs w:val="21"/>
          <w:shd w:val="clear" w:color="auto" w:fill="FFFFFF" w:themeFill="background1"/>
        </w:rPr>
        <w:t>初创期，1987～1994年</w:t>
      </w:r>
    </w:p>
    <w:p w14:paraId="775F8EF7"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color w:val="000000" w:themeColor="text1"/>
          <w:kern w:val="0"/>
          <w:szCs w:val="21"/>
          <w:shd w:val="clear" w:color="auto" w:fill="FFFFFF" w:themeFill="background1"/>
        </w:rPr>
        <w:t>（1）</w:t>
      </w:r>
      <w:r w:rsidRPr="00BA53C5">
        <w:rPr>
          <w:rFonts w:asciiTheme="minorEastAsia" w:eastAsiaTheme="minorEastAsia" w:hAnsiTheme="minorEastAsia" w:cs="宋体" w:hint="eastAsia"/>
          <w:color w:val="000000" w:themeColor="text1"/>
          <w:kern w:val="0"/>
          <w:szCs w:val="21"/>
          <w:shd w:val="clear" w:color="auto" w:fill="FFFFFF" w:themeFill="background1"/>
        </w:rPr>
        <w:t>无奈的选择</w:t>
      </w:r>
    </w:p>
    <w:p w14:paraId="27FC8601"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初创期的华为公司基本还是一家贸易型公司。公司从1991年开始投入全部资金和人力开发和生产自主品牌的新型用户程控交换机；1994年，华为的第一台C&amp;C08万门交换机开局成功，从而终结了华为公司无产品、无技术的贸易时代，开始进入到新的发展阶段。尽管华为在1992年时的销售收入已经突破1亿元，但公司整体实力依然较弱，内外部资源都比较贫乏。受到财力、物力等诸多方面的限制，当时华为的薪酬和福利都低于市场平均水平，吸引大家的主要是创业机会以及对未来成功的期望，那时候的华为公司主要依靠晋升、能力提高、工作氛围等非经济性薪酬贡献来吸引员工。</w:t>
      </w:r>
    </w:p>
    <w:p w14:paraId="1DAD99F9"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color w:val="000000" w:themeColor="text1"/>
          <w:kern w:val="0"/>
          <w:szCs w:val="21"/>
          <w:shd w:val="clear" w:color="auto" w:fill="FFFFFF" w:themeFill="background1"/>
        </w:rPr>
        <w:t>（2）</w:t>
      </w:r>
      <w:r w:rsidRPr="00BA53C5">
        <w:rPr>
          <w:rFonts w:asciiTheme="minorEastAsia" w:eastAsiaTheme="minorEastAsia" w:hAnsiTheme="minorEastAsia" w:cs="宋体" w:hint="eastAsia"/>
          <w:color w:val="000000" w:themeColor="text1"/>
          <w:kern w:val="0"/>
          <w:szCs w:val="21"/>
          <w:shd w:val="clear" w:color="auto" w:fill="FFFFFF" w:themeFill="background1"/>
        </w:rPr>
        <w:t>高薪买人才</w:t>
      </w:r>
    </w:p>
    <w:p w14:paraId="27F8B57B"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华为从一开始就将绩效和能力放在第一位，不搞论资排辈，这为年轻人提供了快速成长和晋升的机会，大学毕业刚进公司两三年的学生就可以管理一个几十人的部门，最年轻的高级工程师只有19岁。</w:t>
      </w:r>
    </w:p>
    <w:p w14:paraId="0B57093A"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在尚无法支付高薪的情况下，华为还尝试采用股权激励的方式来吸引和留住员工。早在1990年，华为便第一次提出了内部融资、员工持股的概念。在1992年变更为集体企业之后，华为便开始推行员工普遍持股制，但持有内部股的员工只有分红权，并无其他股东权利，公司会在员工退出公司时按照购股之初的原始价格加以回购。</w:t>
      </w:r>
    </w:p>
    <w:p w14:paraId="2509ABDF"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大约从1993年开始，华为实际上就已经开始小心尝试“薪酬领袖”战略，因为任正非相信，企业可以高价买元器件、买机器，也同样可以“高薪买人才”。1993年初，一位在上海交大任教8年的硕士研究生作为软件工程师进入华为，他在学校的月工资仅为400多元，来华为之后，当年2月份的工资是1500元，比当时上海交大校长的工资还高，且尽管2月份他只上了一天班，却拿到了半个月的工资；第二个月，他的工资涨至2600元，之后几乎每个月工资都在涨，到年底时月工资已经涨到了6000元。</w:t>
      </w:r>
    </w:p>
    <w:p w14:paraId="7F134D85"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color w:val="000000" w:themeColor="text1"/>
          <w:kern w:val="0"/>
          <w:szCs w:val="21"/>
          <w:shd w:val="clear" w:color="auto" w:fill="FFFFFF" w:themeFill="background1"/>
        </w:rPr>
        <w:t>（二）</w:t>
      </w:r>
      <w:r w:rsidRPr="00BA53C5">
        <w:rPr>
          <w:rFonts w:asciiTheme="minorEastAsia" w:eastAsiaTheme="minorEastAsia" w:hAnsiTheme="minorEastAsia" w:cs="宋体" w:hint="eastAsia"/>
          <w:color w:val="000000" w:themeColor="text1"/>
          <w:kern w:val="0"/>
          <w:szCs w:val="21"/>
          <w:shd w:val="clear" w:color="auto" w:fill="FFFFFF" w:themeFill="background1"/>
        </w:rPr>
        <w:t>高速成长期，1995—2005年</w:t>
      </w:r>
    </w:p>
    <w:p w14:paraId="2291DA69"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color w:val="000000" w:themeColor="text1"/>
          <w:kern w:val="0"/>
          <w:szCs w:val="21"/>
          <w:shd w:val="clear" w:color="auto" w:fill="FFFFFF" w:themeFill="background1"/>
        </w:rPr>
        <w:lastRenderedPageBreak/>
        <w:t>（1）</w:t>
      </w:r>
      <w:r w:rsidRPr="00BA53C5">
        <w:rPr>
          <w:rFonts w:asciiTheme="minorEastAsia" w:eastAsiaTheme="minorEastAsia" w:hAnsiTheme="minorEastAsia" w:cs="宋体" w:hint="eastAsia"/>
          <w:color w:val="000000" w:themeColor="text1"/>
          <w:kern w:val="0"/>
          <w:szCs w:val="21"/>
          <w:shd w:val="clear" w:color="auto" w:fill="FFFFFF" w:themeFill="background1"/>
        </w:rPr>
        <w:t>规范化管理</w:t>
      </w:r>
    </w:p>
    <w:p w14:paraId="5074A19F"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1995年之后，华为开始高速成长，1996年的销售收入达26亿元。就在这一年的春节前夕，公司对市场部进行了一个多月的整训，要求市场部全体人员向公司同时提交一份述职报告和一份辞职报告，然后公司根据个人的实际表现、发展潜力，以及公司的市场发展需要批准其中一份。这次市场部的“集体辞职”实践拉开了华为国际化、正规化管理的序幕。</w:t>
      </w:r>
    </w:p>
    <w:p w14:paraId="2569226F"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也就是在这一年，华为邀请中国人民大学的一批专家帮助自己起草了《华为基本法》，在1997年又提出了客户服务文化，同时开始陆续聘请IBM、合益集团、普华永道、埃森哲等咨询公司帮助自己在IPD、ISC、人力资源管理、财务管理、营销管理、质量控制等多个领域引入世界级的管理经验，全面构筑客户需求驱动的流程和管理体系。</w:t>
      </w:r>
    </w:p>
    <w:p w14:paraId="4D5AD5B7"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（2）</w:t>
      </w:r>
      <w:r w:rsidRPr="00BA53C5">
        <w:rPr>
          <w:rFonts w:asciiTheme="minorEastAsia" w:eastAsiaTheme="minorEastAsia" w:hAnsiTheme="minorEastAsia" w:cs="宋体" w:hint="eastAsia"/>
          <w:b/>
          <w:bCs/>
          <w:color w:val="000000" w:themeColor="text1"/>
          <w:kern w:val="0"/>
          <w:szCs w:val="21"/>
          <w:shd w:val="clear" w:color="auto" w:fill="FFFFFF" w:themeFill="background1"/>
        </w:rPr>
        <w:t>薪酬领袖</w:t>
      </w:r>
    </w:p>
    <w:p w14:paraId="30C59BB5"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此时的华为，经济实力越来越雄厚，人才招聘需求也迅速上升，遂开始全面实施“薪酬领袖”战略：大部分时候，华为员工的薪酬比国内其他厂商高出三分之一左右。1997年以后，华为开始进行多元化经营，除原有的电话交换机外，还增加了数据业务、无线通讯等通讯领域的主导产品，快速扩张导致了对优秀人才的巨大需求。1998年，华为开始实行第一次大规模招聘，当年共招收了800多名大学毕业生，此后三年分别招收了2000名、3000名和5000名大学毕业生。这种招聘势头一直持续到2002年。</w:t>
      </w:r>
    </w:p>
    <w:p w14:paraId="27F33A82"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由于华为此时的实力已经很雄厚，加上大规模招聘的需要，高薪战略得到了进一步加强。在2000年前后，国内电子通信类人才奇缺，通信行业快速扩容导致对通信类人才的争夺加剧，华为在这场人才争夺战中开出的条件尤为优厚，待遇最好的研发人员和市场人员的月薪通常能够达到8000～9000元，比通信行业的通常工资高出3000～4000元左右。</w:t>
      </w:r>
    </w:p>
    <w:p w14:paraId="39185934"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（3）</w:t>
      </w:r>
      <w:r w:rsidRPr="00BA53C5">
        <w:rPr>
          <w:rFonts w:asciiTheme="minorEastAsia" w:eastAsiaTheme="minorEastAsia" w:hAnsiTheme="minorEastAsia" w:cs="宋体" w:hint="eastAsia"/>
          <w:b/>
          <w:bCs/>
          <w:color w:val="000000" w:themeColor="text1"/>
          <w:kern w:val="0"/>
          <w:szCs w:val="21"/>
          <w:shd w:val="clear" w:color="auto" w:fill="FFFFFF" w:themeFill="background1"/>
        </w:rPr>
        <w:t>放缓脚步</w:t>
      </w:r>
    </w:p>
    <w:p w14:paraId="762300C5"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不过，薪酬高速增长的情况在2001年有所停顿。经过前几年的大规模招聘，华为放缓了扩招的步伐，再加上行业不景气因素，华为一方面冻结薪酬两年，同时将新员工的起薪下调。2001年以后新入职员工的待遇较之前下降了不少，大学本科的起薪点从5000～6000元下调至4000元，硕士的起薪点从7000～8000元下调至5000元。尽管如此，与其他企业相比，华为的起薪依然算是非常高的。到2003年年底，华为开始恢复加薪，但此后的加薪幅度却明显放缓了。</w:t>
      </w:r>
    </w:p>
    <w:p w14:paraId="37E18073"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（4）</w:t>
      </w:r>
      <w:r w:rsidRPr="00BA53C5">
        <w:rPr>
          <w:rFonts w:asciiTheme="minorEastAsia" w:eastAsiaTheme="minorEastAsia" w:hAnsiTheme="minorEastAsia" w:cs="宋体" w:hint="eastAsia"/>
          <w:b/>
          <w:bCs/>
          <w:color w:val="000000" w:themeColor="text1"/>
          <w:kern w:val="0"/>
          <w:szCs w:val="21"/>
          <w:shd w:val="clear" w:color="auto" w:fill="FFFFFF" w:themeFill="background1"/>
        </w:rPr>
        <w:t>工作压力</w:t>
      </w:r>
    </w:p>
    <w:p w14:paraId="6109916B" w14:textId="77777777" w:rsidR="000F7B4C" w:rsidRPr="00BA53C5" w:rsidRDefault="000F7B4C" w:rsidP="000F7B4C">
      <w:pPr>
        <w:widowControl/>
        <w:wordWrap w:val="0"/>
        <w:spacing w:after="192"/>
        <w:ind w:firstLineChars="250" w:firstLine="525"/>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20世纪90年代中后期以来，华为一直沿用绩效管理体系、薪酬分配体系和任职资格评价体系三位一体的人力资源管理构架。华为员工被划分为生产、研发、市场销售和客户服务四大体系，其研发和市场销售体系的薪金水平明显高过生产和客户服务体系。</w:t>
      </w:r>
    </w:p>
    <w:p w14:paraId="471CA750"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本科毕业生和研究生刚刚进入华为的起薪存在差异，但这种学历因素造成的薪酬差别会随着工作年限的延长变得越来越小，薪酬的主要决定依据是员工的工作能力和业绩。一般在市场销售和研发部门工作五年之后，月薪加上年终奖和股票分红一般都能达到20万元左右。但在华为工作相对更辛苦，员工经常为完成工作而自发加班，但没有加班费，所以每年都有4%左右的员工会离职。</w:t>
      </w:r>
    </w:p>
    <w:p w14:paraId="314B820D"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（5）</w:t>
      </w:r>
      <w:r w:rsidRPr="00BA53C5">
        <w:rPr>
          <w:rFonts w:asciiTheme="minorEastAsia" w:eastAsiaTheme="minorEastAsia" w:hAnsiTheme="minorEastAsia" w:cs="宋体" w:hint="eastAsia"/>
          <w:b/>
          <w:bCs/>
          <w:color w:val="000000" w:themeColor="text1"/>
          <w:kern w:val="0"/>
          <w:szCs w:val="21"/>
          <w:shd w:val="clear" w:color="auto" w:fill="FFFFFF" w:themeFill="background1"/>
        </w:rPr>
        <w:t>淡化福利</w:t>
      </w:r>
    </w:p>
    <w:p w14:paraId="38C90C55"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总的来说，华为的薪酬体系相对比较简单，除了基本月薪、年终奖和股票之外，还有一些福利和补助。华为的福利不算太多，这是因为任正非一方面注意通过薪酬制度确保员工的工作动力，另一方面又</w:t>
      </w:r>
      <w:r w:rsidRPr="00BA53C5">
        <w:rPr>
          <w:rFonts w:asciiTheme="minorEastAsia" w:eastAsiaTheme="minorEastAsia" w:hAnsiTheme="minorEastAsia" w:cs="宋体" w:hint="eastAsia"/>
          <w:color w:val="000000" w:themeColor="text1"/>
          <w:kern w:val="0"/>
          <w:szCs w:val="21"/>
          <w:shd w:val="clear" w:color="auto" w:fill="FFFFFF" w:themeFill="background1"/>
        </w:rPr>
        <w:lastRenderedPageBreak/>
        <w:t>非常警惕不让华为成为一个养老机构，不能染上“福利病”。据说有员工曾经建议公司建设“华为大厦”，让大家免费居住以及允许员工免费在食堂吃饭，但任正非坚决反对，认为这反映了员工的太平意识，这种意识会导致公司走向没落。</w:t>
      </w:r>
    </w:p>
    <w:p w14:paraId="13EAEA07"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即便是并不丰富的福利，华为也主要是以货币形式支付的。比如，华为每个月会根据工作地域的不同，给员工的工卡中打一笔钱（目前大约是每个月800～1000元），员工可以用这笔钱购买班车票，在公司食堂就餐，以及在公司小卖部购物，但不得取现。若每年年底卡中的钱高于一定数额或员工离职，也可以一次取现，但要扣20%的税。此外，华为还会对员工支付以下四类基本的补贴：国内出差补助，国内离家常驻外地补助，海外出差补助，海外长住补助。</w:t>
      </w:r>
    </w:p>
    <w:p w14:paraId="3620DD85" w14:textId="77777777" w:rsidR="000F7B4C"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（三）</w:t>
      </w:r>
      <w:r w:rsidRPr="00BA53C5">
        <w:rPr>
          <w:rFonts w:asciiTheme="minorEastAsia" w:eastAsiaTheme="minorEastAsia" w:hAnsiTheme="minorEastAsia" w:cs="宋体" w:hint="eastAsia"/>
          <w:b/>
          <w:bCs/>
          <w:color w:val="000000" w:themeColor="text1"/>
          <w:kern w:val="0"/>
          <w:szCs w:val="21"/>
          <w:shd w:val="clear" w:color="auto" w:fill="FFFFFF" w:themeFill="background1"/>
        </w:rPr>
        <w:t>稳定发展期，2005年以来</w:t>
      </w:r>
    </w:p>
    <w:p w14:paraId="25DEFC07"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（1）</w:t>
      </w:r>
      <w:r w:rsidRPr="00BA53C5">
        <w:rPr>
          <w:rFonts w:asciiTheme="minorEastAsia" w:eastAsiaTheme="minorEastAsia" w:hAnsiTheme="minorEastAsia" w:cs="宋体" w:hint="eastAsia"/>
          <w:b/>
          <w:bCs/>
          <w:color w:val="000000" w:themeColor="text1"/>
          <w:kern w:val="0"/>
          <w:szCs w:val="21"/>
          <w:shd w:val="clear" w:color="auto" w:fill="FFFFFF" w:themeFill="background1"/>
        </w:rPr>
        <w:t>走向世界</w:t>
      </w:r>
    </w:p>
    <w:p w14:paraId="767761AC"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华为从2003年开始逐渐进入欧洲市场，进而打入日本、南美和北美市场。2005年后，华为与全球的几百家客户从原来的甲乙方关系转变为相互依存、相互促进的战略伙伴关系。也就是在这一年，华为在海外的销售额首次超过国内。</w:t>
      </w:r>
    </w:p>
    <w:p w14:paraId="5CEAE81D"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这一时期的华为进入了成熟发展期，国际化发展路线逐渐明朗，3G产品的签单成功带来了海外业务的发展迅猛。</w:t>
      </w:r>
    </w:p>
    <w:p w14:paraId="3AD77847"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2006年以后，华为开始推行薪酬改革：根据岗位责任和贡献产出决定每个岗位的薪酬级别，员工的薪酬与岗位和贡献挂钩，员工的岗位被调整了，薪酬待遇也随之改变。华为希望通过此次薪酬变革鼓励员工在未来的国际化拓展中持续努力奋斗，鼓励那些有奋斗精神、勇于承担责任、能够冲锋在前的员工，调整那些工作懈怠、不思进取的老员工的岗位。</w:t>
      </w:r>
    </w:p>
    <w:p w14:paraId="772E0A2A"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（2）</w:t>
      </w:r>
      <w:r w:rsidRPr="00BA53C5">
        <w:rPr>
          <w:rFonts w:asciiTheme="minorEastAsia" w:eastAsiaTheme="minorEastAsia" w:hAnsiTheme="minorEastAsia" w:cs="宋体" w:hint="eastAsia"/>
          <w:b/>
          <w:bCs/>
          <w:color w:val="000000" w:themeColor="text1"/>
          <w:kern w:val="0"/>
          <w:szCs w:val="21"/>
          <w:shd w:val="clear" w:color="auto" w:fill="FFFFFF" w:themeFill="background1"/>
        </w:rPr>
        <w:t>“辞职门”事件</w:t>
      </w:r>
    </w:p>
    <w:p w14:paraId="3C48ED50"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2007年10月，在《劳动合同法》正式实施前夕，华为要求所有工龄超过8年的员工必须在2008年元旦之前办理主动辞职手续，辞职之后再竞岗，然后与公司重新签订1～3年的劳动合同。华为的规定是：员工离职后6个月内重新应聘的，合格者可留下，待遇不变。由于这些老员工大都有华为的内部股份，因此在辞职的6个月内，公司为员工保留股份，如辞职后不再续签合同，则公司按股价给员工兑换成现金。</w:t>
      </w:r>
    </w:p>
    <w:p w14:paraId="54C4D9DF"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华为此次“辞职门”共涉及到6687名中高级干部和员工，任正非本人也不例外。最终，任正非及其他6581名干部和员工完成了重新签约上岗；38名员工选择自愿退休或病休，52名员工因个人原因选择自愿离开公司；16名员工因绩效低和岗位不胜任等原因，经双方友好协商后离开公司。尽管外界对华为此举有不少微词，但华为提供的所谓“N+1”补偿方案却让员工们感到非常满意：“N”是员工在华为的工作年限。若一位员工在华为的月薪是1.5万元，全年奖金12万元，则相当于月收入2.5万元；若此人为华为工作了10年，则可以得到补偿是27.5万元。仅此一项，华为就支付出去10多亿元人民币。</w:t>
      </w:r>
    </w:p>
    <w:p w14:paraId="1EE7289D"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（3）</w:t>
      </w:r>
      <w:r w:rsidRPr="00BA53C5">
        <w:rPr>
          <w:rFonts w:asciiTheme="minorEastAsia" w:eastAsiaTheme="minorEastAsia" w:hAnsiTheme="minorEastAsia" w:cs="宋体" w:hint="eastAsia"/>
          <w:b/>
          <w:bCs/>
          <w:color w:val="000000" w:themeColor="text1"/>
          <w:kern w:val="0"/>
          <w:szCs w:val="21"/>
          <w:shd w:val="clear" w:color="auto" w:fill="FFFFFF" w:themeFill="background1"/>
        </w:rPr>
        <w:t>高管“零奖金”</w:t>
      </w:r>
    </w:p>
    <w:p w14:paraId="250DD864"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尽管发生于2008年的金融危机给华为带来了很大的不利影响，但华为在随后几年里的业绩还算不错。华为的同城竞争对手中兴通讯在2012年的业绩很不理想，全年归属于上市公司股东的净利润同比下降221.35%～240.77%，亏损达25亿元～29亿元。而华为在2012年的全年销售收入达到了2202亿，同比增长8%（其中在中国区的销售收入为736亿元，占33%；来自海外的整体销售收入约占67%）；净利润154亿元，同比增长33%；每股可分配利润1.41元。当年，华为的奖金总额为125亿人民币，同比增长3</w:t>
      </w:r>
      <w:r w:rsidRPr="00BA53C5">
        <w:rPr>
          <w:rFonts w:asciiTheme="minorEastAsia" w:eastAsiaTheme="minorEastAsia" w:hAnsiTheme="minorEastAsia" w:cs="宋体" w:hint="eastAsia"/>
          <w:color w:val="000000" w:themeColor="text1"/>
          <w:kern w:val="0"/>
          <w:szCs w:val="21"/>
          <w:shd w:val="clear" w:color="auto" w:fill="FFFFFF" w:themeFill="background1"/>
        </w:rPr>
        <w:lastRenderedPageBreak/>
        <w:t>8%，高于净利润增幅。不过，包括董事长孙亚芳、总裁任正非、首席财务</w:t>
      </w:r>
      <w:proofErr w:type="gramStart"/>
      <w:r w:rsidRPr="00BA53C5">
        <w:rPr>
          <w:rFonts w:asciiTheme="minorEastAsia" w:eastAsiaTheme="minorEastAsia" w:hAnsiTheme="minorEastAsia" w:cs="宋体" w:hint="eastAsia"/>
          <w:color w:val="000000" w:themeColor="text1"/>
          <w:kern w:val="0"/>
          <w:szCs w:val="21"/>
          <w:shd w:val="clear" w:color="auto" w:fill="FFFFFF" w:themeFill="background1"/>
        </w:rPr>
        <w:t>官孟晚舟</w:t>
      </w:r>
      <w:proofErr w:type="gramEnd"/>
      <w:r w:rsidRPr="00BA53C5">
        <w:rPr>
          <w:rFonts w:asciiTheme="minorEastAsia" w:eastAsiaTheme="minorEastAsia" w:hAnsiTheme="minorEastAsia" w:cs="宋体" w:hint="eastAsia"/>
          <w:color w:val="000000" w:themeColor="text1"/>
          <w:kern w:val="0"/>
          <w:szCs w:val="21"/>
          <w:shd w:val="clear" w:color="auto" w:fill="FFFFFF" w:themeFill="background1"/>
        </w:rPr>
        <w:t>等在内的高管则拿“零奖金”。据内部人士透露，这是由于企业集群和终端两项业务有个别指标未达标，因此高管们主动放弃了年终奖。</w:t>
      </w:r>
    </w:p>
    <w:p w14:paraId="1F334780"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近年来，随着华为的扩张步伐放慢以及2008年金融危机带来的一系列不利影响，华为的薪酬与市场薪酬水平的差距有所缩小。在网络上，已经可以看到一些华为员工关于起薪低、加薪速度慢以及加薪机会少的抱怨，就连年终奖也往往要等到</w:t>
      </w:r>
      <w:proofErr w:type="gramStart"/>
      <w:r w:rsidRPr="00BA53C5">
        <w:rPr>
          <w:rFonts w:asciiTheme="minorEastAsia" w:eastAsiaTheme="minorEastAsia" w:hAnsiTheme="minorEastAsia" w:cs="宋体" w:hint="eastAsia"/>
          <w:color w:val="000000" w:themeColor="text1"/>
          <w:kern w:val="0"/>
          <w:szCs w:val="21"/>
          <w:shd w:val="clear" w:color="auto" w:fill="FFFFFF" w:themeFill="background1"/>
        </w:rPr>
        <w:t>入职满两年</w:t>
      </w:r>
      <w:proofErr w:type="gramEnd"/>
      <w:r w:rsidRPr="00BA53C5">
        <w:rPr>
          <w:rFonts w:asciiTheme="minorEastAsia" w:eastAsiaTheme="minorEastAsia" w:hAnsiTheme="minorEastAsia" w:cs="宋体" w:hint="eastAsia"/>
          <w:color w:val="000000" w:themeColor="text1"/>
          <w:kern w:val="0"/>
          <w:szCs w:val="21"/>
          <w:shd w:val="clear" w:color="auto" w:fill="FFFFFF" w:themeFill="background1"/>
        </w:rPr>
        <w:t>才有机会享受。</w:t>
      </w:r>
    </w:p>
    <w:p w14:paraId="0D4AC4CE"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（4）</w:t>
      </w:r>
      <w:r w:rsidRPr="00BA53C5">
        <w:rPr>
          <w:rFonts w:asciiTheme="minorEastAsia" w:eastAsiaTheme="minorEastAsia" w:hAnsiTheme="minorEastAsia" w:cs="宋体" w:hint="eastAsia"/>
          <w:b/>
          <w:bCs/>
          <w:color w:val="000000" w:themeColor="text1"/>
          <w:kern w:val="0"/>
          <w:szCs w:val="21"/>
          <w:shd w:val="clear" w:color="auto" w:fill="FFFFFF" w:themeFill="background1"/>
        </w:rPr>
        <w:t>大幅调薪</w:t>
      </w:r>
    </w:p>
    <w:p w14:paraId="086CDB5F"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2013年7月，华为公布了其上半年业绩：实现销售收入1138亿元，同比增长10.8%，全年净利润率预计为7%～8%。随后，华为宣布了较为激进的加薪计划：13～14级的基层员工平均加薪幅度在30%左右，部分人的薪酬上涨幅度甚至会超过70%，一些人的薪酬翻番。而2014年进入华为工作的应届毕业生起薪也将大幅上调：本科生入职月薪（一线城市税前）从6500元调整为9000多元，增幅为38%；硕士毕业生起薪从8000元/月上调至10000元/月，增幅为25%。如果是优秀毕业生，起薪还会有不同程度的上浮。</w:t>
      </w:r>
    </w:p>
    <w:p w14:paraId="53287865"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关于此次加薪，一种解释是：“13～14级的基层员工群体是公司各项业务的主要具体操作执行者，他们思想新，冲劲足，富有活力和热情，是公司未来的管理者和专家之源。公司现行的薪酬政策是强调制刚性、增加弹性，造成13～14级基层员工的工资与业界相比没有竞争力，难以吸引和保留优秀人才。可以说，此次加薪一方面是为了进一步吸引和保留优秀人才，特别是中基层人才，另一方面则是要增加固定薪酬部分即确定性的工资收入，以降低薪酬的变动幅度。</w:t>
      </w:r>
    </w:p>
    <w:p w14:paraId="529F8CF6"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（5）</w:t>
      </w:r>
      <w:r w:rsidRPr="00BA53C5">
        <w:rPr>
          <w:rFonts w:asciiTheme="minorEastAsia" w:eastAsiaTheme="minorEastAsia" w:hAnsiTheme="minorEastAsia" w:cs="宋体" w:hint="eastAsia"/>
          <w:b/>
          <w:bCs/>
          <w:color w:val="000000" w:themeColor="text1"/>
          <w:kern w:val="0"/>
          <w:szCs w:val="21"/>
          <w:shd w:val="clear" w:color="auto" w:fill="FFFFFF" w:themeFill="background1"/>
        </w:rPr>
        <w:t>瘦身运动</w:t>
      </w:r>
    </w:p>
    <w:p w14:paraId="4DEFA424"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一些业内人士认为：华为的人力结构一直是金字塔型的，由于公司一直在快速扩张，因此基础底座（即每年不断招收的大学毕业生）非常厚实，即使中间层离职率较高，也能保证金字塔型的结构。但近年来，华为的人力结构却出现了“腰粗”的问题，金字塔可能要变成橄榄型了。这是因为，华为在一定程度上通过员工加班的强度来评价员工，但很多员工在经过五六年甚至更多年头的加班生活和努力奋斗后，一方面薪酬待遇已经较高，另一方面也已经成家立业甚至有了孩子，因而就不太愿意像过去那样拼命工作了，而华为显然愿意看到这部分已经不能拼命工作的员工选择离职。</w:t>
      </w:r>
    </w:p>
    <w:p w14:paraId="7D78CCB2"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过去，这批人的离职速度基本上能够满足华为的要求，但2005年以后招聘的大量员工虽然已经达到15/16级或更高级别，薪酬已经上去了，但却由于近些年来的整体经济形势不好，选择离职的人数显得不够多。与此同时，由于华为提供给基层员工的薪酬缺乏竞争力，公司在吸引和留住基层人才方面存在劣势，这就导致华为的人才结构出现了“腰粗”而基础底座不牢固的问题。</w:t>
      </w:r>
    </w:p>
    <w:p w14:paraId="1E51BDC8"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据透露，华为2013年上半年内部制定的离职率需要达到9%，重点淘汰的是工作5年以上的15/16级员工，并且半年考评时的很多C级和D</w:t>
      </w:r>
      <w:proofErr w:type="gramStart"/>
      <w:r w:rsidRPr="00BA53C5">
        <w:rPr>
          <w:rFonts w:asciiTheme="minorEastAsia" w:eastAsiaTheme="minorEastAsia" w:hAnsiTheme="minorEastAsia" w:cs="宋体" w:hint="eastAsia"/>
          <w:color w:val="000000" w:themeColor="text1"/>
          <w:kern w:val="0"/>
          <w:szCs w:val="21"/>
          <w:shd w:val="clear" w:color="auto" w:fill="FFFFFF" w:themeFill="background1"/>
        </w:rPr>
        <w:t>级指标</w:t>
      </w:r>
      <w:proofErr w:type="gramEnd"/>
      <w:r w:rsidRPr="00BA53C5">
        <w:rPr>
          <w:rFonts w:asciiTheme="minorEastAsia" w:eastAsiaTheme="minorEastAsia" w:hAnsiTheme="minorEastAsia" w:cs="宋体" w:hint="eastAsia"/>
          <w:color w:val="000000" w:themeColor="text1"/>
          <w:kern w:val="0"/>
          <w:szCs w:val="21"/>
          <w:shd w:val="clear" w:color="auto" w:fill="FFFFFF" w:themeFill="background1"/>
        </w:rPr>
        <w:t>也给了15/16级的员工。实际上，华为的此次薪酬调整在大幅度提升基层员工的薪酬水平的同时，只是给部分中间层员工加薪，没有得到加薪的中间层员工的薪酬甚至比基层员工的薪酬水平还有低，即出现的所谓“薪酬倒挂”现象。华为的意图显然是要借此挤走一批中间层员工，从而达到“瘦腰强腿”的目的，把那些不符合华为艰苦奋斗需求的中层淘汰掉，重塑强有力的金字塔人才结构。</w:t>
      </w:r>
    </w:p>
    <w:p w14:paraId="40EA5189"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（6）</w:t>
      </w:r>
      <w:r w:rsidRPr="00BA53C5">
        <w:rPr>
          <w:rFonts w:asciiTheme="minorEastAsia" w:eastAsiaTheme="minorEastAsia" w:hAnsiTheme="minorEastAsia" w:cs="宋体" w:hint="eastAsia"/>
          <w:b/>
          <w:bCs/>
          <w:color w:val="000000" w:themeColor="text1"/>
          <w:kern w:val="0"/>
          <w:szCs w:val="21"/>
          <w:shd w:val="clear" w:color="auto" w:fill="FFFFFF" w:themeFill="background1"/>
        </w:rPr>
        <w:t>策略调整</w:t>
      </w:r>
    </w:p>
    <w:p w14:paraId="7846D13A"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lastRenderedPageBreak/>
        <w:t>在这次薪酬调整中，华为员工薪酬的另外一个变化是，在今年的基层员工年薪总额中，年终奖和分红部分会大幅度下降，主要薪酬收入将会来自每个月的固定薪酬。过去，华为员工年薪中有一半以上是年终奖和分红，但随着虚拟受限股总数的增加和企业利润率的下降，分红比例越来越低，对大家的激励作用也越来越弱。</w:t>
      </w:r>
    </w:p>
    <w:p w14:paraId="4FD5A3D1"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而任正非在2012年4月份的一次讲话中也提到，今后要逐步降低分红，把利润拿来做奖金，去</w:t>
      </w:r>
      <w:proofErr w:type="gramStart"/>
      <w:r w:rsidRPr="00BA53C5">
        <w:rPr>
          <w:rFonts w:asciiTheme="minorEastAsia" w:eastAsiaTheme="minorEastAsia" w:hAnsiTheme="minorEastAsia" w:cs="宋体" w:hint="eastAsia"/>
          <w:color w:val="000000" w:themeColor="text1"/>
          <w:kern w:val="0"/>
          <w:szCs w:val="21"/>
          <w:shd w:val="clear" w:color="auto" w:fill="FFFFFF" w:themeFill="background1"/>
        </w:rPr>
        <w:t>激励奋斗</w:t>
      </w:r>
      <w:proofErr w:type="gramEnd"/>
      <w:r w:rsidRPr="00BA53C5">
        <w:rPr>
          <w:rFonts w:asciiTheme="minorEastAsia" w:eastAsiaTheme="minorEastAsia" w:hAnsiTheme="minorEastAsia" w:cs="宋体" w:hint="eastAsia"/>
          <w:color w:val="000000" w:themeColor="text1"/>
          <w:kern w:val="0"/>
          <w:szCs w:val="21"/>
          <w:shd w:val="clear" w:color="auto" w:fill="FFFFFF" w:themeFill="background1"/>
        </w:rPr>
        <w:t>在一线的人。这表明，华为正在逐步修改以往那种薪酬激励模式，分红很可能不再会是华为今后的主要激励手段，而是将逐步成为真正的投资收益；年终奖也不大可能像过去那么丰厚，大约会相当于几个月的工资。这是否表明华为将会成为一个普通的巨型企业呢？</w:t>
      </w:r>
    </w:p>
    <w:p w14:paraId="51FA6B9B"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（四）</w:t>
      </w:r>
      <w:r w:rsidRPr="00BA53C5">
        <w:rPr>
          <w:rFonts w:asciiTheme="minorEastAsia" w:eastAsiaTheme="minorEastAsia" w:hAnsiTheme="minorEastAsia" w:cs="宋体" w:hint="eastAsia"/>
          <w:b/>
          <w:bCs/>
          <w:color w:val="000000" w:themeColor="text1"/>
          <w:kern w:val="0"/>
          <w:szCs w:val="21"/>
          <w:shd w:val="clear" w:color="auto" w:fill="FFFFFF" w:themeFill="background1"/>
        </w:rPr>
        <w:t>华为的员工持股</w:t>
      </w:r>
    </w:p>
    <w:p w14:paraId="0EFEFB9E"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（1）</w:t>
      </w:r>
      <w:r w:rsidRPr="00BA53C5">
        <w:rPr>
          <w:rFonts w:asciiTheme="minorEastAsia" w:eastAsiaTheme="minorEastAsia" w:hAnsiTheme="minorEastAsia" w:cs="宋体" w:hint="eastAsia"/>
          <w:b/>
          <w:bCs/>
          <w:color w:val="000000" w:themeColor="text1"/>
          <w:kern w:val="0"/>
          <w:szCs w:val="21"/>
          <w:shd w:val="clear" w:color="auto" w:fill="FFFFFF" w:themeFill="background1"/>
        </w:rPr>
        <w:t>丰厚的回报</w:t>
      </w:r>
    </w:p>
    <w:p w14:paraId="67079BDC"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华为从1992年开始实施内部员工持股计划。当时的基本做法是：凡是工作1年以上的员工均可以购买公司的股份，购买数量取决于员工的职位、绩效以及任职资格等因素，一般是公司在年底通知员工可购买的股份数；员工以工资、年底奖金出资购买股份，资金不够时公司还会协助员工取得贷款；股票的购买价格并不与公司净资产挂钩，而是确定为每股1元。员工购买股份后的主要收益，来自与公司绩效挂钩的分红（分红比例曾多年保持在70%的高水平）。员工离职时，公司会按照员工原来的购买价格即每股1元回购。工会（下设持股委员会）代表员工管理持有股份，是公司真正的股东，员工自身并没有公司法上完整的股东权利。</w:t>
      </w:r>
    </w:p>
    <w:p w14:paraId="29F3415B"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在2001年以前，处于“黄金成长期”的华为通过内部股票分红使员工获得了丰厚的收益，有一种内部说法是：“1＋1＋1”，即在员工的收入中，工资、奖金、股票分红的收入比例大体相当。1997及以前年份进入华为的老员工是其中的最大受益群体。一位1997年初来到华为的员工，在工作6年后拿到40股内部股票，其2001年的税后分红为20万元上下。</w:t>
      </w:r>
    </w:p>
    <w:p w14:paraId="741F1241"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t>（2）</w:t>
      </w:r>
      <w:r w:rsidRPr="00BA53C5">
        <w:rPr>
          <w:rFonts w:asciiTheme="minorEastAsia" w:eastAsiaTheme="minorEastAsia" w:hAnsiTheme="minorEastAsia" w:cs="宋体" w:hint="eastAsia"/>
          <w:b/>
          <w:bCs/>
          <w:color w:val="000000" w:themeColor="text1"/>
          <w:kern w:val="0"/>
          <w:szCs w:val="21"/>
          <w:shd w:val="clear" w:color="auto" w:fill="FFFFFF" w:themeFill="background1"/>
        </w:rPr>
        <w:t>股权变革</w:t>
      </w:r>
    </w:p>
    <w:p w14:paraId="670C2B6A"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2001年，深圳市出台了《深圳市公司内部员工持股规定》。华为意识到了以前那种股权安排的潜在风险，而且其股权制度的不规范，也制约了公司与国际管理机制接轨。随即，华为通过与国际咨询公司合作，对公司的股权制度进行调整变革，用规范的虚拟股票期权即所谓的“虚拟受限股”取代了原来实行的内部股权。新员工不再派发长期不变一元一股的股票，老员工手中持有的每股1元的内部股，则按2001年末公司净资产折算为每股2.64元。</w:t>
      </w:r>
    </w:p>
    <w:p w14:paraId="58EA7F9C"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这种做法将净资产与员工股权联系在一起，成为一种接近实际意义的员工持股安排。公司每年会根据员工的工作水平和对公司的贡献决定其获得的股份数，员工则需要按照公司当年的净资产价格购买虚拟股。拥有虚拟股的员工可以获得一定比例的分红，再加虚拟股对应的公司净资产增值部分，但他们没有所有权、表决权，也不能转让和出售。在员工离开</w:t>
      </w:r>
      <w:r>
        <w:rPr>
          <w:rFonts w:asciiTheme="minorEastAsia" w:eastAsiaTheme="minorEastAsia" w:hAnsiTheme="minorEastAsia" w:cs="宋体" w:hint="eastAsia"/>
          <w:color w:val="000000" w:themeColor="text1"/>
          <w:kern w:val="0"/>
          <w:szCs w:val="21"/>
          <w:shd w:val="clear" w:color="auto" w:fill="FFFFFF" w:themeFill="background1"/>
        </w:rPr>
        <w:t>（3）</w:t>
      </w:r>
      <w:r w:rsidRPr="00BA53C5">
        <w:rPr>
          <w:rFonts w:asciiTheme="minorEastAsia" w:eastAsiaTheme="minorEastAsia" w:hAnsiTheme="minorEastAsia" w:cs="宋体" w:hint="eastAsia"/>
          <w:b/>
          <w:bCs/>
          <w:color w:val="000000" w:themeColor="text1"/>
          <w:kern w:val="0"/>
          <w:szCs w:val="21"/>
          <w:shd w:val="clear" w:color="auto" w:fill="FFFFFF" w:themeFill="background1"/>
        </w:rPr>
        <w:t>约束机制</w:t>
      </w:r>
    </w:p>
    <w:p w14:paraId="372E7869"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公司规定，员工的虚拟</w:t>
      </w:r>
      <w:proofErr w:type="gramStart"/>
      <w:r w:rsidRPr="00BA53C5">
        <w:rPr>
          <w:rFonts w:asciiTheme="minorEastAsia" w:eastAsiaTheme="minorEastAsia" w:hAnsiTheme="minorEastAsia" w:cs="宋体" w:hint="eastAsia"/>
          <w:color w:val="000000" w:themeColor="text1"/>
          <w:kern w:val="0"/>
          <w:szCs w:val="21"/>
          <w:shd w:val="clear" w:color="auto" w:fill="FFFFFF" w:themeFill="background1"/>
        </w:rPr>
        <w:t>股每年</w:t>
      </w:r>
      <w:proofErr w:type="gramEnd"/>
      <w:r w:rsidRPr="00BA53C5">
        <w:rPr>
          <w:rFonts w:asciiTheme="minorEastAsia" w:eastAsiaTheme="minorEastAsia" w:hAnsiTheme="minorEastAsia" w:cs="宋体" w:hint="eastAsia"/>
          <w:color w:val="000000" w:themeColor="text1"/>
          <w:kern w:val="0"/>
          <w:szCs w:val="21"/>
          <w:shd w:val="clear" w:color="auto" w:fill="FFFFFF" w:themeFill="background1"/>
        </w:rPr>
        <w:t>可兑现四分之一，价格是最新的每股净资产价格，但同时又对中高层的兑现额度作了专门规定，即除非离职，每年只能兑现十分之一。在离开华为以后，员工还要接受公司6个月的严格审核，确认其后来任职的公司符合“产品与华为不构成同业竞争”、“没有从华为内部挖过墙角”等所有条件后，方可全额兑现。</w:t>
      </w:r>
    </w:p>
    <w:p w14:paraId="0CCE2DD6" w14:textId="77777777" w:rsidR="000F7B4C" w:rsidRPr="00BA53C5" w:rsidRDefault="000F7B4C" w:rsidP="000F7B4C">
      <w:pPr>
        <w:widowControl/>
        <w:wordWrap w:val="0"/>
        <w:spacing w:after="192"/>
        <w:ind w:firstLineChars="150" w:firstLine="315"/>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在华为，每位持股的员工都有权选举和被选举为股东代表；持股员工选出51人作为代表，然后从中轮流选出13人作为董事会成员，5人担任监事会成员。</w:t>
      </w:r>
    </w:p>
    <w:p w14:paraId="5CC12E7A" w14:textId="77777777" w:rsidR="000F7B4C" w:rsidRPr="00BA53C5" w:rsidRDefault="000F7B4C" w:rsidP="000F7B4C">
      <w:pPr>
        <w:widowControl/>
        <w:wordWrap w:val="0"/>
        <w:spacing w:after="192"/>
        <w:jc w:val="left"/>
        <w:rPr>
          <w:rFonts w:asciiTheme="minorEastAsia" w:eastAsiaTheme="minorEastAsia" w:hAnsiTheme="minorEastAsia" w:cs="宋体"/>
          <w:color w:val="000000" w:themeColor="text1"/>
          <w:kern w:val="0"/>
          <w:szCs w:val="21"/>
          <w:shd w:val="clear" w:color="auto" w:fill="FFFFFF" w:themeFill="background1"/>
        </w:rPr>
      </w:pPr>
      <w:r>
        <w:rPr>
          <w:rFonts w:asciiTheme="minorEastAsia" w:eastAsiaTheme="minorEastAsia" w:hAnsiTheme="minorEastAsia" w:cs="宋体" w:hint="eastAsia"/>
          <w:b/>
          <w:bCs/>
          <w:color w:val="000000" w:themeColor="text1"/>
          <w:kern w:val="0"/>
          <w:szCs w:val="21"/>
          <w:shd w:val="clear" w:color="auto" w:fill="FFFFFF" w:themeFill="background1"/>
        </w:rPr>
        <w:lastRenderedPageBreak/>
        <w:t>（4）</w:t>
      </w:r>
      <w:r w:rsidRPr="00BA53C5">
        <w:rPr>
          <w:rFonts w:asciiTheme="minorEastAsia" w:eastAsiaTheme="minorEastAsia" w:hAnsiTheme="minorEastAsia" w:cs="宋体" w:hint="eastAsia"/>
          <w:b/>
          <w:bCs/>
          <w:color w:val="000000" w:themeColor="text1"/>
          <w:kern w:val="0"/>
          <w:szCs w:val="21"/>
          <w:shd w:val="clear" w:color="auto" w:fill="FFFFFF" w:themeFill="background1"/>
        </w:rPr>
        <w:t>最新动向</w:t>
      </w:r>
    </w:p>
    <w:p w14:paraId="7A20DFF3" w14:textId="77777777" w:rsidR="000F7B4C"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 xml:space="preserve">2003年，华为动用了几十亿元的未分配股权再次给予80%以上的员工股票购买权，其主要目的有两个：一是向银行申请股权抵押的贷款额度，缓解华为由于3G业务推迟带来的资金紧张问题；二是将股权向新的骨干核心层倾斜，通过3年的锁定期稳定核心员工队伍，共度眼前的困难时期，将来再通过净资产增值、股权分红等方式将利益分配给员工。这样，既可以有效降低华为的资产负债率，又可以让员工一起承担部分经营风险。 </w:t>
      </w:r>
    </w:p>
    <w:p w14:paraId="5A3C611D" w14:textId="77777777" w:rsidR="000F7B4C" w:rsidRPr="00BA53C5" w:rsidRDefault="000F7B4C" w:rsidP="000F7B4C">
      <w:pPr>
        <w:widowControl/>
        <w:wordWrap w:val="0"/>
        <w:spacing w:after="192"/>
        <w:ind w:firstLineChars="200" w:firstLine="420"/>
        <w:jc w:val="left"/>
        <w:rPr>
          <w:rFonts w:asciiTheme="minorEastAsia" w:eastAsiaTheme="minorEastAsia" w:hAnsiTheme="minorEastAsia" w:cs="宋体"/>
          <w:color w:val="000000" w:themeColor="text1"/>
          <w:kern w:val="0"/>
          <w:szCs w:val="21"/>
          <w:shd w:val="clear" w:color="auto" w:fill="FFFFFF" w:themeFill="background1"/>
        </w:rPr>
      </w:pPr>
      <w:r w:rsidRPr="00BA53C5">
        <w:rPr>
          <w:rFonts w:asciiTheme="minorEastAsia" w:eastAsiaTheme="minorEastAsia" w:hAnsiTheme="minorEastAsia" w:cs="宋体" w:hint="eastAsia"/>
          <w:color w:val="000000" w:themeColor="text1"/>
          <w:kern w:val="0"/>
          <w:szCs w:val="21"/>
          <w:shd w:val="clear" w:color="auto" w:fill="FFFFFF" w:themeFill="background1"/>
        </w:rPr>
        <w:t>2008年，华为再次微调了虚拟股制度，实行饱和配股制，即规定员工的配股上限，每个级别的员工达到持股上限后将不再参与新的配股。这一规定，使手中持股数量巨大的华为老员工们配股受到了限制，但有利于激励华为公司的新员工。</w:t>
      </w:r>
    </w:p>
    <w:p w14:paraId="59668ED8" w14:textId="77777777" w:rsidR="000F7B4C" w:rsidRPr="00892B76" w:rsidRDefault="000F7B4C" w:rsidP="000F7B4C">
      <w:pPr>
        <w:rPr>
          <w:rFonts w:asciiTheme="minorEastAsia" w:eastAsiaTheme="minorEastAsia" w:hAnsiTheme="minorEastAsia"/>
          <w:b/>
          <w:szCs w:val="21"/>
          <w:shd w:val="clear" w:color="auto" w:fill="FFFFFF" w:themeFill="background1"/>
        </w:rPr>
      </w:pPr>
    </w:p>
    <w:p w14:paraId="4E82D13B" w14:textId="77777777" w:rsidR="000F7B4C" w:rsidRPr="00357761" w:rsidRDefault="000F7B4C" w:rsidP="000F7B4C">
      <w:pPr>
        <w:rPr>
          <w:rFonts w:asciiTheme="minorEastAsia" w:eastAsiaTheme="minorEastAsia" w:hAnsiTheme="minorEastAsia"/>
          <w:b/>
          <w:szCs w:val="21"/>
          <w:shd w:val="clear" w:color="auto" w:fill="FFFFFF" w:themeFill="background1"/>
        </w:rPr>
      </w:pPr>
      <w:r w:rsidRPr="00357761">
        <w:rPr>
          <w:rFonts w:asciiTheme="minorEastAsia" w:eastAsiaTheme="minorEastAsia" w:hAnsiTheme="minorEastAsia" w:hint="eastAsia"/>
          <w:b/>
          <w:szCs w:val="21"/>
          <w:shd w:val="clear" w:color="auto" w:fill="FFFFFF" w:themeFill="background1"/>
        </w:rPr>
        <w:t>【案例传</w:t>
      </w:r>
      <w:r w:rsidRPr="00357761">
        <w:rPr>
          <w:rFonts w:asciiTheme="minorEastAsia" w:eastAsiaTheme="minorEastAsia" w:hAnsiTheme="minorEastAsia"/>
          <w:b/>
          <w:szCs w:val="21"/>
          <w:shd w:val="clear" w:color="auto" w:fill="FFFFFF" w:themeFill="background1"/>
        </w:rPr>
        <w:t>真</w:t>
      </w:r>
      <w:r w:rsidR="006B71EB">
        <w:rPr>
          <w:rFonts w:asciiTheme="minorEastAsia" w:eastAsiaTheme="minorEastAsia" w:hAnsiTheme="minorEastAsia" w:hint="eastAsia"/>
          <w:b/>
          <w:szCs w:val="21"/>
          <w:shd w:val="clear" w:color="auto" w:fill="FFFFFF" w:themeFill="background1"/>
        </w:rPr>
        <w:t>十</w:t>
      </w:r>
      <w:r w:rsidR="006B71EB">
        <w:rPr>
          <w:rFonts w:asciiTheme="minorEastAsia" w:eastAsiaTheme="minorEastAsia" w:hAnsiTheme="minorEastAsia"/>
          <w:b/>
          <w:szCs w:val="21"/>
          <w:shd w:val="clear" w:color="auto" w:fill="FFFFFF" w:themeFill="background1"/>
        </w:rPr>
        <w:t>二</w:t>
      </w:r>
      <w:r w:rsidRPr="00357761">
        <w:rPr>
          <w:rFonts w:asciiTheme="minorEastAsia" w:eastAsiaTheme="minorEastAsia" w:hAnsiTheme="minorEastAsia" w:hint="eastAsia"/>
          <w:b/>
          <w:szCs w:val="21"/>
          <w:shd w:val="clear" w:color="auto" w:fill="FFFFFF" w:themeFill="background1"/>
        </w:rPr>
        <w:t>】</w:t>
      </w:r>
      <w:r w:rsidR="006B71EB">
        <w:rPr>
          <w:rFonts w:asciiTheme="minorEastAsia" w:eastAsiaTheme="minorEastAsia" w:hAnsiTheme="minorEastAsia" w:hint="eastAsia"/>
          <w:b/>
          <w:szCs w:val="21"/>
          <w:shd w:val="clear" w:color="auto" w:fill="FFFFFF" w:themeFill="background1"/>
        </w:rPr>
        <w:t>：</w:t>
      </w:r>
      <w:r w:rsidRPr="00357761">
        <w:rPr>
          <w:rFonts w:asciiTheme="minorEastAsia" w:eastAsiaTheme="minorEastAsia" w:hAnsiTheme="minorEastAsia" w:hint="eastAsia"/>
          <w:b/>
          <w:szCs w:val="21"/>
          <w:shd w:val="clear" w:color="auto" w:fill="FFFFFF" w:themeFill="background1"/>
        </w:rPr>
        <w:t>一</w:t>
      </w:r>
      <w:r w:rsidRPr="00357761">
        <w:rPr>
          <w:rFonts w:asciiTheme="minorEastAsia" w:eastAsiaTheme="minorEastAsia" w:hAnsiTheme="minorEastAsia"/>
          <w:b/>
          <w:szCs w:val="21"/>
          <w:shd w:val="clear" w:color="auto" w:fill="FFFFFF" w:themeFill="background1"/>
        </w:rPr>
        <w:t>次</w:t>
      </w:r>
      <w:r w:rsidRPr="00357761">
        <w:rPr>
          <w:rFonts w:asciiTheme="minorEastAsia" w:eastAsiaTheme="minorEastAsia" w:hAnsiTheme="minorEastAsia" w:hint="eastAsia"/>
          <w:b/>
          <w:szCs w:val="21"/>
          <w:shd w:val="clear" w:color="auto" w:fill="FFFFFF" w:themeFill="background1"/>
        </w:rPr>
        <w:t>成功</w:t>
      </w:r>
      <w:r w:rsidRPr="00357761">
        <w:rPr>
          <w:rFonts w:asciiTheme="minorEastAsia" w:eastAsiaTheme="minorEastAsia" w:hAnsiTheme="minorEastAsia"/>
          <w:b/>
          <w:szCs w:val="21"/>
          <w:shd w:val="clear" w:color="auto" w:fill="FFFFFF" w:themeFill="background1"/>
        </w:rPr>
        <w:t>组织</w:t>
      </w:r>
      <w:r w:rsidRPr="00357761">
        <w:rPr>
          <w:rFonts w:asciiTheme="minorEastAsia" w:eastAsiaTheme="minorEastAsia" w:hAnsiTheme="minorEastAsia" w:hint="eastAsia"/>
          <w:b/>
          <w:szCs w:val="21"/>
          <w:shd w:val="clear" w:color="auto" w:fill="FFFFFF" w:themeFill="background1"/>
        </w:rPr>
        <w:t>高</w:t>
      </w:r>
      <w:r w:rsidRPr="00357761">
        <w:rPr>
          <w:rFonts w:asciiTheme="minorEastAsia" w:eastAsiaTheme="minorEastAsia" w:hAnsiTheme="minorEastAsia"/>
          <w:b/>
          <w:szCs w:val="21"/>
          <w:shd w:val="clear" w:color="auto" w:fill="FFFFFF" w:themeFill="background1"/>
        </w:rPr>
        <w:t>效的绩效</w:t>
      </w:r>
      <w:r w:rsidRPr="00357761">
        <w:rPr>
          <w:rFonts w:asciiTheme="minorEastAsia" w:eastAsiaTheme="minorEastAsia" w:hAnsiTheme="minorEastAsia" w:hint="eastAsia"/>
          <w:b/>
          <w:szCs w:val="21"/>
          <w:shd w:val="clear" w:color="auto" w:fill="FFFFFF" w:themeFill="background1"/>
        </w:rPr>
        <w:t>反</w:t>
      </w:r>
      <w:r w:rsidRPr="00357761">
        <w:rPr>
          <w:rFonts w:asciiTheme="minorEastAsia" w:eastAsiaTheme="minorEastAsia" w:hAnsiTheme="minorEastAsia"/>
          <w:b/>
          <w:szCs w:val="21"/>
          <w:shd w:val="clear" w:color="auto" w:fill="FFFFFF" w:themeFill="background1"/>
        </w:rPr>
        <w:t>馈</w:t>
      </w:r>
      <w:r w:rsidRPr="00357761">
        <w:rPr>
          <w:rFonts w:asciiTheme="minorEastAsia" w:eastAsiaTheme="minorEastAsia" w:hAnsiTheme="minorEastAsia" w:hint="eastAsia"/>
          <w:b/>
          <w:szCs w:val="21"/>
          <w:shd w:val="clear" w:color="auto" w:fill="FFFFFF" w:themeFill="background1"/>
        </w:rPr>
        <w:t>面谈</w:t>
      </w:r>
    </w:p>
    <w:p w14:paraId="0BA19955"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岁末年初时，许多企业都要进行绩效考核，来对员工一年来的业绩进行回顾和评价。但是从许多企业以往绩效考核的结果来看，结果却并不尽如人意：管理</w:t>
      </w:r>
      <w:proofErr w:type="gramStart"/>
      <w:r w:rsidRPr="00357761">
        <w:rPr>
          <w:rFonts w:asciiTheme="minorEastAsia" w:eastAsiaTheme="minorEastAsia" w:hAnsiTheme="minorEastAsia" w:hint="eastAsia"/>
          <w:szCs w:val="21"/>
          <w:shd w:val="clear" w:color="auto" w:fill="FFFFFF" w:themeFill="background1"/>
        </w:rPr>
        <w:t>层觉得</w:t>
      </w:r>
      <w:proofErr w:type="gramEnd"/>
      <w:r w:rsidRPr="00357761">
        <w:rPr>
          <w:rFonts w:asciiTheme="minorEastAsia" w:eastAsiaTheme="minorEastAsia" w:hAnsiTheme="minorEastAsia" w:hint="eastAsia"/>
          <w:szCs w:val="21"/>
          <w:shd w:val="clear" w:color="auto" w:fill="FFFFFF" w:themeFill="background1"/>
        </w:rPr>
        <w:t>考核并没有对员工进行恰当区分，员工业绩优劣不明显；员工觉得考核结果并未反映出自己的工作实绩，因而满腹牢骚。怎样才能使绩效考核发挥其应有的积极作用？考评反馈</w:t>
      </w:r>
      <w:proofErr w:type="gramStart"/>
      <w:r w:rsidRPr="00357761">
        <w:rPr>
          <w:rFonts w:asciiTheme="minorEastAsia" w:eastAsiaTheme="minorEastAsia" w:hAnsiTheme="minorEastAsia" w:hint="eastAsia"/>
          <w:szCs w:val="21"/>
          <w:shd w:val="clear" w:color="auto" w:fill="FFFFFF" w:themeFill="background1"/>
        </w:rPr>
        <w:t>很</w:t>
      </w:r>
      <w:proofErr w:type="gramEnd"/>
      <w:r w:rsidRPr="00357761">
        <w:rPr>
          <w:rFonts w:asciiTheme="minorEastAsia" w:eastAsiaTheme="minorEastAsia" w:hAnsiTheme="minorEastAsia" w:hint="eastAsia"/>
          <w:szCs w:val="21"/>
          <w:shd w:val="clear" w:color="auto" w:fill="FFFFFF" w:themeFill="background1"/>
        </w:rPr>
        <w:t xml:space="preserve">关键。 </w:t>
      </w:r>
    </w:p>
    <w:p w14:paraId="5183FDA3"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又到财政年的年末，A公司除了忙着</w:t>
      </w:r>
      <w:proofErr w:type="gramStart"/>
      <w:r w:rsidRPr="00357761">
        <w:rPr>
          <w:rFonts w:asciiTheme="minorEastAsia" w:eastAsiaTheme="minorEastAsia" w:hAnsiTheme="minorEastAsia" w:hint="eastAsia"/>
          <w:szCs w:val="21"/>
          <w:shd w:val="clear" w:color="auto" w:fill="FFFFFF" w:themeFill="background1"/>
        </w:rPr>
        <w:t>做今年</w:t>
      </w:r>
      <w:proofErr w:type="gramEnd"/>
      <w:r w:rsidRPr="00357761">
        <w:rPr>
          <w:rFonts w:asciiTheme="minorEastAsia" w:eastAsiaTheme="minorEastAsia" w:hAnsiTheme="minorEastAsia" w:hint="eastAsia"/>
          <w:szCs w:val="21"/>
          <w:shd w:val="clear" w:color="auto" w:fill="FFFFFF" w:themeFill="background1"/>
        </w:rPr>
        <w:t>的会计决算和来年的财政预算外，经理和员工们又开始了一年一度的被他们称之为表演的绩效考评了。</w:t>
      </w:r>
    </w:p>
    <w:p w14:paraId="4FA6330D"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王经理直接管着16名员工，因此他又将忙于填写16份内容相差不多的绩效考核表。由于人力资源部已经催了很多次了，所以他必须在周末的时候完成这些表格。否则，下周一又要接到人力资源经理的催“债”电话了。</w:t>
      </w:r>
    </w:p>
    <w:p w14:paraId="36015596"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他确实想到了一个好办法。他把表格发给每位员工，让员工自己在上面打分，然后派人收齐，在上面签上名，再交给人力资源部。好，问题解决了，纸面上的工作都按人力资源部要求完成了，人力资源部也很满意，于是每个人都结束表演回到了“现实的工作”中去。</w:t>
      </w:r>
    </w:p>
    <w:p w14:paraId="6C3D297D"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忙碌一时的绩效考评工作就这样“完成”了。</w:t>
      </w:r>
    </w:p>
    <w:p w14:paraId="016DA3FD"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王经理的绩效考评工作是不是真的完成了呢？如果你是王经理的老板，你会对他的这些表现满意吗？我相信你不会！因为他的工作完成得并不出色。</w:t>
      </w:r>
    </w:p>
    <w:p w14:paraId="6638D2E3"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那么，王经理的问题到底出在哪里呢？</w:t>
      </w:r>
    </w:p>
    <w:p w14:paraId="2CFF2E3A"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抛开形式主义不说，即使是形式主义，他也没有走完“形式”，因为他还有一个很重要的工作没有做，那就是绩效考评结束后对员工绩效考评结果的反馈，他没有组织有效的绩效反馈面谈。</w:t>
      </w:r>
    </w:p>
    <w:p w14:paraId="549D2B41"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绩效反馈面谈是绩效考评中至关重要的一个环节，其重要程度甚至超过了绩效考评的本身。绩效考评的结果是拿来用的，而不是拿来存档的，而没有反馈就根本谈不上使用。没有反馈的绩效考评起不到任何作用。</w:t>
      </w:r>
    </w:p>
    <w:p w14:paraId="2C9141B1"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 xml:space="preserve">没有绩效反馈员工就无法知道自己工作是否得到了上级的认可，就会乱加猜测，疑神疑鬼，影响工作心情；没有绩效反馈经理就无法知道绩效考评是否真正起到了作用，对继续进行考评没有信心；没有绩效反馈经理就不能有的放矢地指出员工的不足，更无法给员工提建设性的改进意见，最终将导致员工的进步受到限制，管理水平将无法得到有效的提高。 </w:t>
      </w:r>
    </w:p>
    <w:p w14:paraId="5B91FE6A"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由于种种无法言明的原因，各级经理和主管们在绩效反馈面前都选择了回避，对绩效反馈避而不谈，考评结束之后就将考评结果束之高阁，使绩效考评沦为填表游戏，成为形式主义的代名词。</w:t>
      </w:r>
    </w:p>
    <w:p w14:paraId="0AD9FD8E"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实际上，我们能否真正回避绩效反馈呢？是否经理不组织反馈，员工就不关心了，就可以安心工作了呢？答案是否定的。</w:t>
      </w:r>
    </w:p>
    <w:p w14:paraId="67E0EA47"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绩效考评结束后的一段时间内，员工的心情都不会平静，那些担心绩效考评结果会对自己不利的员工</w:t>
      </w:r>
      <w:r w:rsidRPr="00357761">
        <w:rPr>
          <w:rFonts w:asciiTheme="minorEastAsia" w:eastAsiaTheme="minorEastAsia" w:hAnsiTheme="minorEastAsia" w:hint="eastAsia"/>
          <w:szCs w:val="21"/>
          <w:shd w:val="clear" w:color="auto" w:fill="FFFFFF" w:themeFill="background1"/>
        </w:rPr>
        <w:lastRenderedPageBreak/>
        <w:t>将坐卧难安，因为他们不敢确定绩效考评的结果对他们会意味着什么？是被降职、减薪还是被解雇？这些与员工切身利益密切相关的问题在没有答案之前肯定会给员工的心理造成严重的负担，降低员工的工作效率，这种情绪蔓延开来更会严重影响员工的士气。</w:t>
      </w:r>
    </w:p>
    <w:p w14:paraId="3A88A0C0"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如果真是这样，那么我们的绩效考评的作用将受到严重的质疑，绩效考评到底是为了提高员工绩效还是降低员工绩效？如果是为了提高员工绩效，那么我们为什么不能和员工平等地坐在一起，将员工的绩效考评结果反馈给员工呢？</w:t>
      </w:r>
    </w:p>
    <w:p w14:paraId="268BC25D" w14:textId="1E90A4D6"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可见，组织一次成功的绩效反馈面谈将对绩效考评起到积极的促进作用，使之真正发挥作用，达到我们所要达到的目的。那么，怎么才算是成功的绩效面谈呢？以下几个方面需要特别注意：</w:t>
      </w:r>
      <w:r w:rsidR="00D355CB">
        <w:rPr>
          <w:rFonts w:asciiTheme="minorEastAsia" w:eastAsiaTheme="minorEastAsia" w:hAnsiTheme="minorEastAsia"/>
          <w:noProof/>
          <w:szCs w:val="21"/>
          <w:shd w:val="clear" w:color="auto" w:fill="FFFFFF" w:themeFill="background1"/>
        </w:rPr>
        <w:drawing>
          <wp:inline distT="0" distB="0" distL="0" distR="0" wp14:anchorId="2E1072FF" wp14:editId="3AB4145A">
            <wp:extent cx="6120130" cy="514159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13">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14:paraId="5AAC30BE" w14:textId="77777777" w:rsidR="000F7B4C" w:rsidRPr="00357761" w:rsidRDefault="000F7B4C" w:rsidP="000F7B4C">
      <w:pPr>
        <w:rPr>
          <w:rFonts w:asciiTheme="minorEastAsia" w:eastAsiaTheme="minorEastAsia" w:hAnsiTheme="minorEastAsia"/>
          <w:b/>
          <w:szCs w:val="21"/>
          <w:shd w:val="clear" w:color="auto" w:fill="FFFFFF" w:themeFill="background1"/>
        </w:rPr>
      </w:pPr>
      <w:r w:rsidRPr="00357761">
        <w:rPr>
          <w:rFonts w:asciiTheme="minorEastAsia" w:eastAsiaTheme="minorEastAsia" w:hAnsiTheme="minorEastAsia" w:hint="eastAsia"/>
          <w:b/>
          <w:szCs w:val="21"/>
          <w:shd w:val="clear" w:color="auto" w:fill="FFFFFF" w:themeFill="background1"/>
        </w:rPr>
        <w:t>做好充分准备</w:t>
      </w:r>
    </w:p>
    <w:p w14:paraId="1AD6C364"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做任何一项工作事前都需要做好充分的准备，否则，你将难以驾驭整个局面，绩效反馈尤其如此。绩效反馈不但要做好准备，而且要做好充分的准备，你要事前做好演练，针对每个员工的绩效考评结果，结合员工的特点，事前要预料到员工可能会对哪些内容有疑问，哪些内容需要向员工作特别的澄清说明，只有每项内容都准备充分了，你才能更好地驾驭整个面谈的局面，使之朝积极的方向发展，而不是陷入尴尬的僵局或面红耳赤的争吵，僵局和争吵都会损坏你和员工的关系，不利于以后的工作安排。</w:t>
      </w:r>
    </w:p>
    <w:p w14:paraId="3C12890D"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我们事前要收集以下资料：</w:t>
      </w:r>
    </w:p>
    <w:p w14:paraId="2E209AA1"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（1）</w:t>
      </w:r>
      <w:r w:rsidRPr="00357761">
        <w:rPr>
          <w:rFonts w:asciiTheme="minorEastAsia" w:eastAsiaTheme="minorEastAsia" w:hAnsiTheme="minorEastAsia" w:hint="eastAsia"/>
          <w:b/>
          <w:szCs w:val="21"/>
          <w:shd w:val="clear" w:color="auto" w:fill="FFFFFF" w:themeFill="background1"/>
        </w:rPr>
        <w:t>目标管理卡</w:t>
      </w:r>
    </w:p>
    <w:p w14:paraId="33D8E356"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当初与员工一起制订的绩效管理目标，可能是目标管理卡，也可能是绩效计划，这是当初你和员工共</w:t>
      </w:r>
      <w:r w:rsidRPr="00357761">
        <w:rPr>
          <w:rFonts w:asciiTheme="minorEastAsia" w:eastAsiaTheme="minorEastAsia" w:hAnsiTheme="minorEastAsia" w:hint="eastAsia"/>
          <w:szCs w:val="21"/>
          <w:shd w:val="clear" w:color="auto" w:fill="FFFFFF" w:themeFill="background1"/>
        </w:rPr>
        <w:lastRenderedPageBreak/>
        <w:t>同的承诺，是你们共识的结果，也是绩效管理整个过程的重要依托，直到绩效反馈，它依然是重要的信息来源。所以一定要再一次把绩效管理目标拿出来，作为你们谈话的重要内容，以备随时参阅。</w:t>
      </w:r>
    </w:p>
    <w:p w14:paraId="229633B5"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（2）</w:t>
      </w:r>
      <w:r w:rsidRPr="00357761">
        <w:rPr>
          <w:rFonts w:asciiTheme="minorEastAsia" w:eastAsiaTheme="minorEastAsia" w:hAnsiTheme="minorEastAsia" w:hint="eastAsia"/>
          <w:b/>
          <w:szCs w:val="21"/>
          <w:shd w:val="clear" w:color="auto" w:fill="FFFFFF" w:themeFill="background1"/>
        </w:rPr>
        <w:t>职位说明书</w:t>
      </w:r>
    </w:p>
    <w:p w14:paraId="774A7BF2"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职位说明书作为人力资源管理</w:t>
      </w:r>
      <w:proofErr w:type="gramStart"/>
      <w:r w:rsidRPr="00357761">
        <w:rPr>
          <w:rFonts w:asciiTheme="minorEastAsia" w:eastAsiaTheme="minorEastAsia" w:hAnsiTheme="minorEastAsia" w:hint="eastAsia"/>
          <w:szCs w:val="21"/>
          <w:shd w:val="clear" w:color="auto" w:fill="FFFFFF" w:themeFill="background1"/>
        </w:rPr>
        <w:t>最</w:t>
      </w:r>
      <w:proofErr w:type="gramEnd"/>
      <w:r w:rsidRPr="00357761">
        <w:rPr>
          <w:rFonts w:asciiTheme="minorEastAsia" w:eastAsiaTheme="minorEastAsia" w:hAnsiTheme="minorEastAsia" w:hint="eastAsia"/>
          <w:szCs w:val="21"/>
          <w:shd w:val="clear" w:color="auto" w:fill="FFFFFF" w:themeFill="background1"/>
        </w:rPr>
        <w:t>基础和最重要的文件当然是绩效面谈的内容之一。管理活动是个动态的过程，员工的工作有可能在过程当中发生改变，可能增加一些当初制订绩效目标时所未能预料的内容，也有可能一些目标因为一些原因没能组织实施，那么，这个时候，职位说明书作为重要补充将发挥重要作用。所以，员工的职位说明书也一定要置于案头以备查阅。</w:t>
      </w:r>
    </w:p>
    <w:p w14:paraId="7F81E0E8"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（3）</w:t>
      </w:r>
      <w:r w:rsidRPr="00357761">
        <w:rPr>
          <w:rFonts w:asciiTheme="minorEastAsia" w:eastAsiaTheme="minorEastAsia" w:hAnsiTheme="minorEastAsia" w:hint="eastAsia"/>
          <w:b/>
          <w:szCs w:val="21"/>
          <w:shd w:val="clear" w:color="auto" w:fill="FFFFFF" w:themeFill="background1"/>
        </w:rPr>
        <w:t>绩效考评表</w:t>
      </w:r>
    </w:p>
    <w:p w14:paraId="349E16FF"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绩效</w:t>
      </w:r>
      <w:proofErr w:type="gramStart"/>
      <w:r w:rsidRPr="00357761">
        <w:rPr>
          <w:rFonts w:asciiTheme="minorEastAsia" w:eastAsiaTheme="minorEastAsia" w:hAnsiTheme="minorEastAsia" w:hint="eastAsia"/>
          <w:szCs w:val="21"/>
          <w:shd w:val="clear" w:color="auto" w:fill="FFFFFF" w:themeFill="background1"/>
        </w:rPr>
        <w:t>考评自</w:t>
      </w:r>
      <w:proofErr w:type="gramEnd"/>
      <w:r w:rsidRPr="00357761">
        <w:rPr>
          <w:rFonts w:asciiTheme="minorEastAsia" w:eastAsiaTheme="minorEastAsia" w:hAnsiTheme="minorEastAsia" w:hint="eastAsia"/>
          <w:szCs w:val="21"/>
          <w:shd w:val="clear" w:color="auto" w:fill="FFFFFF" w:themeFill="background1"/>
        </w:rPr>
        <w:t>不待说，你要把它拿出来等着员工签字认可呢！</w:t>
      </w:r>
    </w:p>
    <w:p w14:paraId="2FE51213" w14:textId="77777777" w:rsidR="000F7B4C" w:rsidRPr="00357761" w:rsidRDefault="000F7B4C" w:rsidP="000F7B4C">
      <w:pPr>
        <w:jc w:val="left"/>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（4）</w:t>
      </w:r>
      <w:r w:rsidRPr="00357761">
        <w:rPr>
          <w:rFonts w:asciiTheme="minorEastAsia" w:eastAsiaTheme="minorEastAsia" w:hAnsiTheme="minorEastAsia" w:hint="eastAsia"/>
          <w:b/>
          <w:szCs w:val="21"/>
          <w:shd w:val="clear" w:color="auto" w:fill="FFFFFF" w:themeFill="background1"/>
        </w:rPr>
        <w:t>员工的绩效</w:t>
      </w:r>
      <w:proofErr w:type="gramStart"/>
      <w:r w:rsidRPr="00357761">
        <w:rPr>
          <w:rFonts w:asciiTheme="minorEastAsia" w:eastAsiaTheme="minorEastAsia" w:hAnsiTheme="minorEastAsia" w:hint="eastAsia"/>
          <w:b/>
          <w:szCs w:val="21"/>
          <w:shd w:val="clear" w:color="auto" w:fill="FFFFFF" w:themeFill="background1"/>
        </w:rPr>
        <w:t>档</w:t>
      </w:r>
      <w:proofErr w:type="gramEnd"/>
    </w:p>
    <w:p w14:paraId="01F329CA"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所谓绩效档案，就是你在平时的管理活动中，在跟踪员工绩效目标的时候所发现和记录的内容，这些东西是你作绩效评价的重要辅助资料，是造成事实的证据，你当然要拿出来。这个工作可能是一些管理者的薄弱环节，平时只忙于事务，可能无暇收集这些资料，也有可能根本就忽视了这个环节，如果你到现在还没有开始收集员工的绩效资料，没有建立员工绩效档案的话，那你要开始做这个工作了，否则到时你无法向员工解释你的考评结论，员工也不会认可你的结论，那么你们肯定会陷入尴尬的僵局或面红耳赤的争吵。</w:t>
      </w:r>
    </w:p>
    <w:p w14:paraId="6896D76A"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（5）</w:t>
      </w:r>
      <w:r w:rsidRPr="00357761">
        <w:rPr>
          <w:rFonts w:asciiTheme="minorEastAsia" w:eastAsiaTheme="minorEastAsia" w:hAnsiTheme="minorEastAsia" w:hint="eastAsia"/>
          <w:b/>
          <w:szCs w:val="21"/>
          <w:shd w:val="clear" w:color="auto" w:fill="FFFFFF" w:themeFill="background1"/>
        </w:rPr>
        <w:t>安排面谈计划</w:t>
      </w:r>
    </w:p>
    <w:p w14:paraId="7DD2DDB7"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通常一个经理有若干个下属，你不可能同时面对一群人来面谈，你只能一个一个单对单地面谈。所以你必须有一个统筹的安排，根据自己的工作安排，与员工进行适当的沟通之后，拟订一个行之有效的面谈计划，并将计划告诉员工，让员工有一个心理和行动上的准备。</w:t>
      </w:r>
    </w:p>
    <w:p w14:paraId="1D90AF04"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（6）</w:t>
      </w:r>
      <w:r w:rsidRPr="00357761">
        <w:rPr>
          <w:rFonts w:asciiTheme="minorEastAsia" w:eastAsiaTheme="minorEastAsia" w:hAnsiTheme="minorEastAsia" w:hint="eastAsia"/>
          <w:b/>
          <w:szCs w:val="21"/>
          <w:shd w:val="clear" w:color="auto" w:fill="FFFFFF" w:themeFill="background1"/>
        </w:rPr>
        <w:t>让员工做好准备</w:t>
      </w:r>
    </w:p>
    <w:p w14:paraId="5296F7E8"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只有经理本人做准备是不行的，面谈是经理和员工两个人共同完成的工作，只有双方都做了充分的准备，面谈的成功才成为可能。所以，在面谈计划下发的同时也要将面谈的重要性告知员工，让员工做好充分的准备。</w:t>
      </w:r>
    </w:p>
    <w:p w14:paraId="04B155C1"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注意面谈方式</w:t>
      </w:r>
    </w:p>
    <w:p w14:paraId="223371C1"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准备工作固然重要，但相对来说，面谈的过程更加重要。所以，我们一定要在面谈过程中注意方式、方法，使面谈在融洽的气氛中进行，在愉快告别中结束，真正起到帮助员工提高的目的，而不要演变成批斗会、辩论场。通常一个员工的绩效表现有正反两个方面，有表现优秀值得鼓励的地方，也有不足须加以改进之处，所以我们的反馈也应该从正反两个方面着手，既要鼓励员工发扬优点，也要鞭策员工改进不足。</w:t>
      </w:r>
    </w:p>
    <w:p w14:paraId="2A9FCC23"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对于正面反馈，这里有三点要特别注意：</w:t>
      </w:r>
    </w:p>
    <w:p w14:paraId="4F671815"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（1）</w:t>
      </w:r>
      <w:r w:rsidRPr="00357761">
        <w:rPr>
          <w:rFonts w:asciiTheme="minorEastAsia" w:eastAsiaTheme="minorEastAsia" w:hAnsiTheme="minorEastAsia" w:hint="eastAsia"/>
          <w:b/>
          <w:szCs w:val="21"/>
          <w:shd w:val="clear" w:color="auto" w:fill="FFFFFF" w:themeFill="background1"/>
        </w:rPr>
        <w:t>真诚</w:t>
      </w:r>
    </w:p>
    <w:p w14:paraId="4113AE67"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真诚是面谈的心理基础，不可过于谦逊，更不可夸大其词。要让员工真实地感受你确实是满意他的表现，你的表扬确实是你的真情流露，而不是“套近乎”，扯关系。只要这样，员工才会把你的表扬当成激励，在以后的工作中更加卖力，通俗地说，你的表扬和溢美之词一定要“值钱”，不是什么都表扬，也不是随时随处都表扬，而是在恰当之处表扬，表扬要真诚，发自肺腑。</w:t>
      </w:r>
    </w:p>
    <w:p w14:paraId="2B1677EA"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（2）</w:t>
      </w:r>
      <w:r w:rsidRPr="00357761">
        <w:rPr>
          <w:rFonts w:asciiTheme="minorEastAsia" w:eastAsiaTheme="minorEastAsia" w:hAnsiTheme="minorEastAsia" w:hint="eastAsia"/>
          <w:b/>
          <w:szCs w:val="21"/>
          <w:shd w:val="clear" w:color="auto" w:fill="FFFFFF" w:themeFill="background1"/>
        </w:rPr>
        <w:t>具体</w:t>
      </w:r>
    </w:p>
    <w:p w14:paraId="18032553"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在表扬员工和激励员工的时候，一定要具体，要对员工所做的某件事有针对性地具体地提出你的表扬，而不是笼统地说员工表现很好就完事。比如，员工为了赶一份计划书而加了一夜的班，这时你不能仅仅说员工加班很辛苦，表现很好之类的话，而是要把员工做的具体事特别点出，比如：“小王，你加了一夜的班赶计划书，领导对你的敬业精神很赞赏，对计划书的编写很满意。”这样，小王就会感受到不仅加班受到了表扬，而且计划书也获得了通过，受到了赏识，相比较，后面的话可能更会对小王有激励作用。</w:t>
      </w:r>
    </w:p>
    <w:p w14:paraId="4BBBA869" w14:textId="77777777" w:rsidR="000F7B4C" w:rsidRPr="00357761" w:rsidRDefault="000F7B4C" w:rsidP="000F7B4C">
      <w:pPr>
        <w:rPr>
          <w:rFonts w:asciiTheme="minorEastAsia" w:eastAsiaTheme="minorEastAsia" w:hAnsiTheme="minorEastAsia"/>
          <w:b/>
          <w:szCs w:val="21"/>
          <w:shd w:val="clear" w:color="auto" w:fill="FFFFFF" w:themeFill="background1"/>
        </w:rPr>
      </w:pPr>
      <w:r>
        <w:rPr>
          <w:rFonts w:asciiTheme="minorEastAsia" w:eastAsiaTheme="minorEastAsia" w:hAnsiTheme="minorEastAsia" w:hint="eastAsia"/>
          <w:b/>
          <w:szCs w:val="21"/>
          <w:shd w:val="clear" w:color="auto" w:fill="FFFFFF" w:themeFill="background1"/>
        </w:rPr>
        <w:t>（3）</w:t>
      </w:r>
      <w:r w:rsidRPr="00357761">
        <w:rPr>
          <w:rFonts w:asciiTheme="minorEastAsia" w:eastAsiaTheme="minorEastAsia" w:hAnsiTheme="minorEastAsia" w:hint="eastAsia"/>
          <w:b/>
          <w:szCs w:val="21"/>
          <w:shd w:val="clear" w:color="auto" w:fill="FFFFFF" w:themeFill="background1"/>
        </w:rPr>
        <w:t>建设性</w:t>
      </w:r>
    </w:p>
    <w:p w14:paraId="79389404"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正面的反馈要让员工知道他的表现达到或超过了经理的期望，让员工知道他通过他的表现得到了经理</w:t>
      </w:r>
      <w:r w:rsidRPr="00357761">
        <w:rPr>
          <w:rFonts w:asciiTheme="minorEastAsia" w:eastAsiaTheme="minorEastAsia" w:hAnsiTheme="minorEastAsia" w:hint="eastAsia"/>
          <w:szCs w:val="21"/>
          <w:shd w:val="clear" w:color="auto" w:fill="FFFFFF" w:themeFill="background1"/>
        </w:rPr>
        <w:lastRenderedPageBreak/>
        <w:t>的认可，要强化员工的正面表现，使之在以后的工作中不断发扬，继续</w:t>
      </w:r>
      <w:proofErr w:type="gramStart"/>
      <w:r w:rsidRPr="00357761">
        <w:rPr>
          <w:rFonts w:asciiTheme="minorEastAsia" w:eastAsiaTheme="minorEastAsia" w:hAnsiTheme="minorEastAsia" w:hint="eastAsia"/>
          <w:szCs w:val="21"/>
          <w:shd w:val="clear" w:color="auto" w:fill="FFFFFF" w:themeFill="background1"/>
        </w:rPr>
        <w:t>作出</w:t>
      </w:r>
      <w:proofErr w:type="gramEnd"/>
      <w:r w:rsidRPr="00357761">
        <w:rPr>
          <w:rFonts w:asciiTheme="minorEastAsia" w:eastAsiaTheme="minorEastAsia" w:hAnsiTheme="minorEastAsia" w:hint="eastAsia"/>
          <w:szCs w:val="21"/>
          <w:shd w:val="clear" w:color="auto" w:fill="FFFFFF" w:themeFill="background1"/>
        </w:rPr>
        <w:t xml:space="preserve">更优秀的表现。同时，要给员工提出一些建设性的改进意见，以帮助员工获得更大提高和改进。 </w:t>
      </w:r>
    </w:p>
    <w:p w14:paraId="0A934F6C" w14:textId="77777777" w:rsidR="000F7B4C" w:rsidRPr="00357761" w:rsidRDefault="000F7B4C" w:rsidP="000F7B4C">
      <w:pPr>
        <w:ind w:firstLineChars="200" w:firstLine="420"/>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对于反面的反馈，要注意以下几点：</w:t>
      </w:r>
    </w:p>
    <w:p w14:paraId="505AA059" w14:textId="77777777" w:rsidR="000F7B4C" w:rsidRPr="00357761" w:rsidRDefault="000F7B4C" w:rsidP="000F7B4C">
      <w:pPr>
        <w:rPr>
          <w:rFonts w:asciiTheme="minorEastAsia" w:eastAsiaTheme="minorEastAsia" w:hAnsiTheme="minorEastAsia"/>
          <w:szCs w:val="21"/>
          <w:shd w:val="clear" w:color="auto" w:fill="FFFFFF" w:themeFill="background1"/>
        </w:rPr>
      </w:pPr>
      <w:r>
        <w:rPr>
          <w:rFonts w:asciiTheme="minorEastAsia" w:eastAsiaTheme="minorEastAsia" w:hAnsiTheme="minorEastAsia" w:hint="eastAsia"/>
          <w:szCs w:val="21"/>
          <w:shd w:val="clear" w:color="auto" w:fill="FFFFFF" w:themeFill="background1"/>
        </w:rPr>
        <w:t>（1）</w:t>
      </w:r>
      <w:r w:rsidRPr="00357761">
        <w:rPr>
          <w:rFonts w:asciiTheme="minorEastAsia" w:eastAsiaTheme="minorEastAsia" w:hAnsiTheme="minorEastAsia" w:hint="eastAsia"/>
          <w:szCs w:val="21"/>
          <w:shd w:val="clear" w:color="auto" w:fill="FFFFFF" w:themeFill="background1"/>
        </w:rPr>
        <w:t>具体描述员工存在的不足，对事而不对人，描述而不作判断。你不能因为员工的某一点不足，就</w:t>
      </w:r>
      <w:proofErr w:type="gramStart"/>
      <w:r w:rsidRPr="00357761">
        <w:rPr>
          <w:rFonts w:asciiTheme="minorEastAsia" w:eastAsiaTheme="minorEastAsia" w:hAnsiTheme="minorEastAsia" w:hint="eastAsia"/>
          <w:szCs w:val="21"/>
          <w:shd w:val="clear" w:color="auto" w:fill="FFFFFF" w:themeFill="background1"/>
        </w:rPr>
        <w:t>作出</w:t>
      </w:r>
      <w:proofErr w:type="gramEnd"/>
      <w:r w:rsidRPr="00357761">
        <w:rPr>
          <w:rFonts w:asciiTheme="minorEastAsia" w:eastAsiaTheme="minorEastAsia" w:hAnsiTheme="minorEastAsia" w:hint="eastAsia"/>
          <w:szCs w:val="21"/>
          <w:shd w:val="clear" w:color="auto" w:fill="FFFFFF" w:themeFill="background1"/>
        </w:rPr>
        <w:t>员工</w:t>
      </w:r>
      <w:proofErr w:type="gramStart"/>
      <w:r w:rsidRPr="00357761">
        <w:rPr>
          <w:rFonts w:asciiTheme="minorEastAsia" w:eastAsiaTheme="minorEastAsia" w:hAnsiTheme="minorEastAsia" w:hint="eastAsia"/>
          <w:szCs w:val="21"/>
          <w:shd w:val="clear" w:color="auto" w:fill="FFFFFF" w:themeFill="background1"/>
        </w:rPr>
        <w:t>如何如何</w:t>
      </w:r>
      <w:proofErr w:type="gramEnd"/>
      <w:r w:rsidRPr="00357761">
        <w:rPr>
          <w:rFonts w:asciiTheme="minorEastAsia" w:eastAsiaTheme="minorEastAsia" w:hAnsiTheme="minorEastAsia" w:hint="eastAsia"/>
          <w:szCs w:val="21"/>
          <w:shd w:val="clear" w:color="auto" w:fill="FFFFFF" w:themeFill="background1"/>
        </w:rPr>
        <w:t>不行之类的感性判断。这里，对事不对人，描述而</w:t>
      </w:r>
      <w:proofErr w:type="gramStart"/>
      <w:r w:rsidRPr="00357761">
        <w:rPr>
          <w:rFonts w:asciiTheme="minorEastAsia" w:eastAsiaTheme="minorEastAsia" w:hAnsiTheme="minorEastAsia" w:hint="eastAsia"/>
          <w:szCs w:val="21"/>
          <w:shd w:val="clear" w:color="auto" w:fill="FFFFFF" w:themeFill="background1"/>
        </w:rPr>
        <w:t>不判断</w:t>
      </w:r>
      <w:proofErr w:type="gramEnd"/>
      <w:r w:rsidRPr="00357761">
        <w:rPr>
          <w:rFonts w:asciiTheme="minorEastAsia" w:eastAsiaTheme="minorEastAsia" w:hAnsiTheme="minorEastAsia" w:hint="eastAsia"/>
          <w:szCs w:val="21"/>
          <w:shd w:val="clear" w:color="auto" w:fill="FFFFFF" w:themeFill="background1"/>
        </w:rPr>
        <w:t>应该作为重要的原则加以特别注意。</w:t>
      </w:r>
    </w:p>
    <w:p w14:paraId="3FC6666D" w14:textId="77777777" w:rsidR="000F7B4C" w:rsidRPr="00357761" w:rsidRDefault="000F7B4C" w:rsidP="000F7B4C">
      <w:pPr>
        <w:rPr>
          <w:rFonts w:asciiTheme="minorEastAsia" w:eastAsiaTheme="minorEastAsia" w:hAnsiTheme="minorEastAsia"/>
          <w:szCs w:val="21"/>
          <w:shd w:val="clear" w:color="auto" w:fill="FFFFFF" w:themeFill="background1"/>
        </w:rPr>
      </w:pPr>
      <w:r>
        <w:rPr>
          <w:rFonts w:asciiTheme="minorEastAsia" w:eastAsiaTheme="minorEastAsia" w:hAnsiTheme="minorEastAsia" w:hint="eastAsia"/>
          <w:szCs w:val="21"/>
          <w:shd w:val="clear" w:color="auto" w:fill="FFFFFF" w:themeFill="background1"/>
        </w:rPr>
        <w:t>（2）</w:t>
      </w:r>
      <w:r w:rsidRPr="00357761">
        <w:rPr>
          <w:rFonts w:asciiTheme="minorEastAsia" w:eastAsiaTheme="minorEastAsia" w:hAnsiTheme="minorEastAsia" w:hint="eastAsia"/>
          <w:szCs w:val="21"/>
          <w:shd w:val="clear" w:color="auto" w:fill="FFFFFF" w:themeFill="background1"/>
        </w:rPr>
        <w:t>要客观、准确、不指责地描述员工行为所带来的后果。你只要客观准确地描述了员工的行为所带来的后果，员工自然就会意识到问题的所在，所以，在这个时候不要对员工多加指责，指责只能僵化你与员工之间的关系，对面谈结果无益。</w:t>
      </w:r>
    </w:p>
    <w:p w14:paraId="3954333F" w14:textId="77777777" w:rsidR="000F7B4C" w:rsidRPr="00357761" w:rsidRDefault="000F7B4C" w:rsidP="000F7B4C">
      <w:pPr>
        <w:rPr>
          <w:rFonts w:asciiTheme="minorEastAsia" w:eastAsiaTheme="minorEastAsia" w:hAnsiTheme="minorEastAsia"/>
          <w:szCs w:val="21"/>
          <w:shd w:val="clear" w:color="auto" w:fill="FFFFFF" w:themeFill="background1"/>
        </w:rPr>
      </w:pPr>
      <w:r>
        <w:rPr>
          <w:rFonts w:asciiTheme="minorEastAsia" w:eastAsiaTheme="minorEastAsia" w:hAnsiTheme="minorEastAsia" w:hint="eastAsia"/>
          <w:szCs w:val="21"/>
          <w:shd w:val="clear" w:color="auto" w:fill="FFFFFF" w:themeFill="background1"/>
        </w:rPr>
        <w:t>（3）</w:t>
      </w:r>
      <w:r w:rsidRPr="00357761">
        <w:rPr>
          <w:rFonts w:asciiTheme="minorEastAsia" w:eastAsiaTheme="minorEastAsia" w:hAnsiTheme="minorEastAsia" w:hint="eastAsia"/>
          <w:szCs w:val="21"/>
          <w:shd w:val="clear" w:color="auto" w:fill="FFFFFF" w:themeFill="background1"/>
        </w:rPr>
        <w:t>从员工的角度，以聆听的态度听取员工本人的看法。听员工怎么看待问题，而不是一直喋喋不休地教导。</w:t>
      </w:r>
    </w:p>
    <w:p w14:paraId="6E3ED4F2" w14:textId="77777777" w:rsidR="000F7B4C" w:rsidRPr="00357761" w:rsidRDefault="000F7B4C" w:rsidP="000F7B4C">
      <w:pPr>
        <w:rPr>
          <w:rFonts w:asciiTheme="minorEastAsia" w:eastAsiaTheme="minorEastAsia" w:hAnsiTheme="minorEastAsia"/>
          <w:szCs w:val="21"/>
          <w:shd w:val="clear" w:color="auto" w:fill="FFFFFF" w:themeFill="background1"/>
        </w:rPr>
      </w:pPr>
      <w:r>
        <w:rPr>
          <w:rFonts w:asciiTheme="minorEastAsia" w:eastAsiaTheme="minorEastAsia" w:hAnsiTheme="minorEastAsia" w:hint="eastAsia"/>
          <w:szCs w:val="21"/>
          <w:shd w:val="clear" w:color="auto" w:fill="FFFFFF" w:themeFill="background1"/>
        </w:rPr>
        <w:t>（4）</w:t>
      </w:r>
      <w:r w:rsidRPr="00357761">
        <w:rPr>
          <w:rFonts w:asciiTheme="minorEastAsia" w:eastAsiaTheme="minorEastAsia" w:hAnsiTheme="minorEastAsia" w:hint="eastAsia"/>
          <w:szCs w:val="21"/>
          <w:shd w:val="clear" w:color="auto" w:fill="FFFFFF" w:themeFill="background1"/>
        </w:rPr>
        <w:t>与员工探讨下一步的改进措施。与员工共同商定未来工作中如何加以改进，并形成书面内容。</w:t>
      </w:r>
    </w:p>
    <w:p w14:paraId="7B7C38AE" w14:textId="77777777" w:rsidR="000F7B4C" w:rsidRPr="00357761" w:rsidRDefault="000F7B4C" w:rsidP="000F7B4C">
      <w:pPr>
        <w:ind w:firstLineChars="150" w:firstLine="315"/>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实施反馈面谈在上述准备工作做好后，我们就可以进行反馈面谈。面谈应该在一个无打扰的环境中进行，面谈不应该被电话和外来人员打断，只有这样面谈才能获得更佳的效果。</w:t>
      </w:r>
    </w:p>
    <w:p w14:paraId="67975349" w14:textId="77777777" w:rsidR="000F7B4C" w:rsidRPr="00357761" w:rsidRDefault="000F7B4C" w:rsidP="000F7B4C">
      <w:pPr>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在面谈的过程，要注意观察员工的情绪，适时进行有针对性的调整，使面谈按计划稳步进行。</w:t>
      </w:r>
    </w:p>
    <w:p w14:paraId="3362FCE6" w14:textId="77777777" w:rsidR="000F7B4C" w:rsidRPr="00357761" w:rsidRDefault="000F7B4C" w:rsidP="000F7B4C">
      <w:pPr>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在面谈结束之后，一定要和员工形成双方认可的备忘录，就面谈结果达成共识，对暂时还有异议没有形成共识的问题，可以和员工约好下次面谈的时间，就专门的问题进行二次面谈。</w:t>
      </w:r>
    </w:p>
    <w:p w14:paraId="778CD42D" w14:textId="77777777" w:rsidR="000F7B4C" w:rsidRPr="00357761" w:rsidRDefault="000F7B4C" w:rsidP="000F7B4C">
      <w:pPr>
        <w:rPr>
          <w:rFonts w:asciiTheme="minorEastAsia" w:eastAsiaTheme="minorEastAsia" w:hAnsiTheme="minorEastAsia"/>
          <w:szCs w:val="21"/>
          <w:shd w:val="clear" w:color="auto" w:fill="FFFFFF" w:themeFill="background1"/>
        </w:rPr>
      </w:pPr>
      <w:r w:rsidRPr="00357761">
        <w:rPr>
          <w:rFonts w:asciiTheme="minorEastAsia" w:eastAsiaTheme="minorEastAsia" w:hAnsiTheme="minorEastAsia" w:hint="eastAsia"/>
          <w:szCs w:val="21"/>
          <w:shd w:val="clear" w:color="auto" w:fill="FFFFFF" w:themeFill="background1"/>
        </w:rPr>
        <w:t>这样几个步骤下来，我们就可以对面谈有所把握，更加职业化地组织高效的绩效反馈面谈了。</w:t>
      </w:r>
    </w:p>
    <w:p w14:paraId="70B4AD45" w14:textId="77777777" w:rsidR="000F7B4C" w:rsidRPr="00E62167" w:rsidRDefault="000F7B4C" w:rsidP="000F7B4C"/>
    <w:p w14:paraId="5E6811B2" w14:textId="77777777" w:rsidR="000F7B4C" w:rsidRPr="00FC3A16" w:rsidRDefault="000F7B4C" w:rsidP="000F7B4C">
      <w:pPr>
        <w:rPr>
          <w:rFonts w:asciiTheme="minorEastAsia" w:eastAsiaTheme="minorEastAsia" w:hAnsiTheme="minorEastAsia"/>
          <w:b/>
          <w:color w:val="FF0000"/>
          <w:szCs w:val="21"/>
        </w:rPr>
      </w:pPr>
      <w:r w:rsidRPr="00FC3A16">
        <w:rPr>
          <w:rFonts w:asciiTheme="minorEastAsia" w:eastAsiaTheme="minorEastAsia" w:hAnsiTheme="minorEastAsia" w:cstheme="minorEastAsia" w:hint="eastAsia"/>
          <w:b/>
          <w:color w:val="FF0000"/>
          <w:kern w:val="0"/>
          <w:szCs w:val="21"/>
          <w:shd w:val="clear" w:color="auto" w:fill="FFFFFF" w:themeFill="background1"/>
        </w:rPr>
        <w:t>【案例传</w:t>
      </w:r>
      <w:r w:rsidRPr="00FC3A16">
        <w:rPr>
          <w:rFonts w:asciiTheme="minorEastAsia" w:eastAsiaTheme="minorEastAsia" w:hAnsiTheme="minorEastAsia" w:cstheme="minorEastAsia"/>
          <w:b/>
          <w:color w:val="FF0000"/>
          <w:kern w:val="0"/>
          <w:szCs w:val="21"/>
          <w:shd w:val="clear" w:color="auto" w:fill="FFFFFF" w:themeFill="background1"/>
        </w:rPr>
        <w:t>真</w:t>
      </w:r>
      <w:r w:rsidR="006B71EB" w:rsidRPr="00FC3A16">
        <w:rPr>
          <w:rFonts w:asciiTheme="minorEastAsia" w:eastAsiaTheme="minorEastAsia" w:hAnsiTheme="minorEastAsia" w:cstheme="minorEastAsia" w:hint="eastAsia"/>
          <w:b/>
          <w:color w:val="FF0000"/>
          <w:kern w:val="0"/>
          <w:szCs w:val="21"/>
          <w:shd w:val="clear" w:color="auto" w:fill="FFFFFF" w:themeFill="background1"/>
        </w:rPr>
        <w:t>十</w:t>
      </w:r>
      <w:r w:rsidR="006B71EB" w:rsidRPr="00FC3A16">
        <w:rPr>
          <w:rFonts w:asciiTheme="minorEastAsia" w:eastAsiaTheme="minorEastAsia" w:hAnsiTheme="minorEastAsia" w:cstheme="minorEastAsia"/>
          <w:b/>
          <w:color w:val="FF0000"/>
          <w:kern w:val="0"/>
          <w:szCs w:val="21"/>
          <w:shd w:val="clear" w:color="auto" w:fill="FFFFFF" w:themeFill="background1"/>
        </w:rPr>
        <w:t>三</w:t>
      </w:r>
      <w:r w:rsidRPr="00FC3A16">
        <w:rPr>
          <w:rFonts w:asciiTheme="minorEastAsia" w:eastAsiaTheme="minorEastAsia" w:hAnsiTheme="minorEastAsia" w:cstheme="minorEastAsia" w:hint="eastAsia"/>
          <w:b/>
          <w:color w:val="FF0000"/>
          <w:kern w:val="0"/>
          <w:szCs w:val="21"/>
          <w:shd w:val="clear" w:color="auto" w:fill="FFFFFF" w:themeFill="background1"/>
        </w:rPr>
        <w:t>】</w:t>
      </w:r>
      <w:r w:rsidR="006B71EB" w:rsidRPr="00FC3A16">
        <w:rPr>
          <w:rFonts w:asciiTheme="minorEastAsia" w:eastAsiaTheme="minorEastAsia" w:hAnsiTheme="minorEastAsia" w:cstheme="minorEastAsia" w:hint="eastAsia"/>
          <w:b/>
          <w:color w:val="FF0000"/>
          <w:kern w:val="0"/>
          <w:szCs w:val="21"/>
          <w:shd w:val="clear" w:color="auto" w:fill="FFFFFF" w:themeFill="background1"/>
        </w:rPr>
        <w:t>：</w:t>
      </w:r>
      <w:r w:rsidRPr="00FC3A16">
        <w:rPr>
          <w:rFonts w:asciiTheme="minorEastAsia" w:eastAsiaTheme="minorEastAsia" w:hAnsiTheme="minorEastAsia" w:hint="eastAsia"/>
          <w:b/>
          <w:color w:val="FF0000"/>
          <w:szCs w:val="21"/>
        </w:rPr>
        <w:t xml:space="preserve">工伤职工擅自休假可按旷工论处 </w:t>
      </w:r>
    </w:p>
    <w:p w14:paraId="597BCD94" w14:textId="77777777" w:rsidR="000F7B4C" w:rsidRPr="008460E0" w:rsidRDefault="000F7B4C" w:rsidP="000F7B4C">
      <w:pPr>
        <w:rPr>
          <w:rFonts w:asciiTheme="minorEastAsia" w:eastAsiaTheme="minorEastAsia" w:hAnsiTheme="minorEastAsia"/>
          <w:szCs w:val="21"/>
        </w:rPr>
      </w:pPr>
    </w:p>
    <w:p w14:paraId="7D8A8087" w14:textId="77777777" w:rsidR="000F7B4C" w:rsidRPr="008460E0" w:rsidRDefault="000F7B4C" w:rsidP="000F7B4C">
      <w:pPr>
        <w:rPr>
          <w:rFonts w:asciiTheme="minorEastAsia" w:eastAsiaTheme="minorEastAsia" w:hAnsiTheme="minorEastAsia"/>
          <w:szCs w:val="21"/>
        </w:rPr>
      </w:pPr>
      <w:r w:rsidRPr="008460E0">
        <w:rPr>
          <w:rFonts w:asciiTheme="minorEastAsia" w:eastAsiaTheme="minorEastAsia" w:hAnsiTheme="minorEastAsia" w:hint="eastAsia"/>
          <w:szCs w:val="21"/>
        </w:rPr>
        <w:t xml:space="preserve">    案例：郭某，女，40岁，连续工龄18年，系广州某区百货公司劳动合同制工人。1995年9月2日因二级左足跟骨骨折，经3个月治疗后骨折愈合良好。1996年1月份区和市医务劳动鉴定委员会鉴定确认其医疗终结时间至1996年1月2日止，不属残废(疾)范畴。同年1月15日公司将此鉴定结论告知郭某，并两次给她发出书面复工通知书，但她仍拒不复工，擅自休假两个多月，既不提供“病假建议书”，也不说明休假的任何理由，单位认为她属“无正当理由经常旷工”。由于她连续旷工超过15天，</w:t>
      </w:r>
      <w:proofErr w:type="gramStart"/>
      <w:r w:rsidRPr="008460E0">
        <w:rPr>
          <w:rFonts w:asciiTheme="minorEastAsia" w:eastAsiaTheme="minorEastAsia" w:hAnsiTheme="minorEastAsia" w:hint="eastAsia"/>
          <w:szCs w:val="21"/>
        </w:rPr>
        <w:t>故单位</w:t>
      </w:r>
      <w:proofErr w:type="gramEnd"/>
      <w:r w:rsidRPr="008460E0">
        <w:rPr>
          <w:rFonts w:asciiTheme="minorEastAsia" w:eastAsiaTheme="minorEastAsia" w:hAnsiTheme="minorEastAsia" w:hint="eastAsia"/>
          <w:szCs w:val="21"/>
        </w:rPr>
        <w:t>于1996年4月8日</w:t>
      </w:r>
      <w:proofErr w:type="gramStart"/>
      <w:r w:rsidRPr="008460E0">
        <w:rPr>
          <w:rFonts w:asciiTheme="minorEastAsia" w:eastAsiaTheme="minorEastAsia" w:hAnsiTheme="minorEastAsia" w:hint="eastAsia"/>
          <w:szCs w:val="21"/>
        </w:rPr>
        <w:t>作出</w:t>
      </w:r>
      <w:proofErr w:type="gramEnd"/>
      <w:r w:rsidRPr="008460E0">
        <w:rPr>
          <w:rFonts w:asciiTheme="minorEastAsia" w:eastAsiaTheme="minorEastAsia" w:hAnsiTheme="minorEastAsia" w:hint="eastAsia"/>
          <w:szCs w:val="21"/>
        </w:rPr>
        <w:t>除名处理。此时她才提出她是工伤，不需提供病假建议书也可休病假的“理由”。</w:t>
      </w:r>
      <w:r w:rsidRPr="008460E0">
        <w:rPr>
          <w:rFonts w:asciiTheme="minorEastAsia" w:eastAsiaTheme="minorEastAsia" w:hAnsiTheme="minorEastAsia" w:cs="宋体" w:hint="eastAsia"/>
          <w:szCs w:val="21"/>
        </w:rPr>
        <w:t></w:t>
      </w:r>
    </w:p>
    <w:p w14:paraId="4571AC1C" w14:textId="77777777" w:rsidR="000F7B4C" w:rsidRPr="008460E0" w:rsidRDefault="000F7B4C" w:rsidP="000F7B4C">
      <w:pPr>
        <w:rPr>
          <w:rFonts w:asciiTheme="minorEastAsia" w:eastAsiaTheme="minorEastAsia" w:hAnsiTheme="minorEastAsia"/>
          <w:szCs w:val="21"/>
        </w:rPr>
      </w:pPr>
      <w:r w:rsidRPr="008460E0">
        <w:rPr>
          <w:rFonts w:asciiTheme="minorEastAsia" w:eastAsiaTheme="minorEastAsia" w:hAnsiTheme="minorEastAsia" w:hint="eastAsia"/>
          <w:szCs w:val="21"/>
        </w:rPr>
        <w:t xml:space="preserve">    专家评析：劳动部</w:t>
      </w:r>
      <w:proofErr w:type="gramStart"/>
      <w:r w:rsidRPr="008460E0">
        <w:rPr>
          <w:rFonts w:asciiTheme="minorEastAsia" w:eastAsiaTheme="minorEastAsia" w:hAnsiTheme="minorEastAsia" w:hint="eastAsia"/>
          <w:szCs w:val="21"/>
        </w:rPr>
        <w:t>劳</w:t>
      </w:r>
      <w:proofErr w:type="gramEnd"/>
      <w:r w:rsidRPr="008460E0">
        <w:rPr>
          <w:rFonts w:asciiTheme="minorEastAsia" w:eastAsiaTheme="minorEastAsia" w:hAnsiTheme="minorEastAsia" w:hint="eastAsia"/>
          <w:szCs w:val="21"/>
        </w:rPr>
        <w:t>部发［1996］266号《企业职工工伤保险试行办法》规定，对工伤者实行工伤医疗期(即医疗终结期)，医疗期长短视工伤程度而定。郭某工伤后，区、市医务劳动鉴定委员会已确认其医疗终结时间至1996年1月2日止，医疗终结期内可享受相应的工伤待遇，包括工伤津贴(工伤生活费)、医疗费、住院伙食补助费等，但医疗期终结后则不再享受工伤待遇(经鉴定确认为旧伤复发者除外)，除1至4级残废可办理提前退休外，其他等级的工伤者都应按单位的要求复工，对不属残废(疾)的工伤者，单位给予相应的工伤待遇后可按普通职工管理，工伤职工不能不经单位批准擅自休病假。根据劳动部劳力字［1990］1号《关于〈企业职工奖惩条例〉有关条款解释问题的复函》规定：“除有不可抗拒的因素影响，职工无法履行请假手续的情况外，职工不按规定履行请假手续，又不按时上下班，连续旷工超过15天，或一年内累计旷工超过30天，即属于无正当理由经常旷工。”由于郭某</w:t>
      </w:r>
      <w:proofErr w:type="gramStart"/>
      <w:r w:rsidRPr="008460E0">
        <w:rPr>
          <w:rFonts w:asciiTheme="minorEastAsia" w:eastAsiaTheme="minorEastAsia" w:hAnsiTheme="minorEastAsia" w:hint="eastAsia"/>
          <w:szCs w:val="21"/>
        </w:rPr>
        <w:t>已医疗</w:t>
      </w:r>
      <w:proofErr w:type="gramEnd"/>
      <w:r w:rsidRPr="008460E0">
        <w:rPr>
          <w:rFonts w:asciiTheme="minorEastAsia" w:eastAsiaTheme="minorEastAsia" w:hAnsiTheme="minorEastAsia" w:hint="eastAsia"/>
          <w:szCs w:val="21"/>
        </w:rPr>
        <w:t>终结，</w:t>
      </w:r>
      <w:proofErr w:type="gramStart"/>
      <w:r w:rsidRPr="008460E0">
        <w:rPr>
          <w:rFonts w:asciiTheme="minorEastAsia" w:eastAsiaTheme="minorEastAsia" w:hAnsiTheme="minorEastAsia" w:hint="eastAsia"/>
          <w:szCs w:val="21"/>
        </w:rPr>
        <w:t>且单位</w:t>
      </w:r>
      <w:proofErr w:type="gramEnd"/>
      <w:r w:rsidRPr="008460E0">
        <w:rPr>
          <w:rFonts w:asciiTheme="minorEastAsia" w:eastAsiaTheme="minorEastAsia" w:hAnsiTheme="minorEastAsia" w:hint="eastAsia"/>
          <w:szCs w:val="21"/>
        </w:rPr>
        <w:t>已给她发出两次书面复工通知书，但她拒不上班，又不属于“不可抗拒的因素”情况，“工伤者休病假不需请假”更不成理由，</w:t>
      </w:r>
      <w:proofErr w:type="gramStart"/>
      <w:r w:rsidRPr="008460E0">
        <w:rPr>
          <w:rFonts w:asciiTheme="minorEastAsia" w:eastAsiaTheme="minorEastAsia" w:hAnsiTheme="minorEastAsia" w:hint="eastAsia"/>
          <w:szCs w:val="21"/>
        </w:rPr>
        <w:t>故单位</w:t>
      </w:r>
      <w:proofErr w:type="gramEnd"/>
      <w:r w:rsidRPr="008460E0">
        <w:rPr>
          <w:rFonts w:asciiTheme="minorEastAsia" w:eastAsiaTheme="minorEastAsia" w:hAnsiTheme="minorEastAsia" w:hint="eastAsia"/>
          <w:szCs w:val="21"/>
        </w:rPr>
        <w:t>对她</w:t>
      </w:r>
      <w:proofErr w:type="gramStart"/>
      <w:r w:rsidRPr="008460E0">
        <w:rPr>
          <w:rFonts w:asciiTheme="minorEastAsia" w:eastAsiaTheme="minorEastAsia" w:hAnsiTheme="minorEastAsia" w:hint="eastAsia"/>
          <w:szCs w:val="21"/>
        </w:rPr>
        <w:t>作出</w:t>
      </w:r>
      <w:proofErr w:type="gramEnd"/>
      <w:r w:rsidRPr="008460E0">
        <w:rPr>
          <w:rFonts w:asciiTheme="minorEastAsia" w:eastAsiaTheme="minorEastAsia" w:hAnsiTheme="minorEastAsia" w:hint="eastAsia"/>
          <w:szCs w:val="21"/>
        </w:rPr>
        <w:t>除名处理决定是正确的。</w:t>
      </w:r>
    </w:p>
    <w:p w14:paraId="34E48BC2" w14:textId="77777777" w:rsidR="000F7B4C" w:rsidRPr="008460E0" w:rsidRDefault="000F7B4C" w:rsidP="000F7B4C">
      <w:pPr>
        <w:widowControl/>
        <w:jc w:val="left"/>
        <w:rPr>
          <w:rFonts w:asciiTheme="minorEastAsia" w:eastAsiaTheme="minorEastAsia" w:hAnsiTheme="minorEastAsia" w:cstheme="minorEastAsia"/>
          <w:b/>
          <w:kern w:val="0"/>
          <w:szCs w:val="21"/>
          <w:shd w:val="clear" w:color="auto" w:fill="FFFFFF" w:themeFill="background1"/>
        </w:rPr>
      </w:pPr>
    </w:p>
    <w:p w14:paraId="3ED2664C" w14:textId="77777777" w:rsidR="000F7B4C" w:rsidRPr="00FC3A16" w:rsidRDefault="006B71EB" w:rsidP="000F7B4C">
      <w:pPr>
        <w:widowControl/>
        <w:jc w:val="left"/>
        <w:rPr>
          <w:rFonts w:asciiTheme="minorEastAsia" w:eastAsiaTheme="minorEastAsia" w:hAnsiTheme="minorEastAsia" w:cstheme="minorEastAsia"/>
          <w:b/>
          <w:bCs/>
          <w:color w:val="FF0000"/>
          <w:kern w:val="24"/>
          <w:szCs w:val="21"/>
          <w:shd w:val="clear" w:color="auto" w:fill="FFFFFF" w:themeFill="background1"/>
        </w:rPr>
      </w:pPr>
      <w:r w:rsidRPr="00FC3A16">
        <w:rPr>
          <w:rFonts w:asciiTheme="minorEastAsia" w:eastAsiaTheme="minorEastAsia" w:hAnsiTheme="minorEastAsia" w:cs="Arial" w:hint="eastAsia"/>
          <w:b/>
          <w:color w:val="FF0000"/>
          <w:kern w:val="24"/>
          <w:szCs w:val="21"/>
        </w:rPr>
        <w:t>【案</w:t>
      </w:r>
      <w:r w:rsidRPr="00FC3A16">
        <w:rPr>
          <w:rFonts w:asciiTheme="minorEastAsia" w:eastAsiaTheme="minorEastAsia" w:hAnsiTheme="minorEastAsia" w:cs="Arial"/>
          <w:b/>
          <w:color w:val="FF0000"/>
          <w:kern w:val="24"/>
          <w:szCs w:val="21"/>
        </w:rPr>
        <w:t>例传真十四</w:t>
      </w:r>
      <w:r w:rsidRPr="00FC3A16">
        <w:rPr>
          <w:rFonts w:asciiTheme="minorEastAsia" w:eastAsiaTheme="minorEastAsia" w:hAnsiTheme="minorEastAsia" w:cs="Arial" w:hint="eastAsia"/>
          <w:b/>
          <w:color w:val="FF0000"/>
          <w:kern w:val="24"/>
          <w:szCs w:val="21"/>
        </w:rPr>
        <w:t>】</w:t>
      </w:r>
      <w:r w:rsidRPr="00FC3A16">
        <w:rPr>
          <w:rFonts w:asciiTheme="minorEastAsia" w:eastAsiaTheme="minorEastAsia" w:hAnsiTheme="minorEastAsia" w:cstheme="minorEastAsia" w:hint="eastAsia"/>
          <w:b/>
          <w:bCs/>
          <w:color w:val="FF0000"/>
          <w:kern w:val="24"/>
          <w:szCs w:val="21"/>
          <w:shd w:val="clear" w:color="auto" w:fill="FFFFFF" w:themeFill="background1"/>
        </w:rPr>
        <w:t>：</w:t>
      </w:r>
      <w:r w:rsidR="000F7B4C" w:rsidRPr="00FC3A16">
        <w:rPr>
          <w:rFonts w:asciiTheme="minorEastAsia" w:eastAsiaTheme="minorEastAsia" w:hAnsiTheme="minorEastAsia" w:cs="Arial" w:hint="eastAsia"/>
          <w:b/>
          <w:color w:val="FF0000"/>
          <w:kern w:val="24"/>
          <w:szCs w:val="21"/>
        </w:rPr>
        <w:t>常见几</w:t>
      </w:r>
      <w:r w:rsidR="000F7B4C" w:rsidRPr="00FC3A16">
        <w:rPr>
          <w:rFonts w:asciiTheme="minorEastAsia" w:eastAsiaTheme="minorEastAsia" w:hAnsiTheme="minorEastAsia" w:cs="Arial"/>
          <w:b/>
          <w:color w:val="FF0000"/>
          <w:kern w:val="24"/>
          <w:szCs w:val="21"/>
        </w:rPr>
        <w:t>个劳动</w:t>
      </w:r>
      <w:r w:rsidR="000F7B4C" w:rsidRPr="00FC3A16">
        <w:rPr>
          <w:rFonts w:asciiTheme="minorEastAsia" w:eastAsiaTheme="minorEastAsia" w:hAnsiTheme="minorEastAsia" w:cs="Arial" w:hint="eastAsia"/>
          <w:b/>
          <w:color w:val="FF0000"/>
          <w:kern w:val="24"/>
          <w:szCs w:val="21"/>
        </w:rPr>
        <w:t>争议</w:t>
      </w:r>
      <w:r w:rsidR="000F7B4C" w:rsidRPr="00FC3A16">
        <w:rPr>
          <w:rFonts w:asciiTheme="minorEastAsia" w:eastAsiaTheme="minorEastAsia" w:hAnsiTheme="minorEastAsia" w:cs="Arial"/>
          <w:b/>
          <w:color w:val="FF0000"/>
          <w:kern w:val="24"/>
          <w:szCs w:val="21"/>
        </w:rPr>
        <w:t>案例分析</w:t>
      </w:r>
    </w:p>
    <w:p w14:paraId="28AB3CC4" w14:textId="77777777" w:rsidR="000F7B4C" w:rsidRPr="00160A2A" w:rsidRDefault="000F7B4C" w:rsidP="000F7B4C">
      <w:pPr>
        <w:widowControl/>
        <w:jc w:val="left"/>
        <w:rPr>
          <w:rFonts w:asciiTheme="minorEastAsia" w:eastAsiaTheme="minorEastAsia" w:hAnsiTheme="minorEastAsia" w:cstheme="minorEastAsia"/>
          <w:b/>
          <w:bCs/>
          <w:color w:val="000000" w:themeColor="text1"/>
          <w:kern w:val="24"/>
          <w:szCs w:val="21"/>
          <w:shd w:val="clear" w:color="auto" w:fill="FFFFFF" w:themeFill="background1"/>
        </w:rPr>
      </w:pPr>
      <w:r w:rsidRPr="00160A2A">
        <w:rPr>
          <w:rFonts w:asciiTheme="minorEastAsia" w:eastAsiaTheme="minorEastAsia" w:hAnsiTheme="minorEastAsia" w:cs="Arial" w:hint="eastAsia"/>
          <w:b/>
          <w:color w:val="000000" w:themeColor="text1"/>
          <w:kern w:val="24"/>
          <w:szCs w:val="21"/>
        </w:rPr>
        <w:t>【个案讨论1】</w:t>
      </w:r>
    </w:p>
    <w:p w14:paraId="4C46E5CC"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color w:val="000000" w:themeColor="text1"/>
          <w:kern w:val="24"/>
          <w:szCs w:val="21"/>
        </w:rPr>
        <w:t xml:space="preserve">    </w:t>
      </w:r>
      <w:r w:rsidRPr="00D743F7">
        <w:rPr>
          <w:rFonts w:asciiTheme="minorEastAsia" w:eastAsiaTheme="minorEastAsia" w:hAnsiTheme="minorEastAsia" w:cs="Arial" w:hint="eastAsia"/>
          <w:color w:val="000000" w:themeColor="text1"/>
          <w:kern w:val="24"/>
          <w:szCs w:val="21"/>
        </w:rPr>
        <w:t>北京肯德基有限公司与前</w:t>
      </w:r>
      <w:proofErr w:type="gramStart"/>
      <w:r w:rsidRPr="00D743F7">
        <w:rPr>
          <w:rFonts w:asciiTheme="minorEastAsia" w:eastAsiaTheme="minorEastAsia" w:hAnsiTheme="minorEastAsia" w:cs="Arial" w:hint="eastAsia"/>
          <w:color w:val="000000" w:themeColor="text1"/>
          <w:kern w:val="24"/>
          <w:szCs w:val="21"/>
        </w:rPr>
        <w:t>员工师</w:t>
      </w:r>
      <w:proofErr w:type="gramEnd"/>
      <w:r w:rsidRPr="00D743F7">
        <w:rPr>
          <w:rFonts w:asciiTheme="minorEastAsia" w:eastAsiaTheme="minorEastAsia" w:hAnsiTheme="minorEastAsia" w:cs="Arial" w:hint="eastAsia"/>
          <w:color w:val="000000" w:themeColor="text1"/>
          <w:kern w:val="24"/>
          <w:szCs w:val="21"/>
        </w:rPr>
        <w:t>某因劳动合同纠纷对簿公堂，师某指责肯德基将其违法解雇，并称肯德基所依据的有其签字的《员工手册》并非他本人的签名。近日，北京东城法院开审此案。</w:t>
      </w:r>
    </w:p>
    <w:p w14:paraId="56EA9E99"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color w:val="000000" w:themeColor="text1"/>
          <w:kern w:val="24"/>
          <w:szCs w:val="21"/>
        </w:rPr>
        <w:lastRenderedPageBreak/>
        <w:t xml:space="preserve">    </w:t>
      </w:r>
      <w:r w:rsidRPr="00D743F7">
        <w:rPr>
          <w:rFonts w:asciiTheme="minorEastAsia" w:eastAsiaTheme="minorEastAsia" w:hAnsiTheme="minorEastAsia" w:cs="Arial"/>
          <w:color w:val="000000" w:themeColor="text1"/>
          <w:kern w:val="24"/>
          <w:szCs w:val="21"/>
        </w:rPr>
        <w:t>肯德基方面诉称，师某曾是肯德基的员工，担任管理岗位的工作，双方签订有劳动合同。在肯德基工作期间，师某曾因疏于餐厅管理，几次被公司给予书面警告，并根据</w:t>
      </w:r>
      <w:r w:rsidRPr="00D743F7">
        <w:rPr>
          <w:rFonts w:asciiTheme="minorEastAsia" w:eastAsiaTheme="minorEastAsia" w:hAnsiTheme="minorEastAsia" w:cs="Arial" w:hint="eastAsia"/>
          <w:color w:val="000000" w:themeColor="text1"/>
          <w:kern w:val="24"/>
          <w:szCs w:val="21"/>
        </w:rPr>
        <w:t>《员工手册》条款，在</w:t>
      </w:r>
      <w:r w:rsidRPr="00D743F7">
        <w:rPr>
          <w:rFonts w:asciiTheme="minorEastAsia" w:eastAsiaTheme="minorEastAsia" w:hAnsiTheme="minorEastAsia" w:cs="Arial"/>
          <w:color w:val="000000" w:themeColor="text1"/>
          <w:kern w:val="24"/>
          <w:szCs w:val="21"/>
        </w:rPr>
        <w:t>2010</w:t>
      </w:r>
      <w:r w:rsidRPr="00D743F7">
        <w:rPr>
          <w:rFonts w:asciiTheme="minorEastAsia" w:eastAsiaTheme="minorEastAsia" w:hAnsiTheme="minorEastAsia" w:cs="Arial" w:hint="eastAsia"/>
          <w:color w:val="000000" w:themeColor="text1"/>
          <w:kern w:val="24"/>
          <w:szCs w:val="21"/>
        </w:rPr>
        <w:t>年</w:t>
      </w:r>
      <w:r w:rsidRPr="00D743F7">
        <w:rPr>
          <w:rFonts w:asciiTheme="minorEastAsia" w:eastAsiaTheme="minorEastAsia" w:hAnsiTheme="minorEastAsia" w:cs="Arial"/>
          <w:color w:val="000000" w:themeColor="text1"/>
          <w:kern w:val="24"/>
          <w:szCs w:val="21"/>
        </w:rPr>
        <w:t>5</w:t>
      </w:r>
      <w:r w:rsidRPr="00D743F7">
        <w:rPr>
          <w:rFonts w:asciiTheme="minorEastAsia" w:eastAsiaTheme="minorEastAsia" w:hAnsiTheme="minorEastAsia" w:cs="Arial" w:hint="eastAsia"/>
          <w:color w:val="000000" w:themeColor="text1"/>
          <w:kern w:val="24"/>
          <w:szCs w:val="21"/>
        </w:rPr>
        <w:t>月解除了劳动合同。此后，师某申请劳动仲裁，要求肯德基支付违法解除劳动合同双倍赔偿金及加班费等。</w:t>
      </w:r>
      <w:r w:rsidRPr="00D743F7">
        <w:rPr>
          <w:rFonts w:asciiTheme="minorEastAsia" w:eastAsiaTheme="minorEastAsia" w:hAnsiTheme="minorEastAsia" w:cs="Arial" w:hint="eastAsia"/>
          <w:b/>
          <w:bCs/>
          <w:color w:val="000000" w:themeColor="text1"/>
          <w:kern w:val="24"/>
          <w:szCs w:val="21"/>
        </w:rPr>
        <w:t>仲裁委认为，肯德基未能证明公司已履行了公司制度中向员工告知的法定程序，裁决肯德基支付师某解除劳动合同经济补偿金</w:t>
      </w:r>
      <w:r w:rsidRPr="00D743F7">
        <w:rPr>
          <w:rFonts w:asciiTheme="minorEastAsia" w:eastAsiaTheme="minorEastAsia" w:hAnsiTheme="minorEastAsia" w:cs="Arial"/>
          <w:b/>
          <w:bCs/>
          <w:color w:val="000000" w:themeColor="text1"/>
          <w:kern w:val="24"/>
          <w:szCs w:val="21"/>
        </w:rPr>
        <w:t>8</w:t>
      </w:r>
      <w:r w:rsidRPr="00D743F7">
        <w:rPr>
          <w:rFonts w:asciiTheme="minorEastAsia" w:eastAsiaTheme="minorEastAsia" w:hAnsiTheme="minorEastAsia" w:cs="Arial" w:hint="eastAsia"/>
          <w:b/>
          <w:bCs/>
          <w:color w:val="000000" w:themeColor="text1"/>
          <w:kern w:val="24"/>
          <w:szCs w:val="21"/>
        </w:rPr>
        <w:t>万余元</w:t>
      </w:r>
      <w:r w:rsidRPr="00D743F7">
        <w:rPr>
          <w:rFonts w:asciiTheme="minorEastAsia" w:eastAsiaTheme="minorEastAsia" w:hAnsiTheme="minorEastAsia" w:cs="Arial" w:hint="eastAsia"/>
          <w:color w:val="000000" w:themeColor="text1"/>
          <w:kern w:val="24"/>
          <w:szCs w:val="21"/>
        </w:rPr>
        <w:t>。肯德基对仲裁结果不服，将师某起诉到法院，要求解除与他的劳动合同，并不用支付经济补偿金。</w:t>
      </w:r>
    </w:p>
    <w:p w14:paraId="01D3251C"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color w:val="000000" w:themeColor="text1"/>
          <w:kern w:val="24"/>
          <w:szCs w:val="21"/>
        </w:rPr>
        <w:t xml:space="preserve">    </w:t>
      </w:r>
      <w:r w:rsidRPr="00D743F7">
        <w:rPr>
          <w:rFonts w:asciiTheme="minorEastAsia" w:eastAsiaTheme="minorEastAsia" w:hAnsiTheme="minorEastAsia" w:cs="Arial"/>
          <w:color w:val="000000" w:themeColor="text1"/>
          <w:kern w:val="24"/>
          <w:szCs w:val="21"/>
        </w:rPr>
        <w:t>肯德基输掉了与师某的仲裁官司，从报导来看原因在于“肯德基未能证明公司已履行了公司制度中向员工告知的法定程序”，也就是说肯德基是有规章制度的，但由于不能证明该制度员工知情，所以败诉。真是要命，所以用人单位一定要注意这类签收和培训证据的收集，否则制度再好，也不管用。更有意思的是，师某不是没签名，而是主张</w:t>
      </w:r>
      <w:r w:rsidRPr="00D743F7">
        <w:rPr>
          <w:rFonts w:asciiTheme="minorEastAsia" w:eastAsiaTheme="minorEastAsia" w:hAnsiTheme="minorEastAsia" w:cs="Arial" w:hint="eastAsia"/>
          <w:color w:val="000000" w:themeColor="text1"/>
          <w:kern w:val="24"/>
          <w:szCs w:val="21"/>
        </w:rPr>
        <w:t>《员工手册》中的签名并非本人所签，经过申请，鉴定机构认定签名不是师某本人所写，公司败诉就难以避免了。</w:t>
      </w:r>
    </w:p>
    <w:p w14:paraId="1C434844" w14:textId="77777777" w:rsidR="000F7B4C" w:rsidRPr="00D743F7" w:rsidRDefault="000F7B4C" w:rsidP="000F7B4C">
      <w:pPr>
        <w:widowControl/>
        <w:jc w:val="left"/>
        <w:rPr>
          <w:rFonts w:asciiTheme="minorEastAsia" w:eastAsiaTheme="minorEastAsia" w:hAnsiTheme="minorEastAsia" w:cstheme="minorEastAsia"/>
          <w:b/>
          <w:bCs/>
          <w:color w:val="000000" w:themeColor="text1"/>
          <w:kern w:val="24"/>
          <w:szCs w:val="21"/>
          <w:shd w:val="clear" w:color="auto" w:fill="FFFFFF" w:themeFill="background1"/>
        </w:rPr>
      </w:pPr>
    </w:p>
    <w:p w14:paraId="5C3808CF" w14:textId="77777777" w:rsidR="000F7B4C" w:rsidRPr="00160A2A" w:rsidRDefault="000F7B4C" w:rsidP="000F7B4C">
      <w:pPr>
        <w:widowControl/>
        <w:jc w:val="left"/>
        <w:rPr>
          <w:rFonts w:asciiTheme="minorEastAsia" w:eastAsiaTheme="minorEastAsia" w:hAnsiTheme="minorEastAsia" w:cstheme="minorEastAsia"/>
          <w:b/>
          <w:bCs/>
          <w:color w:val="000000" w:themeColor="text1"/>
          <w:kern w:val="24"/>
          <w:szCs w:val="21"/>
          <w:shd w:val="clear" w:color="auto" w:fill="FFFFFF" w:themeFill="background1"/>
        </w:rPr>
      </w:pPr>
      <w:r w:rsidRPr="00160A2A">
        <w:rPr>
          <w:rFonts w:asciiTheme="minorEastAsia" w:eastAsiaTheme="minorEastAsia" w:hAnsiTheme="minorEastAsia" w:cs="Arial" w:hint="eastAsia"/>
          <w:b/>
          <w:color w:val="000000" w:themeColor="text1"/>
          <w:kern w:val="24"/>
          <w:szCs w:val="21"/>
        </w:rPr>
        <w:t>【个案讨论2】</w:t>
      </w:r>
    </w:p>
    <w:p w14:paraId="6CB6CF34"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b/>
          <w:bCs/>
          <w:color w:val="000000" w:themeColor="text1"/>
          <w:kern w:val="24"/>
          <w:szCs w:val="21"/>
        </w:rPr>
        <w:t>违纪解除不是说“开”就“开”!</w:t>
      </w:r>
    </w:p>
    <w:p w14:paraId="3C37EE35"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b/>
          <w:bCs/>
          <w:color w:val="000000" w:themeColor="text1"/>
          <w:kern w:val="24"/>
          <w:szCs w:val="21"/>
        </w:rPr>
        <w:t>典型案例</w:t>
      </w:r>
    </w:p>
    <w:p w14:paraId="48BA4BE2"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color w:val="000000" w:themeColor="text1"/>
          <w:kern w:val="24"/>
          <w:szCs w:val="21"/>
        </w:rPr>
        <w:t xml:space="preserve">    </w:t>
      </w:r>
      <w:r w:rsidRPr="00D743F7">
        <w:rPr>
          <w:rFonts w:asciiTheme="minorEastAsia" w:eastAsiaTheme="minorEastAsia" w:hAnsiTheme="minorEastAsia" w:cs="Arial"/>
          <w:color w:val="000000" w:themeColor="text1"/>
          <w:kern w:val="24"/>
          <w:szCs w:val="21"/>
        </w:rPr>
        <w:t>夏某系某食品公司员工，2009</w:t>
      </w:r>
      <w:r w:rsidRPr="00D743F7">
        <w:rPr>
          <w:rFonts w:asciiTheme="minorEastAsia" w:eastAsiaTheme="minorEastAsia" w:hAnsiTheme="minorEastAsia" w:cs="Arial" w:hint="eastAsia"/>
          <w:color w:val="000000" w:themeColor="text1"/>
          <w:kern w:val="24"/>
          <w:szCs w:val="21"/>
        </w:rPr>
        <w:t>年</w:t>
      </w:r>
      <w:r w:rsidRPr="00D743F7">
        <w:rPr>
          <w:rFonts w:asciiTheme="minorEastAsia" w:eastAsiaTheme="minorEastAsia" w:hAnsiTheme="minorEastAsia" w:cs="Arial"/>
          <w:color w:val="000000" w:themeColor="text1"/>
          <w:kern w:val="24"/>
          <w:szCs w:val="21"/>
        </w:rPr>
        <w:t>9</w:t>
      </w:r>
      <w:r w:rsidRPr="00D743F7">
        <w:rPr>
          <w:rFonts w:asciiTheme="minorEastAsia" w:eastAsiaTheme="minorEastAsia" w:hAnsiTheme="minorEastAsia" w:cs="Arial" w:hint="eastAsia"/>
          <w:color w:val="000000" w:themeColor="text1"/>
          <w:kern w:val="24"/>
          <w:szCs w:val="21"/>
        </w:rPr>
        <w:t>月</w:t>
      </w:r>
      <w:r w:rsidRPr="00D743F7">
        <w:rPr>
          <w:rFonts w:asciiTheme="minorEastAsia" w:eastAsiaTheme="minorEastAsia" w:hAnsiTheme="minorEastAsia" w:cs="Arial"/>
          <w:color w:val="000000" w:themeColor="text1"/>
          <w:kern w:val="24"/>
          <w:szCs w:val="21"/>
        </w:rPr>
        <w:t>16</w:t>
      </w:r>
      <w:r w:rsidRPr="00D743F7">
        <w:rPr>
          <w:rFonts w:asciiTheme="minorEastAsia" w:eastAsiaTheme="minorEastAsia" w:hAnsiTheme="minorEastAsia" w:cs="Arial" w:hint="eastAsia"/>
          <w:color w:val="000000" w:themeColor="text1"/>
          <w:kern w:val="24"/>
          <w:szCs w:val="21"/>
        </w:rPr>
        <w:t>日</w:t>
      </w:r>
      <w:r w:rsidRPr="00D743F7">
        <w:rPr>
          <w:rFonts w:asciiTheme="minorEastAsia" w:eastAsiaTheme="minorEastAsia" w:hAnsiTheme="minorEastAsia" w:cs="Arial"/>
          <w:color w:val="000000" w:themeColor="text1"/>
          <w:kern w:val="24"/>
          <w:szCs w:val="21"/>
        </w:rPr>
        <w:t>17:30</w:t>
      </w:r>
      <w:r w:rsidRPr="00D743F7">
        <w:rPr>
          <w:rFonts w:asciiTheme="minorEastAsia" w:eastAsiaTheme="minorEastAsia" w:hAnsiTheme="minorEastAsia" w:cs="Arial" w:hint="eastAsia"/>
          <w:color w:val="000000" w:themeColor="text1"/>
          <w:kern w:val="24"/>
          <w:szCs w:val="21"/>
        </w:rPr>
        <w:t>分左右，已经是下班时间，全体员工在公司大厅聚餐</w:t>
      </w:r>
      <w:r w:rsidRPr="00D743F7">
        <w:rPr>
          <w:rFonts w:asciiTheme="minorEastAsia" w:eastAsiaTheme="minorEastAsia" w:hAnsiTheme="minorEastAsia" w:cs="Arial"/>
          <w:color w:val="000000" w:themeColor="text1"/>
          <w:kern w:val="24"/>
          <w:szCs w:val="21"/>
        </w:rPr>
        <w:t>(</w:t>
      </w:r>
      <w:r w:rsidRPr="00D743F7">
        <w:rPr>
          <w:rFonts w:asciiTheme="minorEastAsia" w:eastAsiaTheme="minorEastAsia" w:hAnsiTheme="minorEastAsia" w:cs="Arial" w:hint="eastAsia"/>
          <w:color w:val="000000" w:themeColor="text1"/>
          <w:kern w:val="24"/>
          <w:szCs w:val="21"/>
        </w:rPr>
        <w:t>该大厅与生产车间有明显距离</w:t>
      </w:r>
      <w:r w:rsidRPr="00D743F7">
        <w:rPr>
          <w:rFonts w:asciiTheme="minorEastAsia" w:eastAsiaTheme="minorEastAsia" w:hAnsiTheme="minorEastAsia" w:cs="Arial"/>
          <w:color w:val="000000" w:themeColor="text1"/>
          <w:kern w:val="24"/>
          <w:szCs w:val="21"/>
        </w:rPr>
        <w:t>)</w:t>
      </w:r>
      <w:r w:rsidRPr="00D743F7">
        <w:rPr>
          <w:rFonts w:asciiTheme="minorEastAsia" w:eastAsiaTheme="minorEastAsia" w:hAnsiTheme="minorEastAsia" w:cs="Arial" w:hint="eastAsia"/>
          <w:color w:val="000000" w:themeColor="text1"/>
          <w:kern w:val="24"/>
          <w:szCs w:val="21"/>
        </w:rPr>
        <w:t>，为部分员工庆祝生日。在聚餐期间，夏某与几位同事一起吸烟，被总经理林某看到，林某指示公司人事经理去制止吸烟，夏某遂把烟灭了。后聚餐间隙，林某与夏某为聚餐时能不能吸烟发生争论，林某认为夏某的争辩是顶撞领导，遂当众辱骂夏某，还试图殴打夏某，同事及时拉开了他。第二天，公司人事部即以</w:t>
      </w:r>
      <w:r w:rsidRPr="00D743F7">
        <w:rPr>
          <w:rFonts w:asciiTheme="minorEastAsia" w:eastAsiaTheme="minorEastAsia" w:hAnsiTheme="minorEastAsia" w:cs="Arial"/>
          <w:color w:val="000000" w:themeColor="text1"/>
          <w:kern w:val="24"/>
          <w:szCs w:val="21"/>
        </w:rPr>
        <w:t>“</w:t>
      </w:r>
      <w:r w:rsidRPr="00D743F7">
        <w:rPr>
          <w:rFonts w:asciiTheme="minorEastAsia" w:eastAsiaTheme="minorEastAsia" w:hAnsiTheme="minorEastAsia" w:cs="Arial" w:hint="eastAsia"/>
          <w:color w:val="000000" w:themeColor="text1"/>
          <w:kern w:val="24"/>
          <w:szCs w:val="21"/>
        </w:rPr>
        <w:t>在厂区内吸烟，经公司领导批评，不接受，在全体员工面前当众顶撞领导，造成极恶劣影响</w:t>
      </w:r>
      <w:r w:rsidRPr="00D743F7">
        <w:rPr>
          <w:rFonts w:asciiTheme="minorEastAsia" w:eastAsiaTheme="minorEastAsia" w:hAnsiTheme="minorEastAsia" w:cs="Arial"/>
          <w:color w:val="000000" w:themeColor="text1"/>
          <w:kern w:val="24"/>
          <w:szCs w:val="21"/>
        </w:rPr>
        <w:t>”</w:t>
      </w:r>
      <w:r w:rsidRPr="00D743F7">
        <w:rPr>
          <w:rFonts w:asciiTheme="minorEastAsia" w:eastAsiaTheme="minorEastAsia" w:hAnsiTheme="minorEastAsia" w:cs="Arial" w:hint="eastAsia"/>
          <w:color w:val="000000" w:themeColor="text1"/>
          <w:kern w:val="24"/>
          <w:szCs w:val="21"/>
        </w:rPr>
        <w:t>为由，发出处罚单给予夏某除名处罚。夏某不服公司除名处罚，以公司违法解除劳动合同为由，将食品公司告上了仲裁庭，提出要求公司撤消除名处罚，承担违法解除劳动合同赔偿金</w:t>
      </w:r>
      <w:r w:rsidRPr="00D743F7">
        <w:rPr>
          <w:rFonts w:asciiTheme="minorEastAsia" w:eastAsiaTheme="minorEastAsia" w:hAnsiTheme="minorEastAsia" w:cs="Arial"/>
          <w:color w:val="000000" w:themeColor="text1"/>
          <w:kern w:val="24"/>
          <w:szCs w:val="21"/>
        </w:rPr>
        <w:t>16800</w:t>
      </w:r>
      <w:r w:rsidRPr="00D743F7">
        <w:rPr>
          <w:rFonts w:asciiTheme="minorEastAsia" w:eastAsiaTheme="minorEastAsia" w:hAnsiTheme="minorEastAsia" w:cs="Arial" w:hint="eastAsia"/>
          <w:color w:val="000000" w:themeColor="text1"/>
          <w:kern w:val="24"/>
          <w:szCs w:val="21"/>
        </w:rPr>
        <w:t>元等诉讼请求。</w:t>
      </w:r>
    </w:p>
    <w:p w14:paraId="2DFDF4C5"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b/>
          <w:bCs/>
          <w:color w:val="000000" w:themeColor="text1"/>
          <w:kern w:val="24"/>
          <w:szCs w:val="21"/>
        </w:rPr>
        <w:t>分析：</w:t>
      </w:r>
    </w:p>
    <w:p w14:paraId="02A3F0FA" w14:textId="77777777" w:rsidR="000F7B4C" w:rsidRPr="00D743F7" w:rsidRDefault="000F7B4C" w:rsidP="000F7B4C">
      <w:pPr>
        <w:widowControl/>
        <w:ind w:firstLineChars="200" w:firstLine="420"/>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员工直接承认违纪事实的证据一般较难以取得，单位应侧重收集客观旁证，注重证据的书面性，收集的及时性。</w:t>
      </w:r>
    </w:p>
    <w:p w14:paraId="66605E44"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color w:val="000000" w:themeColor="text1"/>
          <w:kern w:val="24"/>
          <w:szCs w:val="21"/>
        </w:rPr>
        <w:t>单位在职员工由于属于利害关系人，他们的证言在目前司法实践中，证据效力较低，人事部门仅凭证言</w:t>
      </w:r>
      <w:proofErr w:type="gramStart"/>
      <w:r w:rsidRPr="00D743F7">
        <w:rPr>
          <w:rFonts w:asciiTheme="minorEastAsia" w:eastAsiaTheme="minorEastAsia" w:hAnsiTheme="minorEastAsia" w:cs="Arial"/>
          <w:color w:val="000000" w:themeColor="text1"/>
          <w:kern w:val="24"/>
          <w:szCs w:val="21"/>
        </w:rPr>
        <w:t>作出</w:t>
      </w:r>
      <w:proofErr w:type="gramEnd"/>
      <w:r w:rsidRPr="00D743F7">
        <w:rPr>
          <w:rFonts w:asciiTheme="minorEastAsia" w:eastAsiaTheme="minorEastAsia" w:hAnsiTheme="minorEastAsia" w:cs="Arial"/>
          <w:color w:val="000000" w:themeColor="text1"/>
          <w:kern w:val="24"/>
          <w:szCs w:val="21"/>
        </w:rPr>
        <w:t>违纪处罚需要承担一定的法律风险。</w:t>
      </w:r>
    </w:p>
    <w:p w14:paraId="1A0D406F" w14:textId="77777777" w:rsidR="000F7B4C" w:rsidRDefault="000F7B4C" w:rsidP="000F7B4C">
      <w:pPr>
        <w:widowControl/>
        <w:ind w:firstLineChars="200" w:firstLine="420"/>
        <w:jc w:val="left"/>
        <w:rPr>
          <w:rFonts w:asciiTheme="minorEastAsia" w:eastAsiaTheme="minorEastAsia" w:hAnsiTheme="minorEastAsia" w:cs="Arial"/>
          <w:color w:val="000000" w:themeColor="text1"/>
          <w:kern w:val="24"/>
          <w:szCs w:val="21"/>
        </w:rPr>
      </w:pPr>
      <w:r w:rsidRPr="00D743F7">
        <w:rPr>
          <w:rFonts w:asciiTheme="minorEastAsia" w:eastAsiaTheme="minorEastAsia" w:hAnsiTheme="minorEastAsia" w:cs="Arial"/>
          <w:color w:val="000000" w:themeColor="text1"/>
          <w:kern w:val="24"/>
          <w:szCs w:val="21"/>
        </w:rPr>
        <w:t>用人单位规章制度是企业的内部法律，也是对员工奖惩的依据。以往，因为员工严重违反规章制度而解除劳动合同的占解雇方式的很大比例，</w:t>
      </w:r>
      <w:proofErr w:type="gramStart"/>
      <w:r w:rsidRPr="00D743F7">
        <w:rPr>
          <w:rFonts w:asciiTheme="minorEastAsia" w:eastAsiaTheme="minorEastAsia" w:hAnsiTheme="minorEastAsia" w:cs="Arial"/>
          <w:color w:val="000000" w:themeColor="text1"/>
          <w:kern w:val="24"/>
          <w:szCs w:val="21"/>
        </w:rPr>
        <w:t>即使不少</w:t>
      </w:r>
      <w:proofErr w:type="gramEnd"/>
      <w:r w:rsidRPr="00D743F7">
        <w:rPr>
          <w:rFonts w:asciiTheme="minorEastAsia" w:eastAsiaTheme="minorEastAsia" w:hAnsiTheme="minorEastAsia" w:cs="Arial"/>
          <w:color w:val="000000" w:themeColor="text1"/>
          <w:kern w:val="24"/>
          <w:szCs w:val="21"/>
        </w:rPr>
        <w:t>企业的规章制度往往流于形式，缺漏、模糊、可操作性差。但是，</w:t>
      </w:r>
      <w:r w:rsidRPr="00D743F7">
        <w:rPr>
          <w:rFonts w:asciiTheme="minorEastAsia" w:eastAsiaTheme="minorEastAsia" w:hAnsiTheme="minorEastAsia" w:cs="Arial" w:hint="eastAsia"/>
          <w:color w:val="000000" w:themeColor="text1"/>
          <w:kern w:val="24"/>
          <w:szCs w:val="21"/>
        </w:rPr>
        <w:t>《劳动合同法》及其配套法规的出台，让违纪解除这把利剑成为了一把需要高超武艺才能运用自如的双</w:t>
      </w:r>
      <w:proofErr w:type="gramStart"/>
      <w:r w:rsidRPr="00D743F7">
        <w:rPr>
          <w:rFonts w:asciiTheme="minorEastAsia" w:eastAsiaTheme="minorEastAsia" w:hAnsiTheme="minorEastAsia" w:cs="Arial" w:hint="eastAsia"/>
          <w:color w:val="000000" w:themeColor="text1"/>
          <w:kern w:val="24"/>
          <w:szCs w:val="21"/>
        </w:rPr>
        <w:t>刃</w:t>
      </w:r>
      <w:proofErr w:type="gramEnd"/>
      <w:r w:rsidRPr="00D743F7">
        <w:rPr>
          <w:rFonts w:asciiTheme="minorEastAsia" w:eastAsiaTheme="minorEastAsia" w:hAnsiTheme="minorEastAsia" w:cs="Arial" w:hint="eastAsia"/>
          <w:color w:val="000000" w:themeColor="text1"/>
          <w:kern w:val="24"/>
          <w:szCs w:val="21"/>
        </w:rPr>
        <w:t>剑，企业一旦运用不当，即会造成违法自伤的恶果。从以下案例中可以看出，违纪解除绝对不是单位说开除就能开除的。</w:t>
      </w:r>
    </w:p>
    <w:p w14:paraId="096D91C2" w14:textId="77777777" w:rsidR="000F7B4C" w:rsidRPr="00D743F7" w:rsidRDefault="000F7B4C" w:rsidP="000F7B4C">
      <w:pPr>
        <w:widowControl/>
        <w:ind w:firstLine="645"/>
        <w:jc w:val="left"/>
        <w:rPr>
          <w:rFonts w:asciiTheme="minorEastAsia" w:eastAsiaTheme="minorEastAsia" w:hAnsiTheme="minorEastAsia" w:cs="Arial"/>
          <w:color w:val="000000" w:themeColor="text1"/>
          <w:kern w:val="24"/>
          <w:szCs w:val="21"/>
        </w:rPr>
      </w:pPr>
    </w:p>
    <w:p w14:paraId="4B7D7221" w14:textId="77777777" w:rsidR="000F7B4C" w:rsidRPr="00160A2A" w:rsidRDefault="000F7B4C" w:rsidP="000F7B4C">
      <w:pPr>
        <w:widowControl/>
        <w:jc w:val="left"/>
        <w:textAlignment w:val="baseline"/>
        <w:rPr>
          <w:rFonts w:asciiTheme="minorEastAsia" w:eastAsiaTheme="minorEastAsia" w:hAnsiTheme="minorEastAsia" w:cs="宋体"/>
          <w:b/>
          <w:color w:val="000000" w:themeColor="text1"/>
          <w:kern w:val="0"/>
          <w:szCs w:val="21"/>
        </w:rPr>
      </w:pPr>
      <w:r w:rsidRPr="00160A2A">
        <w:rPr>
          <w:rFonts w:asciiTheme="minorEastAsia" w:eastAsiaTheme="minorEastAsia" w:hAnsiTheme="minorEastAsia" w:cs="Arial" w:hint="eastAsia"/>
          <w:b/>
          <w:color w:val="000000" w:themeColor="text1"/>
          <w:kern w:val="24"/>
          <w:szCs w:val="21"/>
        </w:rPr>
        <w:t xml:space="preserve">【个案讨论 </w:t>
      </w:r>
      <w:r w:rsidRPr="00160A2A">
        <w:rPr>
          <w:rFonts w:asciiTheme="minorEastAsia" w:eastAsiaTheme="minorEastAsia" w:hAnsiTheme="minorEastAsia" w:cs="Arial"/>
          <w:b/>
          <w:color w:val="000000" w:themeColor="text1"/>
          <w:kern w:val="24"/>
          <w:szCs w:val="21"/>
        </w:rPr>
        <w:t>3</w:t>
      </w:r>
      <w:r w:rsidRPr="00160A2A">
        <w:rPr>
          <w:rFonts w:asciiTheme="minorEastAsia" w:eastAsiaTheme="minorEastAsia" w:hAnsiTheme="minorEastAsia" w:cs="Arial" w:hint="eastAsia"/>
          <w:b/>
          <w:color w:val="000000" w:themeColor="text1"/>
          <w:kern w:val="24"/>
          <w:szCs w:val="21"/>
        </w:rPr>
        <w:t>】</w:t>
      </w:r>
    </w:p>
    <w:p w14:paraId="26902DBD"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两次书面警告 = 解除劳动合同？</w:t>
      </w:r>
    </w:p>
    <w:p w14:paraId="043765A9"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案例：王某与甲公司2009年1月1日订立劳动合同，2010年9月8日甲公司以王某多次违纪行为，导致公司解除其劳动合同，王某不服，向当地劳动人事仲裁委提起劳动争议仲裁申请，要求甲公司因违法解除劳动合同支付赔偿金。</w:t>
      </w:r>
    </w:p>
    <w:p w14:paraId="5C43A822"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评析：庭审中王某声称：自己虽然在甲公司工作期间，有过2次违纪行为，一次是离开工作岗位，忘记填写离岗登记；一次是上班时间利用公司电脑上网看网络小说。但均不足以达到严重违纪，只是轻微违纪，且已经先后受到公司书面警告和罚款处理，不能因本人一次错误，重复受罚。而甲公司以严重违纪解除本人劳动合同且不支付任何经济补偿金于法无据，要求仲裁委支持本人请求事项。</w:t>
      </w:r>
    </w:p>
    <w:p w14:paraId="2A9612D8"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hint="eastAsia"/>
          <w:color w:val="000000" w:themeColor="text1"/>
          <w:kern w:val="24"/>
          <w:szCs w:val="21"/>
        </w:rPr>
        <w:lastRenderedPageBreak/>
        <w:t xml:space="preserve">  </w:t>
      </w:r>
      <w:r w:rsidRPr="00D743F7">
        <w:rPr>
          <w:rFonts w:asciiTheme="minorEastAsia" w:eastAsiaTheme="minorEastAsia" w:hAnsiTheme="minorEastAsia" w:cs="Arial" w:hint="eastAsia"/>
          <w:color w:val="000000" w:themeColor="text1"/>
          <w:kern w:val="24"/>
          <w:szCs w:val="21"/>
        </w:rPr>
        <w:t xml:space="preserve"> 庭审中甲公司声称：王某自进入公司以来多次违纪，远不止2次，</w:t>
      </w:r>
      <w:proofErr w:type="gramStart"/>
      <w:r w:rsidRPr="00D743F7">
        <w:rPr>
          <w:rFonts w:asciiTheme="minorEastAsia" w:eastAsiaTheme="minorEastAsia" w:hAnsiTheme="minorEastAsia" w:cs="Arial" w:hint="eastAsia"/>
          <w:color w:val="000000" w:themeColor="text1"/>
          <w:kern w:val="24"/>
          <w:szCs w:val="21"/>
        </w:rPr>
        <w:t>现王某</w:t>
      </w:r>
      <w:proofErr w:type="gramEnd"/>
      <w:r w:rsidRPr="00D743F7">
        <w:rPr>
          <w:rFonts w:asciiTheme="minorEastAsia" w:eastAsiaTheme="minorEastAsia" w:hAnsiTheme="minorEastAsia" w:cs="Arial" w:hint="eastAsia"/>
          <w:color w:val="000000" w:themeColor="text1"/>
          <w:kern w:val="24"/>
          <w:szCs w:val="21"/>
        </w:rPr>
        <w:t>自己承认的违纪行为就有2次，王某第一次违纪行为公司</w:t>
      </w:r>
      <w:proofErr w:type="gramStart"/>
      <w:r w:rsidRPr="00D743F7">
        <w:rPr>
          <w:rFonts w:asciiTheme="minorEastAsia" w:eastAsiaTheme="minorEastAsia" w:hAnsiTheme="minorEastAsia" w:cs="Arial" w:hint="eastAsia"/>
          <w:color w:val="000000" w:themeColor="text1"/>
          <w:kern w:val="24"/>
          <w:szCs w:val="21"/>
        </w:rPr>
        <w:t>作出</w:t>
      </w:r>
      <w:proofErr w:type="gramEnd"/>
      <w:r w:rsidRPr="00D743F7">
        <w:rPr>
          <w:rFonts w:asciiTheme="minorEastAsia" w:eastAsiaTheme="minorEastAsia" w:hAnsiTheme="minorEastAsia" w:cs="Arial" w:hint="eastAsia"/>
          <w:color w:val="000000" w:themeColor="text1"/>
          <w:kern w:val="24"/>
          <w:szCs w:val="21"/>
        </w:rPr>
        <w:t>了书面警告并罚款50元处罚，王某第二次违纪行为公司</w:t>
      </w:r>
      <w:proofErr w:type="gramStart"/>
      <w:r w:rsidRPr="00D743F7">
        <w:rPr>
          <w:rFonts w:asciiTheme="minorEastAsia" w:eastAsiaTheme="minorEastAsia" w:hAnsiTheme="minorEastAsia" w:cs="Arial" w:hint="eastAsia"/>
          <w:color w:val="000000" w:themeColor="text1"/>
          <w:kern w:val="24"/>
          <w:szCs w:val="21"/>
        </w:rPr>
        <w:t>作出</w:t>
      </w:r>
      <w:proofErr w:type="gramEnd"/>
      <w:r w:rsidRPr="00D743F7">
        <w:rPr>
          <w:rFonts w:asciiTheme="minorEastAsia" w:eastAsiaTheme="minorEastAsia" w:hAnsiTheme="minorEastAsia" w:cs="Arial" w:hint="eastAsia"/>
          <w:color w:val="000000" w:themeColor="text1"/>
          <w:kern w:val="24"/>
          <w:szCs w:val="21"/>
        </w:rPr>
        <w:t>了罚款100元处罚，公司《员工手册》明确规定：员工因违反公司劳动纪律受到第一次书面警告后，再犯可受书面警告错误的，公司可解除员工的劳动合同且不予支付任何经济补偿金。公司对王某</w:t>
      </w:r>
      <w:proofErr w:type="gramStart"/>
      <w:r w:rsidRPr="00D743F7">
        <w:rPr>
          <w:rFonts w:asciiTheme="minorEastAsia" w:eastAsiaTheme="minorEastAsia" w:hAnsiTheme="minorEastAsia" w:cs="Arial" w:hint="eastAsia"/>
          <w:color w:val="000000" w:themeColor="text1"/>
          <w:kern w:val="24"/>
          <w:szCs w:val="21"/>
        </w:rPr>
        <w:t>作出</w:t>
      </w:r>
      <w:proofErr w:type="gramEnd"/>
      <w:r w:rsidRPr="00D743F7">
        <w:rPr>
          <w:rFonts w:asciiTheme="minorEastAsia" w:eastAsiaTheme="minorEastAsia" w:hAnsiTheme="minorEastAsia" w:cs="Arial" w:hint="eastAsia"/>
          <w:color w:val="000000" w:themeColor="text1"/>
          <w:kern w:val="24"/>
          <w:szCs w:val="21"/>
        </w:rPr>
        <w:t>过二次处罚，虽第二次处罚没有书面警告，但王某的违纪行为第二次比第一次严重，所以第二次罚款比第一次罚款要多50元，根据举轻以明重之民法理论原则，王某第二次违纪行为所受到的处罚当然要比王某第一次违纪行为所受到的处罚即书面警告加罚款为重，公司《员工手册》也规定二次书面警告即可解除，公司只要根据员工此二次违纪行为就可</w:t>
      </w:r>
      <w:proofErr w:type="gramStart"/>
      <w:r w:rsidRPr="00D743F7">
        <w:rPr>
          <w:rFonts w:asciiTheme="minorEastAsia" w:eastAsiaTheme="minorEastAsia" w:hAnsiTheme="minorEastAsia" w:cs="Arial" w:hint="eastAsia"/>
          <w:color w:val="000000" w:themeColor="text1"/>
          <w:kern w:val="24"/>
          <w:szCs w:val="21"/>
        </w:rPr>
        <w:t>作出</w:t>
      </w:r>
      <w:proofErr w:type="gramEnd"/>
      <w:r w:rsidRPr="00D743F7">
        <w:rPr>
          <w:rFonts w:asciiTheme="minorEastAsia" w:eastAsiaTheme="minorEastAsia" w:hAnsiTheme="minorEastAsia" w:cs="Arial" w:hint="eastAsia"/>
          <w:color w:val="000000" w:themeColor="text1"/>
          <w:kern w:val="24"/>
          <w:szCs w:val="21"/>
        </w:rPr>
        <w:t>解除劳动合同，符合《劳动合同法》第三十九条第二款之规定，当然合法有效。因此要求驳回员工的请求。</w:t>
      </w:r>
    </w:p>
    <w:p w14:paraId="5A5DB0EC"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hint="eastAsia"/>
          <w:color w:val="000000" w:themeColor="text1"/>
          <w:kern w:val="24"/>
          <w:szCs w:val="21"/>
        </w:rPr>
        <w:t xml:space="preserve">    </w:t>
      </w:r>
      <w:r w:rsidRPr="00D743F7">
        <w:rPr>
          <w:rFonts w:asciiTheme="minorEastAsia" w:eastAsiaTheme="minorEastAsia" w:hAnsiTheme="minorEastAsia" w:cs="Arial" w:hint="eastAsia"/>
          <w:color w:val="000000" w:themeColor="text1"/>
          <w:kern w:val="24"/>
          <w:szCs w:val="21"/>
        </w:rPr>
        <w:t>劳动仲裁委经审理查明王某与甲公司建立劳动关系，王某对二次违纪行为确认，承认收到了甲公司的书面警告，月工资收入中先后有二次受到甲公司第一次罚款50元和第二次罚款100元的事实，王某对甲公司《员工手册》内容确认。甲公司解除王某的劳动合同是依据《员工手册》中员工两次书面警告方可解除，而本案中甲公司并未给予王某第二次书面警告，只是进行罚款处罚，且《员工手册》未明确规定“上班时间利用公司电脑上网看网络小说”属于书面警告的行为范围，《员工手册》亦未规定罚款与书面警告效力等同，因此甲公司解除王某劳动合同行为欠妥，仲裁难以认可。王某据此</w:t>
      </w:r>
      <w:proofErr w:type="gramStart"/>
      <w:r w:rsidRPr="00D743F7">
        <w:rPr>
          <w:rFonts w:asciiTheme="minorEastAsia" w:eastAsiaTheme="minorEastAsia" w:hAnsiTheme="minorEastAsia" w:cs="Arial" w:hint="eastAsia"/>
          <w:color w:val="000000" w:themeColor="text1"/>
          <w:kern w:val="24"/>
          <w:szCs w:val="21"/>
        </w:rPr>
        <w:t>认为甲</w:t>
      </w:r>
      <w:proofErr w:type="gramEnd"/>
      <w:r w:rsidRPr="00D743F7">
        <w:rPr>
          <w:rFonts w:asciiTheme="minorEastAsia" w:eastAsiaTheme="minorEastAsia" w:hAnsiTheme="minorEastAsia" w:cs="Arial" w:hint="eastAsia"/>
          <w:color w:val="000000" w:themeColor="text1"/>
          <w:kern w:val="24"/>
          <w:szCs w:val="21"/>
        </w:rPr>
        <w:t>公司解除行为违法，应当支付赔偿金的主张，仲裁予以支持。</w:t>
      </w:r>
    </w:p>
    <w:p w14:paraId="57594060" w14:textId="77777777" w:rsidR="000F7B4C" w:rsidRDefault="000F7B4C" w:rsidP="000F7B4C">
      <w:pPr>
        <w:widowControl/>
        <w:jc w:val="left"/>
        <w:textAlignment w:val="baseline"/>
        <w:rPr>
          <w:rFonts w:asciiTheme="minorEastAsia" w:eastAsiaTheme="minorEastAsia" w:hAnsiTheme="minorEastAsia" w:cs="Arial"/>
          <w:color w:val="000000" w:themeColor="text1"/>
          <w:kern w:val="24"/>
          <w:szCs w:val="21"/>
        </w:rPr>
      </w:pPr>
      <w:r>
        <w:rPr>
          <w:rFonts w:asciiTheme="minorEastAsia" w:eastAsiaTheme="minorEastAsia" w:hAnsiTheme="minorEastAsia" w:cs="Arial" w:hint="eastAsia"/>
          <w:color w:val="000000" w:themeColor="text1"/>
          <w:kern w:val="24"/>
          <w:szCs w:val="21"/>
        </w:rPr>
        <w:t xml:space="preserve">   </w:t>
      </w:r>
      <w:r w:rsidRPr="00D743F7">
        <w:rPr>
          <w:rFonts w:asciiTheme="minorEastAsia" w:eastAsiaTheme="minorEastAsia" w:hAnsiTheme="minorEastAsia" w:cs="Arial" w:hint="eastAsia"/>
          <w:color w:val="000000" w:themeColor="text1"/>
          <w:kern w:val="24"/>
          <w:szCs w:val="21"/>
        </w:rPr>
        <w:t>专家提醒用人单位平时应当做好建</w:t>
      </w:r>
      <w:proofErr w:type="gramStart"/>
      <w:r w:rsidRPr="00D743F7">
        <w:rPr>
          <w:rFonts w:asciiTheme="minorEastAsia" w:eastAsiaTheme="minorEastAsia" w:hAnsiTheme="minorEastAsia" w:cs="Arial" w:hint="eastAsia"/>
          <w:color w:val="000000" w:themeColor="text1"/>
          <w:kern w:val="24"/>
          <w:szCs w:val="21"/>
        </w:rPr>
        <w:t>规</w:t>
      </w:r>
      <w:proofErr w:type="gramEnd"/>
      <w:r w:rsidRPr="00D743F7">
        <w:rPr>
          <w:rFonts w:asciiTheme="minorEastAsia" w:eastAsiaTheme="minorEastAsia" w:hAnsiTheme="minorEastAsia" w:cs="Arial" w:hint="eastAsia"/>
          <w:color w:val="000000" w:themeColor="text1"/>
          <w:kern w:val="24"/>
          <w:szCs w:val="21"/>
        </w:rPr>
        <w:t>立制工作，及时告知员工。一旦员工有危纪事实，应当根据公司规章、《员工手册》或劳动合同等按照程序妥善处理，如此方可减少或避免不必要的劳动用工风险，不至于在劳动争议中限于被动。</w:t>
      </w:r>
    </w:p>
    <w:p w14:paraId="16077945"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p>
    <w:p w14:paraId="37C4101A" w14:textId="77777777" w:rsidR="000F7B4C" w:rsidRPr="00160A2A" w:rsidRDefault="000F7B4C" w:rsidP="000F7B4C">
      <w:pPr>
        <w:widowControl/>
        <w:jc w:val="left"/>
        <w:textAlignment w:val="baseline"/>
        <w:rPr>
          <w:rFonts w:asciiTheme="minorEastAsia" w:eastAsiaTheme="minorEastAsia" w:hAnsiTheme="minorEastAsia" w:cs="宋体"/>
          <w:b/>
          <w:color w:val="000000" w:themeColor="text1"/>
          <w:kern w:val="0"/>
          <w:szCs w:val="21"/>
        </w:rPr>
      </w:pPr>
      <w:r w:rsidRPr="00160A2A">
        <w:rPr>
          <w:rFonts w:asciiTheme="minorEastAsia" w:eastAsiaTheme="minorEastAsia" w:hAnsiTheme="minorEastAsia" w:cs="Arial" w:hint="eastAsia"/>
          <w:b/>
          <w:color w:val="000000" w:themeColor="text1"/>
          <w:kern w:val="24"/>
          <w:szCs w:val="21"/>
        </w:rPr>
        <w:t xml:space="preserve">【个案讨论 </w:t>
      </w:r>
      <w:r w:rsidRPr="00160A2A">
        <w:rPr>
          <w:rFonts w:asciiTheme="minorEastAsia" w:eastAsiaTheme="minorEastAsia" w:hAnsiTheme="minorEastAsia" w:cs="Arial"/>
          <w:b/>
          <w:color w:val="000000" w:themeColor="text1"/>
          <w:kern w:val="24"/>
          <w:szCs w:val="21"/>
        </w:rPr>
        <w:t>4</w:t>
      </w:r>
      <w:r w:rsidRPr="00160A2A">
        <w:rPr>
          <w:rFonts w:asciiTheme="minorEastAsia" w:eastAsiaTheme="minorEastAsia" w:hAnsiTheme="minorEastAsia" w:cs="Arial" w:hint="eastAsia"/>
          <w:b/>
          <w:color w:val="000000" w:themeColor="text1"/>
          <w:kern w:val="24"/>
          <w:szCs w:val="21"/>
        </w:rPr>
        <w:t>】</w:t>
      </w:r>
    </w:p>
    <w:p w14:paraId="77AA8C95"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hint="eastAsia"/>
          <w:b/>
          <w:bCs/>
          <w:color w:val="000000" w:themeColor="text1"/>
          <w:kern w:val="24"/>
          <w:szCs w:val="21"/>
        </w:rPr>
        <w:t>企业规章制度需告知的必要性？</w:t>
      </w:r>
    </w:p>
    <w:p w14:paraId="64E039D8" w14:textId="77777777" w:rsidR="000F7B4C" w:rsidRPr="00D743F7" w:rsidRDefault="000F7B4C" w:rsidP="000F7B4C">
      <w:pPr>
        <w:widowControl/>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hint="eastAsia"/>
          <w:color w:val="000000" w:themeColor="text1"/>
          <w:kern w:val="24"/>
          <w:szCs w:val="21"/>
        </w:rPr>
        <w:t>案例：劳动者王先生和张先生于</w:t>
      </w:r>
      <w:r w:rsidRPr="00D743F7">
        <w:rPr>
          <w:rFonts w:asciiTheme="minorEastAsia" w:eastAsiaTheme="minorEastAsia" w:hAnsiTheme="minorEastAsia"/>
          <w:color w:val="000000" w:themeColor="text1"/>
          <w:kern w:val="24"/>
          <w:szCs w:val="21"/>
        </w:rPr>
        <w:t>2008</w:t>
      </w:r>
      <w:r w:rsidRPr="00D743F7">
        <w:rPr>
          <w:rFonts w:asciiTheme="minorEastAsia" w:eastAsiaTheme="minorEastAsia" w:hAnsiTheme="minorEastAsia" w:hint="eastAsia"/>
          <w:color w:val="000000" w:themeColor="text1"/>
          <w:kern w:val="24"/>
          <w:szCs w:val="21"/>
        </w:rPr>
        <w:t>年</w:t>
      </w:r>
      <w:r w:rsidRPr="00D743F7">
        <w:rPr>
          <w:rFonts w:asciiTheme="minorEastAsia" w:eastAsiaTheme="minorEastAsia" w:hAnsiTheme="minorEastAsia"/>
          <w:color w:val="000000" w:themeColor="text1"/>
          <w:kern w:val="24"/>
          <w:szCs w:val="21"/>
        </w:rPr>
        <w:t>5</w:t>
      </w:r>
      <w:r w:rsidRPr="00D743F7">
        <w:rPr>
          <w:rFonts w:asciiTheme="minorEastAsia" w:eastAsiaTheme="minorEastAsia" w:hAnsiTheme="minorEastAsia" w:hint="eastAsia"/>
          <w:color w:val="000000" w:themeColor="text1"/>
          <w:kern w:val="24"/>
          <w:szCs w:val="21"/>
        </w:rPr>
        <w:t>月</w:t>
      </w:r>
      <w:r w:rsidRPr="00D743F7">
        <w:rPr>
          <w:rFonts w:asciiTheme="minorEastAsia" w:eastAsiaTheme="minorEastAsia" w:hAnsiTheme="minorEastAsia"/>
          <w:color w:val="000000" w:themeColor="text1"/>
          <w:kern w:val="24"/>
          <w:szCs w:val="21"/>
        </w:rPr>
        <w:t>8</w:t>
      </w:r>
      <w:r w:rsidRPr="00D743F7">
        <w:rPr>
          <w:rFonts w:asciiTheme="minorEastAsia" w:eastAsiaTheme="minorEastAsia" w:hAnsiTheme="minorEastAsia" w:hint="eastAsia"/>
          <w:color w:val="000000" w:themeColor="text1"/>
          <w:kern w:val="24"/>
          <w:szCs w:val="21"/>
        </w:rPr>
        <w:t>日进入某电子公司工作，均担任公司市场部经理。</w:t>
      </w:r>
      <w:r w:rsidRPr="00D743F7">
        <w:rPr>
          <w:rFonts w:asciiTheme="minorEastAsia" w:eastAsiaTheme="minorEastAsia" w:hAnsiTheme="minorEastAsia"/>
          <w:color w:val="000000" w:themeColor="text1"/>
          <w:kern w:val="24"/>
          <w:szCs w:val="21"/>
        </w:rPr>
        <w:t>2009</w:t>
      </w:r>
      <w:r w:rsidRPr="00D743F7">
        <w:rPr>
          <w:rFonts w:asciiTheme="minorEastAsia" w:eastAsiaTheme="minorEastAsia" w:hAnsiTheme="minorEastAsia" w:hint="eastAsia"/>
          <w:color w:val="000000" w:themeColor="text1"/>
          <w:kern w:val="24"/>
          <w:szCs w:val="21"/>
        </w:rPr>
        <w:t>年</w:t>
      </w:r>
      <w:r w:rsidRPr="00D743F7">
        <w:rPr>
          <w:rFonts w:asciiTheme="minorEastAsia" w:eastAsiaTheme="minorEastAsia" w:hAnsiTheme="minorEastAsia"/>
          <w:color w:val="000000" w:themeColor="text1"/>
          <w:kern w:val="24"/>
          <w:szCs w:val="21"/>
        </w:rPr>
        <w:t>12</w:t>
      </w:r>
      <w:r w:rsidRPr="00D743F7">
        <w:rPr>
          <w:rFonts w:asciiTheme="minorEastAsia" w:eastAsiaTheme="minorEastAsia" w:hAnsiTheme="minorEastAsia" w:hint="eastAsia"/>
          <w:color w:val="000000" w:themeColor="text1"/>
          <w:kern w:val="24"/>
          <w:szCs w:val="21"/>
        </w:rPr>
        <w:t>月</w:t>
      </w:r>
      <w:r w:rsidRPr="00D743F7">
        <w:rPr>
          <w:rFonts w:asciiTheme="minorEastAsia" w:eastAsiaTheme="minorEastAsia" w:hAnsiTheme="minorEastAsia"/>
          <w:color w:val="000000" w:themeColor="text1"/>
          <w:kern w:val="24"/>
          <w:szCs w:val="21"/>
        </w:rPr>
        <w:t>28</w:t>
      </w:r>
      <w:r w:rsidRPr="00D743F7">
        <w:rPr>
          <w:rFonts w:asciiTheme="minorEastAsia" w:eastAsiaTheme="minorEastAsia" w:hAnsiTheme="minorEastAsia" w:hint="eastAsia"/>
          <w:color w:val="000000" w:themeColor="text1"/>
          <w:kern w:val="24"/>
          <w:szCs w:val="21"/>
        </w:rPr>
        <w:t>日，电子公司核查发现张先生</w:t>
      </w:r>
      <w:r w:rsidRPr="00D743F7">
        <w:rPr>
          <w:rFonts w:asciiTheme="minorEastAsia" w:eastAsiaTheme="minorEastAsia" w:hAnsiTheme="minorEastAsia"/>
          <w:color w:val="000000" w:themeColor="text1"/>
          <w:kern w:val="24"/>
          <w:szCs w:val="21"/>
        </w:rPr>
        <w:t>24</w:t>
      </w:r>
      <w:r w:rsidRPr="00D743F7">
        <w:rPr>
          <w:rFonts w:asciiTheme="minorEastAsia" w:eastAsiaTheme="minorEastAsia" w:hAnsiTheme="minorEastAsia" w:hint="eastAsia"/>
          <w:color w:val="000000" w:themeColor="text1"/>
          <w:kern w:val="24"/>
          <w:szCs w:val="21"/>
        </w:rPr>
        <w:t xml:space="preserve">日上下班有刷卡记录，但部门核实他没来上班，经人事部查看录像后，发现是其同事王先生代为刷卡。电子公司据此认为张先生和王先生的行为严重违反电子公司《人事行政管理办法》中 “代人打卡或托人打卡者，经提报并属实，予以开除处分”之规定，将两人开除。 </w:t>
      </w:r>
    </w:p>
    <w:p w14:paraId="09180E48" w14:textId="77777777" w:rsidR="000F7B4C" w:rsidRPr="00D743F7" w:rsidRDefault="000F7B4C" w:rsidP="000F7B4C">
      <w:pPr>
        <w:widowControl/>
        <w:kinsoku w:val="0"/>
        <w:overflowPunct w:val="0"/>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olor w:val="000000" w:themeColor="text1"/>
          <w:kern w:val="24"/>
          <w:szCs w:val="21"/>
        </w:rPr>
        <w:t xml:space="preserve">     </w:t>
      </w:r>
      <w:r w:rsidRPr="00D743F7">
        <w:rPr>
          <w:rFonts w:asciiTheme="minorEastAsia" w:eastAsiaTheme="minorEastAsia" w:hAnsiTheme="minorEastAsia"/>
          <w:color w:val="000000" w:themeColor="text1"/>
          <w:kern w:val="24"/>
          <w:szCs w:val="21"/>
        </w:rPr>
        <w:t>两人对公司的决定不服，认为其并不存在代人打卡以及托人打卡的行为，电子公司提供的</w:t>
      </w:r>
      <w:r w:rsidRPr="00D743F7">
        <w:rPr>
          <w:rFonts w:asciiTheme="minorEastAsia" w:eastAsiaTheme="minorEastAsia" w:hAnsiTheme="minorEastAsia" w:hint="eastAsia"/>
          <w:color w:val="000000" w:themeColor="text1"/>
          <w:kern w:val="24"/>
          <w:szCs w:val="21"/>
        </w:rPr>
        <w:t>《考勤记录》（注：显示张先生的上、下班的考勤记录时间）和《监控录像光盘》（注：监控录像显示出上述数次的打卡时间段出现于刷卡设备处的均为王先生，而非张先生）系单方制作，两人不予确认。而且将一次代人打卡的行为认定为严重违反劳动纪律或用人单位规章制度属于定性错误，并且，根据法律的规定，电子公司的《人事行政管理办法》既没有经过民主程序制定，也没有向全体员工公示，不能作为定案的依据。据此，两人诉请电子公司支付经济补偿金。但电子公司认为托人打卡的行为属于欺骗劳动报酬的行为，性质恶劣，属于严重违反劳动纪律的行为，将两人与公司解除劳动合同，并无需支付经济补偿</w:t>
      </w:r>
      <w:proofErr w:type="gramStart"/>
      <w:r w:rsidRPr="00D743F7">
        <w:rPr>
          <w:rFonts w:asciiTheme="minorEastAsia" w:eastAsiaTheme="minorEastAsia" w:hAnsiTheme="minorEastAsia" w:hint="eastAsia"/>
          <w:color w:val="000000" w:themeColor="text1"/>
          <w:kern w:val="24"/>
          <w:szCs w:val="21"/>
        </w:rPr>
        <w:t>金符合</w:t>
      </w:r>
      <w:proofErr w:type="gramEnd"/>
      <w:r w:rsidRPr="00D743F7">
        <w:rPr>
          <w:rFonts w:asciiTheme="minorEastAsia" w:eastAsiaTheme="minorEastAsia" w:hAnsiTheme="minorEastAsia" w:hint="eastAsia"/>
          <w:color w:val="000000" w:themeColor="text1"/>
          <w:kern w:val="24"/>
          <w:szCs w:val="21"/>
        </w:rPr>
        <w:t>法律规定。</w:t>
      </w:r>
    </w:p>
    <w:p w14:paraId="7AE88877" w14:textId="77777777" w:rsidR="000F7B4C" w:rsidRPr="00D743F7" w:rsidRDefault="000F7B4C" w:rsidP="000F7B4C">
      <w:pPr>
        <w:widowControl/>
        <w:kinsoku w:val="0"/>
        <w:overflowPunct w:val="0"/>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评析：本案的焦点在于两点：</w:t>
      </w:r>
      <w:r>
        <w:rPr>
          <w:rFonts w:asciiTheme="minorEastAsia" w:eastAsiaTheme="minorEastAsia" w:hAnsiTheme="minorEastAsia" w:cs="Arial" w:hint="eastAsia"/>
          <w:color w:val="000000" w:themeColor="text1"/>
          <w:kern w:val="24"/>
          <w:szCs w:val="21"/>
        </w:rPr>
        <w:t>①</w:t>
      </w:r>
      <w:r w:rsidRPr="00D743F7">
        <w:rPr>
          <w:rFonts w:asciiTheme="minorEastAsia" w:eastAsiaTheme="minorEastAsia" w:hAnsiTheme="minorEastAsia" w:cs="Arial" w:hint="eastAsia"/>
          <w:color w:val="000000" w:themeColor="text1"/>
          <w:kern w:val="24"/>
          <w:szCs w:val="21"/>
        </w:rPr>
        <w:t>案件争议的事实是否存在；</w:t>
      </w:r>
      <w:r>
        <w:rPr>
          <w:rFonts w:asciiTheme="minorEastAsia" w:eastAsiaTheme="minorEastAsia" w:hAnsiTheme="minorEastAsia" w:cs="Arial" w:hint="eastAsia"/>
          <w:color w:val="000000" w:themeColor="text1"/>
          <w:kern w:val="24"/>
          <w:szCs w:val="21"/>
        </w:rPr>
        <w:t>②</w:t>
      </w:r>
      <w:r w:rsidRPr="00D743F7">
        <w:rPr>
          <w:rFonts w:asciiTheme="minorEastAsia" w:eastAsiaTheme="minorEastAsia" w:hAnsiTheme="minorEastAsia" w:cs="Arial" w:hint="eastAsia"/>
          <w:color w:val="000000" w:themeColor="text1"/>
          <w:kern w:val="24"/>
          <w:szCs w:val="21"/>
        </w:rPr>
        <w:t>处罚法律依据是否合法。在法律一般的通称，就是“事实是否认定清楚，适用是否法律正确”。</w:t>
      </w:r>
    </w:p>
    <w:p w14:paraId="45C832CB" w14:textId="77777777" w:rsidR="000F7B4C" w:rsidRPr="00D743F7" w:rsidRDefault="000F7B4C" w:rsidP="000F7B4C">
      <w:pPr>
        <w:widowControl/>
        <w:kinsoku w:val="0"/>
        <w:overflowPunct w:val="0"/>
        <w:ind w:firstLineChars="200" w:firstLine="420"/>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结合电子公司的提供证据，经过综合判断，我们假定法院认定张先生委托他人代打卡是事实（在实际司法实践过程中，事实的认定是需要双方举证、质证和法院调查证据的系列过程方可）。那么，我们看起来电子公司依照规章制度条款解除与王先生和张先生的劳动关系似乎顺利成章，完全符合公司管理规定。但电子公司以王先生和张先生违反“代人打卡及托人打卡者，经提报并属实，予以开除处分”规定为由将两人开除，就应就该规章制度的合法性负举证责任。但电子公司并未提供任何证据证明《人事行政管理办法》是通过民主程序制定，也未举证证明已公示或者告知王先生和张先生。依据上述调查结</w:t>
      </w:r>
      <w:r w:rsidRPr="00D743F7">
        <w:rPr>
          <w:rFonts w:asciiTheme="minorEastAsia" w:eastAsiaTheme="minorEastAsia" w:hAnsiTheme="minorEastAsia" w:cs="Arial" w:hint="eastAsia"/>
          <w:color w:val="000000" w:themeColor="text1"/>
          <w:kern w:val="24"/>
          <w:szCs w:val="21"/>
        </w:rPr>
        <w:lastRenderedPageBreak/>
        <w:t>果，法院认为张先生的行为并未达到《中华人民共和国劳动合同法》第二十五条第（二）项规定“严重违反劳动纪律或用人单位规章制度”的“严重违反”的程度。因此，电子公司即时开除张先生不合法，应分别向两人支付经济赔偿金。</w:t>
      </w:r>
    </w:p>
    <w:p w14:paraId="2C516F70" w14:textId="77777777" w:rsidR="000F7B4C" w:rsidRPr="00D743F7" w:rsidRDefault="000F7B4C" w:rsidP="000F7B4C">
      <w:pPr>
        <w:widowControl/>
        <w:kinsoku w:val="0"/>
        <w:overflowPunct w:val="0"/>
        <w:ind w:firstLineChars="200" w:firstLine="420"/>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企业的规章制度是企业规范运行和行使劳动用工管理权的重要方式之一，并且，在劳动争议纠纷处理的过程中，规章制度成为裁判机构一个相当重要的裁判依据。在司法实践中，劳动者违反规章制度事实的认定和规章制度的合法有效性是认定公司处分行为效力的两个条件，缺一不可，任何一个条件不成立，公司的处分行为即存在法律风险，在类似劳动争议纠纷的仲裁或者诉讼中将承担败诉的法律后果。</w:t>
      </w:r>
    </w:p>
    <w:p w14:paraId="4B2CDF6C" w14:textId="77777777" w:rsidR="000F7B4C" w:rsidRPr="00D743F7" w:rsidRDefault="000F7B4C" w:rsidP="000F7B4C">
      <w:pPr>
        <w:widowControl/>
        <w:kinsoku w:val="0"/>
        <w:overflowPunct w:val="0"/>
        <w:ind w:firstLineChars="200" w:firstLine="420"/>
        <w:jc w:val="left"/>
        <w:textAlignment w:val="baseline"/>
        <w:rPr>
          <w:rFonts w:asciiTheme="minorEastAsia" w:eastAsiaTheme="minorEastAsia" w:hAnsiTheme="minorEastAsia" w:cs="宋体"/>
          <w:color w:val="000000" w:themeColor="text1"/>
          <w:kern w:val="0"/>
          <w:szCs w:val="21"/>
        </w:rPr>
      </w:pPr>
      <w:r w:rsidRPr="00D743F7">
        <w:rPr>
          <w:rFonts w:asciiTheme="minorEastAsia" w:eastAsiaTheme="minorEastAsia" w:hAnsiTheme="minorEastAsia" w:cs="Arial" w:hint="eastAsia"/>
          <w:color w:val="000000" w:themeColor="text1"/>
          <w:kern w:val="24"/>
          <w:szCs w:val="21"/>
        </w:rPr>
        <w:t>依据《劳动合同法》的规定，用人单位的规章制度若合法有效的话，必须具备三个要件：</w:t>
      </w:r>
      <w:r>
        <w:rPr>
          <w:rFonts w:asciiTheme="minorEastAsia" w:eastAsiaTheme="minorEastAsia" w:hAnsiTheme="minorEastAsia" w:cs="Arial" w:hint="eastAsia"/>
          <w:color w:val="000000" w:themeColor="text1"/>
          <w:kern w:val="24"/>
          <w:szCs w:val="21"/>
        </w:rPr>
        <w:t>①</w:t>
      </w:r>
      <w:r w:rsidRPr="00D743F7">
        <w:rPr>
          <w:rFonts w:asciiTheme="minorEastAsia" w:eastAsiaTheme="minorEastAsia" w:hAnsiTheme="minorEastAsia" w:cs="Arial" w:hint="eastAsia"/>
          <w:color w:val="000000" w:themeColor="text1"/>
          <w:kern w:val="24"/>
          <w:szCs w:val="21"/>
        </w:rPr>
        <w:t>经过民主程序制定；</w:t>
      </w:r>
      <w:r>
        <w:rPr>
          <w:rFonts w:asciiTheme="minorEastAsia" w:eastAsiaTheme="minorEastAsia" w:hAnsiTheme="minorEastAsia" w:cs="Arial" w:hint="eastAsia"/>
          <w:color w:val="000000" w:themeColor="text1"/>
          <w:kern w:val="24"/>
          <w:szCs w:val="21"/>
        </w:rPr>
        <w:t>②</w:t>
      </w:r>
      <w:r w:rsidRPr="00D743F7">
        <w:rPr>
          <w:rFonts w:asciiTheme="minorEastAsia" w:eastAsiaTheme="minorEastAsia" w:hAnsiTheme="minorEastAsia" w:cs="Arial" w:hint="eastAsia"/>
          <w:color w:val="000000" w:themeColor="text1"/>
          <w:kern w:val="24"/>
          <w:szCs w:val="21"/>
        </w:rPr>
        <w:t>经过公示并告知；</w:t>
      </w:r>
      <w:r>
        <w:rPr>
          <w:rFonts w:asciiTheme="minorEastAsia" w:eastAsiaTheme="minorEastAsia" w:hAnsiTheme="minorEastAsia" w:cs="Arial" w:hint="eastAsia"/>
          <w:color w:val="000000" w:themeColor="text1"/>
          <w:kern w:val="24"/>
          <w:szCs w:val="21"/>
        </w:rPr>
        <w:t>③</w:t>
      </w:r>
      <w:r w:rsidRPr="00D743F7">
        <w:rPr>
          <w:rFonts w:asciiTheme="minorEastAsia" w:eastAsiaTheme="minorEastAsia" w:hAnsiTheme="minorEastAsia" w:cs="Arial" w:hint="eastAsia"/>
          <w:color w:val="000000" w:themeColor="text1"/>
          <w:kern w:val="24"/>
          <w:szCs w:val="21"/>
        </w:rPr>
        <w:t>不违反法律的强制性规定。很多用人单位因为工作地点不固定或者工作时间不统一，无法做到第二点，从而为劳动合同的履行埋下争议的隐患。</w:t>
      </w:r>
    </w:p>
    <w:p w14:paraId="138413DE" w14:textId="77777777" w:rsidR="000F7B4C" w:rsidRPr="00D743F7" w:rsidRDefault="000F7B4C" w:rsidP="000F7B4C">
      <w:pPr>
        <w:widowControl/>
        <w:kinsoku w:val="0"/>
        <w:overflowPunct w:val="0"/>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color w:val="000000" w:themeColor="text1"/>
          <w:kern w:val="24"/>
          <w:szCs w:val="21"/>
        </w:rPr>
        <w:t xml:space="preserve">    </w:t>
      </w:r>
      <w:r w:rsidRPr="00D743F7">
        <w:rPr>
          <w:rFonts w:asciiTheme="minorEastAsia" w:eastAsiaTheme="minorEastAsia" w:hAnsiTheme="minorEastAsia" w:cs="Arial"/>
          <w:color w:val="000000" w:themeColor="text1"/>
          <w:kern w:val="24"/>
          <w:szCs w:val="21"/>
        </w:rPr>
        <w:t>根据实践经验，用人单位的规章制度一般可以采取以下公示方法：</w:t>
      </w:r>
      <w:r>
        <w:rPr>
          <w:rFonts w:asciiTheme="minorEastAsia" w:eastAsiaTheme="minorEastAsia" w:hAnsiTheme="minorEastAsia" w:cs="Arial" w:hint="eastAsia"/>
          <w:color w:val="000000" w:themeColor="text1"/>
          <w:kern w:val="24"/>
          <w:szCs w:val="21"/>
        </w:rPr>
        <w:t>①</w:t>
      </w:r>
      <w:r w:rsidRPr="00D743F7">
        <w:rPr>
          <w:rFonts w:asciiTheme="minorEastAsia" w:eastAsiaTheme="minorEastAsia" w:hAnsiTheme="minorEastAsia" w:cs="Arial" w:hint="eastAsia"/>
          <w:color w:val="000000" w:themeColor="text1"/>
          <w:kern w:val="24"/>
          <w:szCs w:val="21"/>
        </w:rPr>
        <w:t>在公司的网站上公布；</w:t>
      </w:r>
      <w:r>
        <w:rPr>
          <w:rFonts w:asciiTheme="minorEastAsia" w:eastAsiaTheme="minorEastAsia" w:hAnsiTheme="minorEastAsia" w:cs="Arial" w:hint="eastAsia"/>
          <w:color w:val="000000" w:themeColor="text1"/>
          <w:kern w:val="24"/>
          <w:szCs w:val="21"/>
        </w:rPr>
        <w:t>②</w:t>
      </w:r>
      <w:r w:rsidRPr="00D743F7">
        <w:rPr>
          <w:rFonts w:asciiTheme="minorEastAsia" w:eastAsiaTheme="minorEastAsia" w:hAnsiTheme="minorEastAsia" w:cs="Arial" w:hint="eastAsia"/>
          <w:color w:val="000000" w:themeColor="text1"/>
          <w:kern w:val="24"/>
          <w:szCs w:val="21"/>
        </w:rPr>
        <w:t>电子邮件通知；</w:t>
      </w:r>
      <w:r>
        <w:rPr>
          <w:rFonts w:asciiTheme="minorEastAsia" w:eastAsiaTheme="minorEastAsia" w:hAnsiTheme="minorEastAsia" w:cs="Arial" w:hint="eastAsia"/>
          <w:color w:val="000000" w:themeColor="text1"/>
          <w:kern w:val="24"/>
          <w:szCs w:val="21"/>
        </w:rPr>
        <w:t>③</w:t>
      </w:r>
      <w:r w:rsidRPr="00D743F7">
        <w:rPr>
          <w:rFonts w:asciiTheme="minorEastAsia" w:eastAsiaTheme="minorEastAsia" w:hAnsiTheme="minorEastAsia" w:cs="Arial" w:hint="eastAsia"/>
          <w:color w:val="000000" w:themeColor="text1"/>
          <w:kern w:val="24"/>
          <w:szCs w:val="21"/>
        </w:rPr>
        <w:t>公告栏张贴；</w:t>
      </w:r>
      <w:r>
        <w:rPr>
          <w:rFonts w:asciiTheme="minorEastAsia" w:eastAsiaTheme="minorEastAsia" w:hAnsiTheme="minorEastAsia" w:cs="Arial" w:hint="eastAsia"/>
          <w:color w:val="000000" w:themeColor="text1"/>
          <w:kern w:val="24"/>
          <w:szCs w:val="21"/>
        </w:rPr>
        <w:t>④</w:t>
      </w:r>
      <w:r w:rsidRPr="00D743F7">
        <w:rPr>
          <w:rFonts w:asciiTheme="minorEastAsia" w:eastAsiaTheme="minorEastAsia" w:hAnsiTheme="minorEastAsia" w:cs="Arial" w:hint="eastAsia"/>
          <w:color w:val="000000" w:themeColor="text1"/>
          <w:kern w:val="24"/>
          <w:szCs w:val="21"/>
        </w:rPr>
        <w:t>员工手册发放</w:t>
      </w:r>
      <w:r>
        <w:rPr>
          <w:rFonts w:asciiTheme="minorEastAsia" w:eastAsiaTheme="minorEastAsia" w:hAnsiTheme="minorEastAsia" w:cs="Arial" w:hint="eastAsia"/>
          <w:color w:val="000000" w:themeColor="text1"/>
          <w:kern w:val="24"/>
          <w:szCs w:val="21"/>
        </w:rPr>
        <w:t>；⑤</w:t>
      </w:r>
      <w:r w:rsidRPr="00D743F7">
        <w:rPr>
          <w:rFonts w:asciiTheme="minorEastAsia" w:eastAsiaTheme="minorEastAsia" w:hAnsiTheme="minorEastAsia" w:cs="Arial" w:hint="eastAsia"/>
          <w:color w:val="000000" w:themeColor="text1"/>
          <w:kern w:val="24"/>
          <w:szCs w:val="21"/>
        </w:rPr>
        <w:t>规章制度培训；</w:t>
      </w:r>
      <w:r>
        <w:rPr>
          <w:rFonts w:asciiTheme="minorEastAsia" w:eastAsiaTheme="minorEastAsia" w:hAnsiTheme="minorEastAsia" w:cs="Arial" w:hint="eastAsia"/>
          <w:color w:val="000000" w:themeColor="text1"/>
          <w:kern w:val="24"/>
          <w:szCs w:val="21"/>
        </w:rPr>
        <w:t>⑥</w:t>
      </w:r>
      <w:r w:rsidRPr="00D743F7">
        <w:rPr>
          <w:rFonts w:asciiTheme="minorEastAsia" w:eastAsiaTheme="minorEastAsia" w:hAnsiTheme="minorEastAsia" w:cs="Arial" w:hint="eastAsia"/>
          <w:color w:val="000000" w:themeColor="text1"/>
          <w:kern w:val="24"/>
          <w:szCs w:val="21"/>
        </w:rPr>
        <w:t>规章制度考试；</w:t>
      </w:r>
      <w:r>
        <w:rPr>
          <w:rFonts w:asciiTheme="minorEastAsia" w:eastAsiaTheme="minorEastAsia" w:hAnsiTheme="minorEastAsia" w:cs="Arial" w:hint="eastAsia"/>
          <w:color w:val="000000" w:themeColor="text1"/>
          <w:kern w:val="24"/>
          <w:szCs w:val="21"/>
        </w:rPr>
        <w:t>⑦</w:t>
      </w:r>
      <w:r w:rsidRPr="00D743F7">
        <w:rPr>
          <w:rFonts w:asciiTheme="minorEastAsia" w:eastAsiaTheme="minorEastAsia" w:hAnsiTheme="minorEastAsia" w:cs="Arial" w:hint="eastAsia"/>
          <w:color w:val="000000" w:themeColor="text1"/>
          <w:kern w:val="24"/>
          <w:szCs w:val="21"/>
        </w:rPr>
        <w:t>规章制度传阅。</w:t>
      </w:r>
    </w:p>
    <w:p w14:paraId="4CFAF920" w14:textId="77777777" w:rsidR="000F7B4C" w:rsidRPr="00D743F7" w:rsidRDefault="000F7B4C" w:rsidP="000F7B4C">
      <w:pPr>
        <w:widowControl/>
        <w:kinsoku w:val="0"/>
        <w:overflowPunct w:val="0"/>
        <w:jc w:val="left"/>
        <w:textAlignment w:val="baseline"/>
        <w:rPr>
          <w:rFonts w:asciiTheme="minorEastAsia" w:eastAsiaTheme="minorEastAsia" w:hAnsiTheme="minorEastAsia" w:cs="宋体"/>
          <w:color w:val="000000" w:themeColor="text1"/>
          <w:kern w:val="0"/>
          <w:szCs w:val="21"/>
        </w:rPr>
      </w:pPr>
      <w:r>
        <w:rPr>
          <w:rFonts w:asciiTheme="minorEastAsia" w:eastAsiaTheme="minorEastAsia" w:hAnsiTheme="minorEastAsia" w:cs="Arial"/>
          <w:color w:val="000000" w:themeColor="text1"/>
          <w:kern w:val="24"/>
          <w:szCs w:val="21"/>
        </w:rPr>
        <w:t xml:space="preserve">    </w:t>
      </w:r>
      <w:r w:rsidRPr="00D743F7">
        <w:rPr>
          <w:rFonts w:asciiTheme="minorEastAsia" w:eastAsiaTheme="minorEastAsia" w:hAnsiTheme="minorEastAsia" w:cs="Arial"/>
          <w:color w:val="000000" w:themeColor="text1"/>
          <w:kern w:val="24"/>
          <w:szCs w:val="21"/>
        </w:rPr>
        <w:t xml:space="preserve">专家还建议，就本案中用人单位的答辩词中，发现该电子企业的规章制度不够规范（出现了带有“开除”字眼的条款），该条款是企业用人制度未经过专业法律人士审核的明显表现。因为该条款的法律渊源是国务院于1982 </w:t>
      </w:r>
      <w:r w:rsidRPr="00D743F7">
        <w:rPr>
          <w:rFonts w:asciiTheme="minorEastAsia" w:eastAsiaTheme="minorEastAsia" w:hAnsiTheme="minorEastAsia" w:cs="Arial" w:hint="eastAsia"/>
          <w:color w:val="000000" w:themeColor="text1"/>
          <w:kern w:val="24"/>
          <w:szCs w:val="21"/>
        </w:rPr>
        <w:t>年</w:t>
      </w:r>
      <w:r w:rsidRPr="00D743F7">
        <w:rPr>
          <w:rFonts w:asciiTheme="minorEastAsia" w:eastAsiaTheme="minorEastAsia" w:hAnsiTheme="minorEastAsia" w:cs="Arial"/>
          <w:color w:val="000000" w:themeColor="text1"/>
          <w:kern w:val="24"/>
          <w:szCs w:val="21"/>
        </w:rPr>
        <w:t xml:space="preserve">4 </w:t>
      </w:r>
      <w:r w:rsidRPr="00D743F7">
        <w:rPr>
          <w:rFonts w:asciiTheme="minorEastAsia" w:eastAsiaTheme="minorEastAsia" w:hAnsiTheme="minorEastAsia" w:cs="Arial" w:hint="eastAsia"/>
          <w:color w:val="000000" w:themeColor="text1"/>
          <w:kern w:val="24"/>
          <w:szCs w:val="21"/>
        </w:rPr>
        <w:t>月</w:t>
      </w:r>
      <w:r w:rsidRPr="00D743F7">
        <w:rPr>
          <w:rFonts w:asciiTheme="minorEastAsia" w:eastAsiaTheme="minorEastAsia" w:hAnsiTheme="minorEastAsia" w:cs="Arial"/>
          <w:color w:val="000000" w:themeColor="text1"/>
          <w:kern w:val="24"/>
          <w:szCs w:val="21"/>
        </w:rPr>
        <w:t xml:space="preserve">10 </w:t>
      </w:r>
      <w:r w:rsidRPr="00D743F7">
        <w:rPr>
          <w:rFonts w:asciiTheme="minorEastAsia" w:eastAsiaTheme="minorEastAsia" w:hAnsiTheme="minorEastAsia" w:cs="Arial" w:hint="eastAsia"/>
          <w:color w:val="000000" w:themeColor="text1"/>
          <w:kern w:val="24"/>
          <w:szCs w:val="21"/>
        </w:rPr>
        <w:t>日发布施行的《企业职工奖惩条例》（以下简称《条例》）。该条款在《劳动法》、《劳动合同法》等法律没颁布实施之前，看似也都无可厚非，毕竟从计划经济转型过来。但随着新《劳动合同法》等劳动法律法规的颁布实施，并且《条例》于</w:t>
      </w:r>
      <w:r w:rsidRPr="00D743F7">
        <w:rPr>
          <w:rFonts w:asciiTheme="minorEastAsia" w:eastAsiaTheme="minorEastAsia" w:hAnsiTheme="minorEastAsia" w:cs="Arial"/>
          <w:color w:val="000000" w:themeColor="text1"/>
          <w:kern w:val="24"/>
          <w:szCs w:val="21"/>
        </w:rPr>
        <w:t xml:space="preserve">2008 </w:t>
      </w:r>
      <w:r w:rsidRPr="00D743F7">
        <w:rPr>
          <w:rFonts w:asciiTheme="minorEastAsia" w:eastAsiaTheme="minorEastAsia" w:hAnsiTheme="minorEastAsia" w:cs="Arial" w:hint="eastAsia"/>
          <w:color w:val="000000" w:themeColor="text1"/>
          <w:kern w:val="24"/>
          <w:szCs w:val="21"/>
        </w:rPr>
        <w:t>年</w:t>
      </w:r>
      <w:r w:rsidRPr="00D743F7">
        <w:rPr>
          <w:rFonts w:asciiTheme="minorEastAsia" w:eastAsiaTheme="minorEastAsia" w:hAnsiTheme="minorEastAsia" w:cs="Arial"/>
          <w:color w:val="000000" w:themeColor="text1"/>
          <w:kern w:val="24"/>
          <w:szCs w:val="21"/>
        </w:rPr>
        <w:t xml:space="preserve">1 </w:t>
      </w:r>
      <w:r w:rsidRPr="00D743F7">
        <w:rPr>
          <w:rFonts w:asciiTheme="minorEastAsia" w:eastAsiaTheme="minorEastAsia" w:hAnsiTheme="minorEastAsia" w:cs="Arial" w:hint="eastAsia"/>
          <w:color w:val="000000" w:themeColor="text1"/>
          <w:kern w:val="24"/>
          <w:szCs w:val="21"/>
        </w:rPr>
        <w:t>月</w:t>
      </w:r>
      <w:r w:rsidRPr="00D743F7">
        <w:rPr>
          <w:rFonts w:asciiTheme="minorEastAsia" w:eastAsiaTheme="minorEastAsia" w:hAnsiTheme="minorEastAsia" w:cs="Arial"/>
          <w:color w:val="000000" w:themeColor="text1"/>
          <w:kern w:val="24"/>
          <w:szCs w:val="21"/>
        </w:rPr>
        <w:t xml:space="preserve">15 </w:t>
      </w:r>
      <w:r w:rsidRPr="00D743F7">
        <w:rPr>
          <w:rFonts w:asciiTheme="minorEastAsia" w:eastAsiaTheme="minorEastAsia" w:hAnsiTheme="minorEastAsia" w:cs="Arial" w:hint="eastAsia"/>
          <w:color w:val="000000" w:themeColor="text1"/>
          <w:kern w:val="24"/>
          <w:szCs w:val="21"/>
        </w:rPr>
        <w:t>日被国务院</w:t>
      </w:r>
      <w:r w:rsidRPr="00D743F7">
        <w:rPr>
          <w:rFonts w:asciiTheme="minorEastAsia" w:eastAsiaTheme="minorEastAsia" w:hAnsiTheme="minorEastAsia" w:cs="Arial"/>
          <w:color w:val="000000" w:themeColor="text1"/>
          <w:kern w:val="24"/>
          <w:szCs w:val="21"/>
        </w:rPr>
        <w:t xml:space="preserve">516 </w:t>
      </w:r>
      <w:r w:rsidRPr="00D743F7">
        <w:rPr>
          <w:rFonts w:asciiTheme="minorEastAsia" w:eastAsiaTheme="minorEastAsia" w:hAnsiTheme="minorEastAsia" w:cs="Arial" w:hint="eastAsia"/>
          <w:color w:val="000000" w:themeColor="text1"/>
          <w:kern w:val="24"/>
          <w:szCs w:val="21"/>
        </w:rPr>
        <w:t>号令废止，并明确该《条例》被《中华人民共和国劳动法》和《中华人民共和国劳动合同法》代替，企业的规章制度应该不能再出现诸如开除、除名、辞退、罚款等条款。</w:t>
      </w:r>
    </w:p>
    <w:p w14:paraId="5334136B" w14:textId="77777777" w:rsidR="000F7B4C" w:rsidRPr="00D743F7" w:rsidRDefault="000F7B4C" w:rsidP="000F7B4C">
      <w:pPr>
        <w:widowControl/>
        <w:jc w:val="left"/>
        <w:rPr>
          <w:rFonts w:asciiTheme="minorEastAsia" w:eastAsiaTheme="minorEastAsia" w:hAnsiTheme="minorEastAsia" w:cstheme="minorEastAsia"/>
          <w:b/>
          <w:bCs/>
          <w:color w:val="000000" w:themeColor="text1"/>
          <w:kern w:val="24"/>
          <w:szCs w:val="21"/>
          <w:shd w:val="clear" w:color="auto" w:fill="FFFFFF" w:themeFill="background1"/>
        </w:rPr>
      </w:pPr>
    </w:p>
    <w:p w14:paraId="0FD9E510" w14:textId="77777777" w:rsidR="000F7B4C" w:rsidRPr="00FC3A16" w:rsidRDefault="000F7B4C" w:rsidP="000F7B4C">
      <w:pPr>
        <w:widowControl/>
        <w:jc w:val="left"/>
        <w:rPr>
          <w:rFonts w:asciiTheme="minorEastAsia" w:eastAsiaTheme="minorEastAsia" w:hAnsiTheme="minorEastAsia" w:cstheme="minorEastAsia"/>
          <w:b/>
          <w:bCs/>
          <w:color w:val="FF0000"/>
          <w:kern w:val="24"/>
          <w:szCs w:val="21"/>
          <w:shd w:val="clear" w:color="auto" w:fill="FFFFFF" w:themeFill="background1"/>
        </w:rPr>
      </w:pPr>
      <w:r w:rsidRPr="00FC3A16">
        <w:rPr>
          <w:rFonts w:asciiTheme="minorEastAsia" w:eastAsiaTheme="minorEastAsia" w:hAnsiTheme="minorEastAsia" w:cstheme="minorEastAsia" w:hint="eastAsia"/>
          <w:b/>
          <w:bCs/>
          <w:color w:val="FF0000"/>
          <w:kern w:val="24"/>
          <w:szCs w:val="21"/>
          <w:shd w:val="clear" w:color="auto" w:fill="FFFFFF" w:themeFill="background1"/>
        </w:rPr>
        <w:t>【案例</w:t>
      </w:r>
      <w:r w:rsidRPr="00FC3A16">
        <w:rPr>
          <w:rFonts w:asciiTheme="minorEastAsia" w:eastAsiaTheme="minorEastAsia" w:hAnsiTheme="minorEastAsia" w:cstheme="minorEastAsia"/>
          <w:b/>
          <w:bCs/>
          <w:color w:val="FF0000"/>
          <w:kern w:val="24"/>
          <w:szCs w:val="21"/>
          <w:shd w:val="clear" w:color="auto" w:fill="FFFFFF" w:themeFill="background1"/>
        </w:rPr>
        <w:t>传真</w:t>
      </w:r>
      <w:r w:rsidR="006B71EB" w:rsidRPr="00FC3A16">
        <w:rPr>
          <w:rFonts w:asciiTheme="minorEastAsia" w:eastAsiaTheme="minorEastAsia" w:hAnsiTheme="minorEastAsia" w:cstheme="minorEastAsia" w:hint="eastAsia"/>
          <w:b/>
          <w:bCs/>
          <w:color w:val="FF0000"/>
          <w:kern w:val="24"/>
          <w:szCs w:val="21"/>
          <w:shd w:val="clear" w:color="auto" w:fill="FFFFFF" w:themeFill="background1"/>
        </w:rPr>
        <w:t>十</w:t>
      </w:r>
      <w:r w:rsidR="006B71EB" w:rsidRPr="00FC3A16">
        <w:rPr>
          <w:rFonts w:asciiTheme="minorEastAsia" w:eastAsiaTheme="minorEastAsia" w:hAnsiTheme="minorEastAsia" w:cstheme="minorEastAsia"/>
          <w:b/>
          <w:bCs/>
          <w:color w:val="FF0000"/>
          <w:kern w:val="24"/>
          <w:szCs w:val="21"/>
          <w:shd w:val="clear" w:color="auto" w:fill="FFFFFF" w:themeFill="background1"/>
        </w:rPr>
        <w:t>五</w:t>
      </w:r>
      <w:r w:rsidRPr="00FC3A16">
        <w:rPr>
          <w:rFonts w:asciiTheme="minorEastAsia" w:eastAsiaTheme="minorEastAsia" w:hAnsiTheme="minorEastAsia" w:cstheme="minorEastAsia" w:hint="eastAsia"/>
          <w:b/>
          <w:bCs/>
          <w:color w:val="FF0000"/>
          <w:kern w:val="24"/>
          <w:szCs w:val="21"/>
          <w:shd w:val="clear" w:color="auto" w:fill="FFFFFF" w:themeFill="background1"/>
        </w:rPr>
        <w:t>】</w:t>
      </w:r>
      <w:r w:rsidR="006B71EB" w:rsidRPr="00FC3A16">
        <w:rPr>
          <w:rFonts w:asciiTheme="minorEastAsia" w:eastAsiaTheme="minorEastAsia" w:hAnsiTheme="minorEastAsia" w:cstheme="minorEastAsia" w:hint="eastAsia"/>
          <w:b/>
          <w:bCs/>
          <w:color w:val="FF0000"/>
          <w:kern w:val="24"/>
          <w:szCs w:val="21"/>
          <w:shd w:val="clear" w:color="auto" w:fill="FFFFFF" w:themeFill="background1"/>
        </w:rPr>
        <w:t>：</w:t>
      </w:r>
      <w:r w:rsidRPr="00FC3A16">
        <w:rPr>
          <w:rFonts w:asciiTheme="minorEastAsia" w:eastAsiaTheme="minorEastAsia" w:hAnsiTheme="minorEastAsia" w:cstheme="minorEastAsia" w:hint="eastAsia"/>
          <w:b/>
          <w:bCs/>
          <w:color w:val="FF0000"/>
          <w:kern w:val="24"/>
          <w:szCs w:val="21"/>
          <w:shd w:val="clear" w:color="auto" w:fill="FFFFFF" w:themeFill="background1"/>
        </w:rPr>
        <w:t>帮助</w:t>
      </w:r>
      <w:r w:rsidRPr="00FC3A16">
        <w:rPr>
          <w:rFonts w:asciiTheme="minorEastAsia" w:eastAsiaTheme="minorEastAsia" w:hAnsiTheme="minorEastAsia" w:cstheme="minorEastAsia"/>
          <w:b/>
          <w:bCs/>
          <w:color w:val="FF0000"/>
          <w:kern w:val="24"/>
          <w:szCs w:val="21"/>
          <w:shd w:val="clear" w:color="auto" w:fill="FFFFFF" w:themeFill="background1"/>
        </w:rPr>
        <w:t>员工做好工作生活平衡</w:t>
      </w:r>
    </w:p>
    <w:p w14:paraId="35354D96"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HR们也开始意识到很多员工无法承受工作的压力，或者无法忍受因工作导致的与家人逐渐疏远而不得不选择放弃自己的事业，毅然离开。面对员工生活和家人的众多难题，看着员工面容憔悴、工作效率低下，HR们“看在眼里，疼在心里”。显然，如何实现员工工作和生活的平衡，已经成为现代社会高节奏下人力资源管理的一个重要课题，这也是企业实施全面薪酬的重要一环。</w:t>
      </w:r>
    </w:p>
    <w:p w14:paraId="58EE44DD"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鱼和熊掌：老难题有了新内涵</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所谓“工作与生活的平衡”主要是指职业人士如何进行工作和生活的时间支配，在做好工作的同时，兼顾自己的健康和家人的生活。有人还专门针对这一问题提出了与IQ、EQ并行的TQ（</w:t>
      </w:r>
      <w:proofErr w:type="spell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TimeQuotient</w:t>
      </w:r>
      <w:proofErr w:type="spell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时商）的说法。上世纪90年代，世界范围内的经济竞争日益激烈，职业人士的“工作与生活平衡”问题日渐凸现，引发了一系列的经济发展、社会生活问题，对它的研究也越来越受到重视。在中国，随着改革的深入、人才竞争的加剧，人们也十分关注这一问题。据调查显示：</w:t>
      </w:r>
    </w:p>
    <w:p w14:paraId="47D4B62A"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在中国，有65%的人抱怨自己工作生活失衡；韩国是最“失衡”的国家，这一比率高达92%；而情况最好的荷兰，也只有57%的人认为自己工作和生活是平衡的。中国压力最大的群体是26～35岁的人，他们占据了中国工作和生活失衡人群的33%以上。而在这群人中又以男性最为突出，高达67%的男性反映自己难以找到工作和生活的平衡点。同时，18～25岁的年轻女性的工作和生活平衡问题也令人担忧，有70%左右的人认为自己工作与生活失衡。有35%的中国人被来自家庭内部的压力困扰，认为“照顾他人”是难以</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平衡生活</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与工作的重要原因。这可能是由于中国的独生子女政策和人口老龄化问题让人背上了沉重的生活压力。中国的女性认为“工作和生活平衡”是工作满意度最重要的一方面，而男性则将之排到第4位，但是他们也普遍对自己的现状表示不满。其实，工作与生活的平衡是一个得与失的交易。因为平衡意味着选择和取舍，并要承担相应的后果。那么，究竟是令人羡慕的工作重要，还是拥有一个幸福美满的家庭生活重要呢？上述调查表明，很多人为了保持“平衡”筋疲力尽却仍不得要领。怎样才能在心里放一个跷跷板，保持好工作与生活的平衡，成为工作和生  活的双重富翁呢？事实上，这些问题绝不仅仅只是员工个人应该思考的问题，对于企业来说也非常重要。目前越来越多的企业开始意识到员工</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lastRenderedPageBreak/>
        <w:t>“工作与生活的平衡”对企业发展至关重要。一方面，企业的战略目标是否能够实现，员工的努力是重要的一点，只有解决了员工的后顾之忧，使其全身心投入工作才能产生好的业绩；另一方面，实现工作和生活的平衡对于留住优秀员工也相当重要。由于工作生活失衡导致的家庭、健康甚至死亡问题对企业和员工无疑都是巨大的损失。因此，必须把“工作与生活平衡”作为“全面薪酬”的一项重要内容，从对员工的人性化关怀方面给员工提供这样一种非物质激励。</w:t>
      </w:r>
    </w:p>
    <w:p w14:paraId="465D47F8"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跷跷板的平衡艺术：工作向左，生活向右</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那么，企业如何适时适量地支付这项“隐性薪酬”，让员工实现工作和生活的平衡呢？录用个人特征、志向兴趣符合岗位任职资格的求职者，</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实现人岗匹配</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企业如果招聘到一位不合适的员工，即使该员工使出浑身解数、筋疲力尽，也无法很好履行岗位职责，必然会造成工作和生活的失衡，所以企业做出录用决策的时候不仅仅要考虑求职者的能力，其性别、年龄、家庭、健康状况等个人特征是否与工作岗位相符同样非常重要；此外，时间和精力分配仅仅是“工作和生活平衡”的表象问题，兴趣需求得不到满足才是深层次的原因，所以招聘时，面试</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官还要</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和应聘者充分沟通，</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看岗位</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是否符合他的志向兴趣，否则对员工和企业都将造成遗憾，最终“不欢而散”。因此，在招聘录用时就必须</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实现人岗匹配</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，把潜在的工作生活不平衡因素“扼杀在摇篮中”。开展宣传教育，对员工和管理者贯彻“工作和生活平衡”的观念</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在中国的传统观念里，往往只强调工作，而忽视生活。过去，社会通过树立像陈景润、焦裕禄这样的榜样来鼓励人们积极工作。但是，现代人面对匆忙的工作、拥堵的交通、纷繁的生活，必须找到工作与生活的平衡点，必须强调这样一种观念，即工作与生活的平衡是为了更好地工作和生活的观念。这个观念不仅仅要贯穿到员工心中，对于管理者来说同样重要，管理者必须有一颗关心员工生活的心，一方面让员工知道上级在关心他，另一方面要从企业的角度帮助员工真正解决一些生活上的问题。</w:t>
      </w:r>
    </w:p>
    <w:p w14:paraId="039EBF5A"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人力资源部门可以举办一些讲座、沙龙等交流活动，循序渐进地启发引导员工和管理者接受一些新的观念，比如：工作和生活是一块硬币的两面，互为补充，互为因果。生活幸福和安宁的人才能保持持续的工作热情，使得事业有成，进而家  庭和睦，形成良性循环。不要以被人称为“工作狂”为荣。 长期自我强迫、超负荷工作可能会导致没有了生活情趣，逐渐变得情急浮躁、性情冷漠、刚愎自用、以自我为中心，忽视家人的感受，缺乏付出和获得爱的能力。人力资源经理在培训中，还可以将一些生动的案例与员工分享，比如：</w:t>
      </w:r>
    </w:p>
    <w:p w14:paraId="7C1F9364"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德国人非常尊重个人生活时间，他们经常花费大量的时间进行钓鱼、日光浴等休闲活动，其实他们在工作时是异常认真、一丝不苟的。</w:t>
      </w:r>
    </w:p>
    <w:p w14:paraId="62667044"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美国总统里根卸任时，继任者询问担任总统最重要的事情是什么，他郑重地告诫道：一定要重视家庭生活。</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美国星巴克</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华盛顿互助银行、波音、亚马逊等公司的管理人员，周末绝不加班，他们的观念是在休息时间因工作打扰别人，是极为失礼的。美国食品杂货连锁店威格曼食品市场（WFM），非常重视员工工作和生活的平衡，其员工流动率仅为8%，几乎年年获得最佳雇主称号。他们认为，员工的替代成本是</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该岗位</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薪水加福利的1。5倍，假如每年能留住20名打算离职的员工，就等于节省了260万美元。</w:t>
      </w:r>
    </w:p>
    <w:p w14:paraId="0EEDD42C"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台湾宏基（Acer）公司董事长王振堂以身作则，每天晚上七点就开始催下属离开，不要加班。据调查，管理者职位越高，越注重保持工作和生活的平衡。他们尽量做到早餐和晚餐跟家人一起吃，遇到对家人有特殊意义的日子，他们绝不在时间冲突时向工作安排让步，恪守对家人的约定承诺，保持家人对自己的信赖，不打乱家庭生活的节奏。当然，这需要顶住上司、同事，甚至下属的不少压力。A女士和丈夫都是公司高管，每天早出晚归，无法保证女儿按时吃饭，结果女儿被检查出了严重的胃病，她倍感内疚。后来她换了</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份普通</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的工作，月薪只有过去的30%，但每天能够按时上下班，有充分的时间照顾女儿，她感到非常满足。B先生的上司准备派他到外地常驻，但儿子刚刚出生，他不愿让夫人独自承担带孩子的辛劳，毅然辞职跳槽，而心里却很坦然。开展培训活动，辅导员工学习实现“工作和生活平衡”的技巧</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辅导员工进行职业生涯规划。一般来说，员工个人和企业之间，目标和利益是不尽一致的。应该辅导员工做好职业生涯的规划，根据自己的意愿、能力、家庭情况，事先规划好在自己人生的不同阶段，工作和生活各自的目标。如果没有这样的系统思考，在遇到具体问题时，就难以把握大局，容易迷失方</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lastRenderedPageBreak/>
        <w:t>向；反之，如果有了坚定的原则，就会从容不迫，随时正确衡量自己的选择是否符合最终目标，使得工作与生活达到动态平衡。上下级充分沟通，合理分配工作时间。</w:t>
      </w:r>
    </w:p>
    <w:p w14:paraId="54F14BF0"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合理定岗定编，科学分配工作量是员工实现“工作和生活平衡”必备的基础前提。员工应该分清楚哪些是自己的份内工作，哪些工作并不属于自己的岗位说明书包含的职责范围。这样，员工就可以通过与上级的沟通，合理拒绝上级要求的各种本职工作以外的事情，减少角色超载的情形。对于上级来说，应该告诫和监督员工在工作过程中足够投入，培养时效观念，以提高工作效率，赢得从此任务转换到</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彼任务</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的过渡时间；同时告诉员工不要以加班为荣，</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上班时专时</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专用，休息时间只关注生活。</w:t>
      </w:r>
    </w:p>
    <w:p w14:paraId="47FB199E"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进行生活技巧的培训。当今企业对于工作能力的培训已经相当丰富了，但是对于员工工作外的培训却是一个新话题，可以把这个当成对员工的一种福利。实现工作和生活的平衡，必须从工作、生活两方面共同努力，相辅相成。因此，企业一方面可以根据本企业的工作状况对员工的生活带来的影响进行相关的培训，如怎样处理家庭生活等；另一方面可以组织内部的员工交流各自在工作生活平衡方面的经验和心得，因为一个企业内部的员工遇到的这方面问题肯定有相类似的地方。</w:t>
      </w:r>
    </w:p>
    <w:p w14:paraId="07129DAA"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关心员工的身体，对员工进行健康投资</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据统计，改革开放至今，有1200名知名企业家英年早逝，包括青岛啤酒集团总裁彭作义、贵州习酒总经理陈星国、上海大众汽车总经理方宏、爱立信（中国）总裁杨迈、上海均瑶集团董事长王均瑶等。一些民营企业的老板的确是工作的“拼命三郎”，他们往往也要求员工向自己看齐。然而对于普通员工而言，熬夜加班会直接导致睡眠不足，这对绩效的影响是不言而喻的。人力资源部应该鼓励计划性工作，不提倡连续工作十几个小时或通宵熬夜工作；管理人员除了自己</w:t>
      </w:r>
      <w:proofErr w:type="gramStart"/>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不</w:t>
      </w:r>
      <w:proofErr w:type="gramEnd"/>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玩命工作，也不要鼓励或者要求员工这样做。人力资源部门或者直接上级应该随时关心和检查员工的工作状况，告诉员工如果出现下列情形，工作和生活可能已经在不平衡状态中，必须及时采取相应措施。</w:t>
      </w:r>
    </w:p>
    <w:p w14:paraId="70373F5F"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1）惧怕每天早上上班；（2）有不少工作时间是在装模作样；（3）难以集中注意力，工作上没有任何创新思路；（4）工作压力过大，没有时间休闲放松；（5）一想到办公室，就感到厌恶；（6）很久没有因为工作成果而兴奋了；等等。</w:t>
      </w:r>
    </w:p>
    <w:p w14:paraId="12871DB2"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关注员工的健康，人力资源部不能只停留在报销医药费、定期体检等传统项目上，而应该主动对员工进行更为广泛的健康投资。这些方面，很多国外知名企业的做法值得借鉴：强生公司采用非物质激励手段，要求员工接受体检和问卷调查，被认为属于高发  病人群的员工会被劝导参加饮食和锻炼计划，帮助他们培养健康的饮食习惯和运动方式。公司CEO韦尔顿还每周都邀请员工走出户外，开展“与CEO步行”一小时活动。</w:t>
      </w:r>
    </w:p>
    <w:p w14:paraId="648AE4A4"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摩托罗拉公司经常安排一些体育活动、组织集体旅游等，敦促员工进行运动。要求员工出差时，必须入住有健身设施的酒店。</w:t>
      </w:r>
    </w:p>
    <w:p w14:paraId="3F726383"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著名的统计软件厂商SAS公司，在办公区专门为员工设立了按摩室、午休室和游泳池等。实施弹性工作制，使员工拥有时间安排的自主选择权</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弹性工作制的具体操作形式包括在家工作、工作分享、部分工时、弹性上班等。这同样可以借鉴一些知名企业的做法： IBM公司设立了8点、8点半、9点三个早上打卡时间，相应的下班打卡时间为下午5点、5点半和6点，员工可根据自己的实际情况自由选择；另外，IBM有40%的员工不用到公司坐班。</w:t>
      </w:r>
    </w:p>
    <w:p w14:paraId="22605CB4" w14:textId="77777777" w:rsidR="000F7B4C"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安永会计师事务所在美国地区有2300多名员工被允许采用弹性工作制。国内著名咨询公司北大纵横，因为项目期间需要加班加点工作，因此实行咨询顾问半年工作、半年休息的制度，适应了知识经济时代高素质员工的需求。尽力帮助员工解决后顾之忧</w:t>
      </w:r>
      <w:r>
        <w:rPr>
          <w:rFonts w:asciiTheme="minorEastAsia" w:eastAsiaTheme="minorEastAsia" w:hAnsiTheme="minorEastAsia" w:cstheme="minorEastAsia" w:hint="eastAsia"/>
          <w:bCs/>
          <w:color w:val="000000" w:themeColor="text1"/>
          <w:kern w:val="24"/>
          <w:szCs w:val="21"/>
          <w:shd w:val="clear" w:color="auto" w:fill="FFFFFF" w:themeFill="background1"/>
        </w:rPr>
        <w:t>。</w:t>
      </w: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t>有不少员工自认为是“大忙人”，常把家庭生活和孩子交给别人代管，将需要花时间、精力、情感处理的问题用钱去打发，还美其名曰“社会化分工”。比如给家人买贵重礼品、送孩子出国旅行，以为这样可以弥补平常对家人的忽略，但事实上是达不到满意效果的，因为有的东西是无法用物质弥补的，必须付出感情和时间。但是，要让这些工作负担很重的员工工作生活两肩挑，确实有很大困难。那么，人力资源部就需要适当地帮助员工解决后顾之忧。不妨再借鉴一下一些知名企业的做法：</w:t>
      </w:r>
    </w:p>
    <w:p w14:paraId="65D11D23" w14:textId="77777777" w:rsidR="000F7B4C" w:rsidRPr="000A1565" w:rsidRDefault="000F7B4C" w:rsidP="000F7B4C">
      <w:pPr>
        <w:widowControl/>
        <w:ind w:firstLineChars="200" w:firstLine="420"/>
        <w:jc w:val="left"/>
        <w:rPr>
          <w:rFonts w:asciiTheme="minorEastAsia" w:eastAsiaTheme="minorEastAsia" w:hAnsiTheme="minorEastAsia" w:cstheme="minorEastAsia"/>
          <w:bCs/>
          <w:color w:val="000000" w:themeColor="text1"/>
          <w:kern w:val="24"/>
          <w:szCs w:val="21"/>
          <w:shd w:val="clear" w:color="auto" w:fill="FFFFFF" w:themeFill="background1"/>
        </w:rPr>
      </w:pPr>
      <w:r w:rsidRPr="000A1565">
        <w:rPr>
          <w:rFonts w:asciiTheme="minorEastAsia" w:eastAsiaTheme="minorEastAsia" w:hAnsiTheme="minorEastAsia" w:cstheme="minorEastAsia" w:hint="eastAsia"/>
          <w:bCs/>
          <w:color w:val="000000" w:themeColor="text1"/>
          <w:kern w:val="24"/>
          <w:szCs w:val="21"/>
          <w:shd w:val="clear" w:color="auto" w:fill="FFFFFF" w:themeFill="background1"/>
        </w:rPr>
        <w:lastRenderedPageBreak/>
        <w:t>花旗集团的“员工援助计划”包括儿童看护计划，设置了儿童智力、情绪、医疗等课程，每天为1500多名儿童（员工的孩子）提供服务。微软在员工子女的幼儿园中安放了摄像设备，员工可以在线看到孩子；男性员工也有一个月的“产假”，以便照顾妻子和婴儿。综上所述，均衡的生活和工作能为雇主和雇员带来双赢的局面。因为要想真正实现企业的“外部客户满意”，必须首先使企业的“内部客户”——员工满意。企业注重员工工作和生活的平衡，能够提高员工满意度，降低员工缺勤率和流失率，还能够吸引高素质人才，从而最终使得企业提高效率，扩大产出。研究表明，在维持员工工作和生活平衡方面舍得投资的企业，能够从员工身上得到更多的回报。因此，企业必须把工作和生活的平衡作为全面报酬体系的重要组成部分，让员工感觉鱼和熊掌并非不能兼得。</w:t>
      </w:r>
    </w:p>
    <w:p w14:paraId="2257A6F3" w14:textId="77777777" w:rsidR="000F7B4C" w:rsidRDefault="000F7B4C" w:rsidP="000F7B4C">
      <w:pPr>
        <w:rPr>
          <w:rFonts w:asciiTheme="minorEastAsia" w:eastAsiaTheme="minorEastAsia" w:hAnsiTheme="minorEastAsia"/>
          <w:szCs w:val="21"/>
          <w:shd w:val="clear" w:color="auto" w:fill="FFFFFF" w:themeFill="background1"/>
        </w:rPr>
      </w:pPr>
    </w:p>
    <w:p w14:paraId="17AC8CF3" w14:textId="77777777" w:rsidR="000F7B4C" w:rsidRPr="00FC3A16" w:rsidRDefault="000F7B4C" w:rsidP="000F7B4C">
      <w:pPr>
        <w:spacing w:line="360" w:lineRule="auto"/>
        <w:rPr>
          <w:rFonts w:asciiTheme="minorEastAsia" w:eastAsiaTheme="minorEastAsia" w:hAnsiTheme="minorEastAsia"/>
          <w:b/>
          <w:color w:val="FF0000"/>
          <w:szCs w:val="21"/>
          <w:shd w:val="clear" w:color="auto" w:fill="FFFFFF" w:themeFill="background1"/>
        </w:rPr>
      </w:pPr>
      <w:r w:rsidRPr="00FC3A16">
        <w:rPr>
          <w:rFonts w:asciiTheme="minorEastAsia" w:eastAsiaTheme="minorEastAsia" w:hAnsiTheme="minorEastAsia" w:hint="eastAsia"/>
          <w:b/>
          <w:color w:val="FF0000"/>
          <w:szCs w:val="21"/>
          <w:shd w:val="clear" w:color="auto" w:fill="FFFFFF" w:themeFill="background1"/>
        </w:rPr>
        <w:t>【案例传</w:t>
      </w:r>
      <w:r w:rsidRPr="00FC3A16">
        <w:rPr>
          <w:rFonts w:asciiTheme="minorEastAsia" w:eastAsiaTheme="minorEastAsia" w:hAnsiTheme="minorEastAsia"/>
          <w:b/>
          <w:color w:val="FF0000"/>
          <w:szCs w:val="21"/>
          <w:shd w:val="clear" w:color="auto" w:fill="FFFFFF" w:themeFill="background1"/>
        </w:rPr>
        <w:t>真</w:t>
      </w:r>
      <w:r w:rsidR="006B71EB" w:rsidRPr="00FC3A16">
        <w:rPr>
          <w:rFonts w:asciiTheme="minorEastAsia" w:eastAsiaTheme="minorEastAsia" w:hAnsiTheme="minorEastAsia" w:hint="eastAsia"/>
          <w:b/>
          <w:color w:val="FF0000"/>
          <w:szCs w:val="21"/>
          <w:shd w:val="clear" w:color="auto" w:fill="FFFFFF" w:themeFill="background1"/>
        </w:rPr>
        <w:t>十</w:t>
      </w:r>
      <w:r w:rsidR="006B71EB" w:rsidRPr="00FC3A16">
        <w:rPr>
          <w:rFonts w:asciiTheme="minorEastAsia" w:eastAsiaTheme="minorEastAsia" w:hAnsiTheme="minorEastAsia"/>
          <w:b/>
          <w:color w:val="FF0000"/>
          <w:szCs w:val="21"/>
          <w:shd w:val="clear" w:color="auto" w:fill="FFFFFF" w:themeFill="background1"/>
        </w:rPr>
        <w:t>六</w:t>
      </w:r>
      <w:r w:rsidRPr="00FC3A16">
        <w:rPr>
          <w:rFonts w:asciiTheme="minorEastAsia" w:eastAsiaTheme="minorEastAsia" w:hAnsiTheme="minorEastAsia" w:hint="eastAsia"/>
          <w:b/>
          <w:color w:val="FF0000"/>
          <w:szCs w:val="21"/>
          <w:shd w:val="clear" w:color="auto" w:fill="FFFFFF" w:themeFill="background1"/>
        </w:rPr>
        <w:t>】：阿里巴巴</w:t>
      </w:r>
      <w:r w:rsidRPr="00FC3A16">
        <w:rPr>
          <w:rFonts w:asciiTheme="minorEastAsia" w:eastAsiaTheme="minorEastAsia" w:hAnsiTheme="minorEastAsia"/>
          <w:b/>
          <w:color w:val="FF0000"/>
          <w:szCs w:val="21"/>
          <w:shd w:val="clear" w:color="auto" w:fill="FFFFFF" w:themeFill="background1"/>
        </w:rPr>
        <w:t>“新六脉神剑来了”</w:t>
      </w:r>
    </w:p>
    <w:p w14:paraId="51A8037E" w14:textId="77777777" w:rsidR="000F7B4C" w:rsidRPr="004F5019" w:rsidRDefault="000F7B4C" w:rsidP="000F7B4C">
      <w:pPr>
        <w:spacing w:line="360" w:lineRule="auto"/>
        <w:rPr>
          <w:rFonts w:asciiTheme="minorEastAsia" w:eastAsiaTheme="minorEastAsia" w:hAnsiTheme="minorEastAsia"/>
          <w:color w:val="000000" w:themeColor="text1"/>
          <w:szCs w:val="21"/>
          <w:shd w:val="clear" w:color="auto" w:fill="FFFFFF" w:themeFill="background1"/>
        </w:rPr>
      </w:pPr>
      <w:r w:rsidRPr="004F5019">
        <w:rPr>
          <w:rFonts w:asciiTheme="minorEastAsia" w:eastAsiaTheme="minorEastAsia" w:hAnsiTheme="minorEastAsia" w:cstheme="minorEastAsia" w:hint="eastAsia"/>
          <w:b/>
          <w:bCs/>
          <w:color w:val="000000" w:themeColor="text1"/>
          <w:kern w:val="24"/>
          <w:szCs w:val="21"/>
          <w:shd w:val="clear" w:color="auto" w:fill="FFFFFF" w:themeFill="background1"/>
        </w:rPr>
        <w:t>阿里巴巴“新</w:t>
      </w:r>
      <w:r w:rsidRPr="004F5019">
        <w:rPr>
          <w:rFonts w:asciiTheme="minorEastAsia" w:eastAsiaTheme="minorEastAsia" w:hAnsiTheme="minorEastAsia" w:cstheme="minorEastAsia"/>
          <w:b/>
          <w:bCs/>
          <w:color w:val="000000" w:themeColor="text1"/>
          <w:kern w:val="24"/>
          <w:szCs w:val="21"/>
          <w:shd w:val="clear" w:color="auto" w:fill="FFFFFF" w:themeFill="background1"/>
        </w:rPr>
        <w:t>六脉神剑来了</w:t>
      </w:r>
      <w:r w:rsidRPr="004F5019">
        <w:rPr>
          <w:rFonts w:asciiTheme="minorEastAsia" w:eastAsiaTheme="minorEastAsia" w:hAnsiTheme="minorEastAsia" w:cstheme="minorEastAsia" w:hint="eastAsia"/>
          <w:b/>
          <w:bCs/>
          <w:color w:val="000000" w:themeColor="text1"/>
          <w:kern w:val="24"/>
          <w:szCs w:val="21"/>
          <w:shd w:val="clear" w:color="auto" w:fill="FFFFFF" w:themeFill="background1"/>
        </w:rPr>
        <w:t>”（2019年9月10日）</w:t>
      </w:r>
    </w:p>
    <w:p w14:paraId="359AE1F9" w14:textId="77777777" w:rsidR="000F7B4C" w:rsidRPr="004F5019" w:rsidRDefault="000F7B4C" w:rsidP="000F7B4C">
      <w:pPr>
        <w:widowControl/>
        <w:shd w:val="clear" w:color="auto" w:fill="FFFFFF"/>
        <w:spacing w:after="210" w:line="360" w:lineRule="auto"/>
        <w:jc w:val="left"/>
        <w:outlineLvl w:val="1"/>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20周年，阿里巴巴“新六脉神剑”来了！马云泪洒现场：我要换个江湖了！后会有期！</w:t>
      </w:r>
    </w:p>
    <w:p w14:paraId="11DBE833"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hint="eastAsia"/>
          <w:color w:val="000000" w:themeColor="text1"/>
          <w:spacing w:val="8"/>
          <w:kern w:val="0"/>
          <w:szCs w:val="21"/>
          <w:shd w:val="clear" w:color="auto" w:fill="FFFFFF" w:themeFill="background1"/>
        </w:rPr>
        <w:t>一</w:t>
      </w:r>
      <w:r w:rsidRPr="004F5019">
        <w:rPr>
          <w:rFonts w:asciiTheme="minorEastAsia" w:eastAsiaTheme="minorEastAsia" w:hAnsiTheme="minorEastAsia" w:cs="宋体"/>
          <w:color w:val="000000" w:themeColor="text1"/>
          <w:spacing w:val="8"/>
          <w:kern w:val="0"/>
          <w:szCs w:val="21"/>
          <w:shd w:val="clear" w:color="auto" w:fill="FFFFFF" w:themeFill="background1"/>
        </w:rPr>
        <w:t>群有情有义的人，在一起做一件有价值有意义的事</w:t>
      </w:r>
    </w:p>
    <w:p w14:paraId="3C679EBB"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hint="eastAsia"/>
          <w:color w:val="000000" w:themeColor="text1"/>
          <w:spacing w:val="8"/>
          <w:kern w:val="0"/>
          <w:szCs w:val="21"/>
          <w:shd w:val="clear" w:color="auto" w:fill="FFFFFF" w:themeFill="background1"/>
        </w:rPr>
        <w:t>使</w:t>
      </w:r>
      <w:r w:rsidRPr="004F5019">
        <w:rPr>
          <w:rFonts w:asciiTheme="minorEastAsia" w:eastAsiaTheme="minorEastAsia" w:hAnsiTheme="minorEastAsia" w:cs="宋体"/>
          <w:color w:val="000000" w:themeColor="text1"/>
          <w:spacing w:val="8"/>
          <w:kern w:val="0"/>
          <w:szCs w:val="21"/>
          <w:shd w:val="clear" w:color="auto" w:fill="FFFFFF" w:themeFill="background1"/>
        </w:rPr>
        <w:t>命：让天下</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没</w:t>
      </w:r>
      <w:r w:rsidRPr="004F5019">
        <w:rPr>
          <w:rFonts w:asciiTheme="minorEastAsia" w:eastAsiaTheme="minorEastAsia" w:hAnsiTheme="minorEastAsia" w:cs="宋体"/>
          <w:color w:val="000000" w:themeColor="text1"/>
          <w:spacing w:val="8"/>
          <w:kern w:val="0"/>
          <w:szCs w:val="21"/>
          <w:shd w:val="clear" w:color="auto" w:fill="FFFFFF" w:themeFill="background1"/>
        </w:rPr>
        <w:t>有难做的生意</w:t>
      </w:r>
    </w:p>
    <w:p w14:paraId="6E413A3B"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hint="eastAsia"/>
          <w:color w:val="000000" w:themeColor="text1"/>
          <w:spacing w:val="8"/>
          <w:kern w:val="0"/>
          <w:szCs w:val="21"/>
          <w:shd w:val="clear" w:color="auto" w:fill="FFFFFF" w:themeFill="background1"/>
        </w:rPr>
        <w:t>愿景</w:t>
      </w:r>
      <w:r w:rsidRPr="004F5019">
        <w:rPr>
          <w:rFonts w:asciiTheme="minorEastAsia" w:eastAsiaTheme="minorEastAsia" w:hAnsiTheme="minorEastAsia" w:cs="宋体"/>
          <w:color w:val="000000" w:themeColor="text1"/>
          <w:spacing w:val="8"/>
          <w:kern w:val="0"/>
          <w:szCs w:val="21"/>
          <w:shd w:val="clear" w:color="auto" w:fill="FFFFFF" w:themeFill="background1"/>
        </w:rPr>
        <w:t>：</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活102年，</w:t>
      </w:r>
      <w:r w:rsidRPr="004F5019">
        <w:rPr>
          <w:rFonts w:asciiTheme="minorEastAsia" w:eastAsiaTheme="minorEastAsia" w:hAnsiTheme="minorEastAsia" w:cs="宋体"/>
          <w:color w:val="000000" w:themeColor="text1"/>
          <w:spacing w:val="8"/>
          <w:kern w:val="0"/>
          <w:szCs w:val="21"/>
          <w:shd w:val="clear" w:color="auto" w:fill="FFFFFF" w:themeFill="background1"/>
        </w:rPr>
        <w:t>我</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们</w:t>
      </w:r>
      <w:r w:rsidRPr="004F5019">
        <w:rPr>
          <w:rFonts w:asciiTheme="minorEastAsia" w:eastAsiaTheme="minorEastAsia" w:hAnsiTheme="minorEastAsia" w:cs="宋体"/>
          <w:color w:val="000000" w:themeColor="text1"/>
          <w:spacing w:val="8"/>
          <w:kern w:val="0"/>
          <w:szCs w:val="21"/>
          <w:shd w:val="clear" w:color="auto" w:fill="FFFFFF" w:themeFill="background1"/>
        </w:rPr>
        <w:t>不追求大，不追求强，</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我</w:t>
      </w:r>
      <w:r w:rsidRPr="004F5019">
        <w:rPr>
          <w:rFonts w:asciiTheme="minorEastAsia" w:eastAsiaTheme="minorEastAsia" w:hAnsiTheme="minorEastAsia" w:cs="宋体"/>
          <w:color w:val="000000" w:themeColor="text1"/>
          <w:spacing w:val="8"/>
          <w:kern w:val="0"/>
          <w:szCs w:val="21"/>
          <w:shd w:val="clear" w:color="auto" w:fill="FFFFFF" w:themeFill="background1"/>
        </w:rPr>
        <w:t>们追求</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成为</w:t>
      </w:r>
      <w:r w:rsidRPr="004F5019">
        <w:rPr>
          <w:rFonts w:asciiTheme="minorEastAsia" w:eastAsiaTheme="minorEastAsia" w:hAnsiTheme="minorEastAsia" w:cs="宋体"/>
          <w:color w:val="000000" w:themeColor="text1"/>
          <w:spacing w:val="8"/>
          <w:kern w:val="0"/>
          <w:szCs w:val="21"/>
          <w:shd w:val="clear" w:color="auto" w:fill="FFFFFF" w:themeFill="background1"/>
        </w:rPr>
        <w:t>一家活</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102年</w:t>
      </w:r>
      <w:r w:rsidRPr="004F5019">
        <w:rPr>
          <w:rFonts w:asciiTheme="minorEastAsia" w:eastAsiaTheme="minorEastAsia" w:hAnsiTheme="minorEastAsia" w:cs="宋体"/>
          <w:color w:val="000000" w:themeColor="text1"/>
          <w:spacing w:val="8"/>
          <w:kern w:val="0"/>
          <w:szCs w:val="21"/>
          <w:shd w:val="clear" w:color="auto" w:fill="FFFFFF" w:themeFill="background1"/>
        </w:rPr>
        <w:t>的</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好</w:t>
      </w:r>
      <w:r w:rsidRPr="004F5019">
        <w:rPr>
          <w:rFonts w:asciiTheme="minorEastAsia" w:eastAsiaTheme="minorEastAsia" w:hAnsiTheme="minorEastAsia" w:cs="宋体"/>
          <w:color w:val="000000" w:themeColor="text1"/>
          <w:spacing w:val="8"/>
          <w:kern w:val="0"/>
          <w:szCs w:val="21"/>
          <w:shd w:val="clear" w:color="auto" w:fill="FFFFFF" w:themeFill="background1"/>
        </w:rPr>
        <w:t>公司</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 xml:space="preserve"> ；</w:t>
      </w:r>
    </w:p>
    <w:p w14:paraId="5763E284"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hint="eastAsia"/>
          <w:color w:val="000000" w:themeColor="text1"/>
          <w:spacing w:val="8"/>
          <w:kern w:val="0"/>
          <w:szCs w:val="21"/>
          <w:shd w:val="clear" w:color="auto" w:fill="FFFFFF" w:themeFill="background1"/>
        </w:rPr>
        <w:t>至2036年，</w:t>
      </w:r>
      <w:r w:rsidRPr="004F5019">
        <w:rPr>
          <w:rFonts w:asciiTheme="minorEastAsia" w:eastAsiaTheme="minorEastAsia" w:hAnsiTheme="minorEastAsia" w:cs="宋体"/>
          <w:color w:val="000000" w:themeColor="text1"/>
          <w:spacing w:val="8"/>
          <w:kern w:val="0"/>
          <w:szCs w:val="21"/>
          <w:shd w:val="clear" w:color="auto" w:fill="FFFFFF" w:themeFill="background1"/>
        </w:rPr>
        <w:t>服务</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20亿消费</w:t>
      </w:r>
      <w:r w:rsidRPr="004F5019">
        <w:rPr>
          <w:rFonts w:asciiTheme="minorEastAsia" w:eastAsiaTheme="minorEastAsia" w:hAnsiTheme="minorEastAsia" w:cs="宋体"/>
          <w:color w:val="000000" w:themeColor="text1"/>
          <w:spacing w:val="8"/>
          <w:kern w:val="0"/>
          <w:szCs w:val="21"/>
          <w:shd w:val="clear" w:color="auto" w:fill="FFFFFF" w:themeFill="background1"/>
        </w:rPr>
        <w:t>者</w:t>
      </w:r>
    </w:p>
    <w:p w14:paraId="2DF5D02D"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hint="eastAsia"/>
          <w:color w:val="000000" w:themeColor="text1"/>
          <w:spacing w:val="8"/>
          <w:kern w:val="0"/>
          <w:szCs w:val="21"/>
          <w:shd w:val="clear" w:color="auto" w:fill="FFFFFF" w:themeFill="background1"/>
        </w:rPr>
        <w:t>创造1亿就</w:t>
      </w:r>
      <w:r w:rsidRPr="004F5019">
        <w:rPr>
          <w:rFonts w:asciiTheme="minorEastAsia" w:eastAsiaTheme="minorEastAsia" w:hAnsiTheme="minorEastAsia" w:cs="宋体"/>
          <w:color w:val="000000" w:themeColor="text1"/>
          <w:spacing w:val="8"/>
          <w:kern w:val="0"/>
          <w:szCs w:val="21"/>
          <w:shd w:val="clear" w:color="auto" w:fill="FFFFFF" w:themeFill="background1"/>
        </w:rPr>
        <w:t>业机会，</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帮</w:t>
      </w:r>
      <w:r w:rsidRPr="004F5019">
        <w:rPr>
          <w:rFonts w:asciiTheme="minorEastAsia" w:eastAsiaTheme="minorEastAsia" w:hAnsiTheme="minorEastAsia" w:cs="宋体"/>
          <w:color w:val="000000" w:themeColor="text1"/>
          <w:spacing w:val="8"/>
          <w:kern w:val="0"/>
          <w:szCs w:val="21"/>
          <w:shd w:val="clear" w:color="auto" w:fill="FFFFFF" w:themeFill="background1"/>
        </w:rPr>
        <w:t>助</w:t>
      </w:r>
      <w:r w:rsidRPr="004F5019">
        <w:rPr>
          <w:rFonts w:asciiTheme="minorEastAsia" w:eastAsiaTheme="minorEastAsia" w:hAnsiTheme="minorEastAsia" w:cs="宋体" w:hint="eastAsia"/>
          <w:color w:val="000000" w:themeColor="text1"/>
          <w:spacing w:val="8"/>
          <w:kern w:val="0"/>
          <w:szCs w:val="21"/>
          <w:shd w:val="clear" w:color="auto" w:fill="FFFFFF" w:themeFill="background1"/>
        </w:rPr>
        <w:t>1000万家</w:t>
      </w:r>
      <w:r w:rsidRPr="004F5019">
        <w:rPr>
          <w:rFonts w:asciiTheme="minorEastAsia" w:eastAsiaTheme="minorEastAsia" w:hAnsiTheme="minorEastAsia" w:cs="宋体"/>
          <w:color w:val="000000" w:themeColor="text1"/>
          <w:spacing w:val="8"/>
          <w:kern w:val="0"/>
          <w:szCs w:val="21"/>
          <w:shd w:val="clear" w:color="auto" w:fill="FFFFFF" w:themeFill="background1"/>
        </w:rPr>
        <w:t>中小企业盈利。</w:t>
      </w:r>
    </w:p>
    <w:p w14:paraId="4A40093E"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今天，在成立20周年之际，阿里巴巴宣布全面升级使命、愿景、价值观。</w:t>
      </w:r>
    </w:p>
    <w:p w14:paraId="15AF6086" w14:textId="77777777" w:rsidR="000F7B4C" w:rsidRPr="004F5019" w:rsidRDefault="000F7B4C" w:rsidP="000F7B4C">
      <w:pPr>
        <w:widowControl/>
        <w:shd w:val="clear" w:color="auto" w:fill="FFFFFF"/>
        <w:spacing w:line="360" w:lineRule="auto"/>
        <w:jc w:val="center"/>
        <w:outlineLvl w:val="1"/>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b/>
          <w:bCs/>
          <w:color w:val="000000" w:themeColor="text1"/>
          <w:spacing w:val="8"/>
          <w:kern w:val="0"/>
          <w:szCs w:val="21"/>
          <w:shd w:val="clear" w:color="auto" w:fill="FFFFFF" w:themeFill="background1"/>
        </w:rPr>
        <w:t>阿里巴巴“新六脉神剑”背后的故事</w:t>
      </w:r>
    </w:p>
    <w:p w14:paraId="0416B5B9"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“新六脉神剑”价值观由六句阿里土话组成，每一句话背后都有一个阿里发展历史上的小故事，表达了阿里人与世界相处的态度。</w:t>
      </w:r>
      <w:r w:rsidRPr="004F5019">
        <w:rPr>
          <w:rFonts w:asciiTheme="minorEastAsia" w:eastAsiaTheme="minorEastAsia" w:hAnsiTheme="minorEastAsia" w:cs="宋体" w:hint="eastAsia"/>
          <w:noProof/>
          <w:color w:val="000000" w:themeColor="text1"/>
          <w:spacing w:val="8"/>
          <w:kern w:val="0"/>
          <w:szCs w:val="21"/>
          <w:shd w:val="clear" w:color="auto" w:fill="FFFFFF" w:themeFill="background1"/>
        </w:rPr>
        <mc:AlternateContent>
          <mc:Choice Requires="wps">
            <w:drawing>
              <wp:inline distT="0" distB="0" distL="0" distR="0" wp14:anchorId="0C42E6F3" wp14:editId="7DA2B57E">
                <wp:extent cx="304800" cy="304800"/>
                <wp:effectExtent l="0" t="0" r="0" b="0"/>
                <wp:docPr id="7169" name="AutoShape 4" descr="https://mmbiz.qpic.cn/mmbiz_jpg/xeWzuFlBFApiaT6My6mbRUCd7eesRRv8FOjDKp7k9yNPCxic8kmdUfuUUROQaFxqrEEXJibvicIn5EUllCVGqqvLkA/640?wx_fmt=jpeg&amp;tp=webp&amp;wxfrom=5&amp;wx_lazy=1&amp;wx_co=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E49FDD4" id="AutoShape 4" o:spid="_x0000_s1026" alt="https://mmbiz.qpic.cn/mmbiz_jpg/xeWzuFlBFApiaT6My6mbRUCd7eesRRv8FOjDKp7k9yNPCxic8kmdUfuUUROQaFxqrEEXJibvicIn5EUllCVGqqvLkA/640?wx_fmt=jpeg&amp;tp=webp&amp;wxfrom=5&amp;wx_lazy=1&amp;wx_co=1"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0YUAMAAIAGAAAOAAAAZHJzL2Uyb0RvYy54bWysVU1z2zYQvXem/wGDQ28USYX6oGraI0ti&#10;JqkTu07U9uaBQFCETQIQAImSO/3vXYCSIzuXTlseOFgs+Pbt7sPy4mrf1GjHtOFSZDjuRRgxQWXB&#10;xTrDy695MMbIWCIKUkvBMnxgBl9d/vjDRasmrC8rWRdMIwARZtKqDFfWqkkYGlqxhpieVEyAs5S6&#10;IRZMvQ4LTVpAb+qwH0XDsJW6UFpSZgzszjsnvvT4ZcmovS1LwyyqMwzcrH9r/165d3h5QSZrTVTF&#10;6ZEG+RcsGsIFBH2BmhNL0Fbz76AaTrU0srQ9KptQliWnzOcA2cTRm2y+VEQxnwsUx6iXMpn/D5Z+&#10;3t1pxIsMj+JhipEgDXRpurXSB0cJRgUzFCrmOmOgNU2z4s+9jeK0R0VnPTyqdbhnvz9v8/o6nypO&#10;vg4/HYbN6n45K0aMmfv73Ti/fZz/okZP6eHz3WzP6fipKZbldrm8v/2V5PuNXiz++MhXO04/iMFi&#10;Wdez395vNrubp2k4TKKrdv9QNjZ7VGz9E2nUz1ZlLVspv273pZZNNjgaDzV5PmTxyaIyi12fW6AP&#10;6X5Rd9p1yqgbSZ8MEnJWEbFmU6NALaBhKMJpS2vZVowUUHAPEb7CcIYBNLRqP8kCykagbF4FwKdx&#10;MaC/aO/FdngRG9tbRGHzXZSMI5AkBddxDSRDMjl9rLSx75lskFtkWAM7D052N8Z2R09HXCwhc17X&#10;Xs+1eLUBmN0OhIZPnc+R8PL8M43SxXgxToKkP1wESTSfB9N8lgTDPB4N5u/ms9k8/svFjZNJxYuC&#10;CRfmdFXi5J9J8XhpO5G/XBYja144OEfJ6PVqVmu0I3BVc/+4rgH5s2PhaxreDbm8SSnuJ9F1Pw3y&#10;4XgUJHkyCNJRNA6iOL1Oh1GSJvP8dUo3XLD/nhJqM5wO+gPfpTPSb3KL/PN9bmTScAvDsOZNhkEa&#10;8HTjySlwIQrfWkt43a3PSuHofysFVOzUaK9XJ9FO/StZHECuWoKcQHkwtmFRSf2MUQsjMMNmsyWa&#10;YVR/ECD5NE4SNzO9kQxGfTD0uWd17iGCAlSGLUbdcma7ObtVmq8riBT7wgjppkvJvYTdFepYAX9n&#10;wJjzmRxHspuj57Y/9e3Hcfk3AAAA//8DAFBLAwQUAAYACAAAACEATKDpLNgAAAADAQAADwAAAGRy&#10;cy9kb3ducmV2LnhtbEyPQUvDQBCF74L/YRnBi9iNIlJiNkUKYhGhmGrP0+yYBLOzaXabxH/fqR70&#10;MsPjDW++ly0m16qB+tB4NnAzS0ARl942XBl43zxdz0GFiGyx9UwGvinAIj8/yzC1fuQ3GopYKQnh&#10;kKKBOsYu1TqUNTkMM98Ri/fpe4dRZF9p2+Mo4a7Vt0lyrx02LB9q7GhZU/lVHJyBsVwP283rs15f&#10;bVee96v9svh4MebyYnp8ABVpin/HcMIXdMiFaecPbINqDUiR+DPFu5uL2v1unWf6P3t+BAAA//8D&#10;AFBLAQItABQABgAIAAAAIQC2gziS/gAAAOEBAAATAAAAAAAAAAAAAAAAAAAAAABbQ29udGVudF9U&#10;eXBlc10ueG1sUEsBAi0AFAAGAAgAAAAhADj9If/WAAAAlAEAAAsAAAAAAAAAAAAAAAAALwEAAF9y&#10;ZWxzLy5yZWxzUEsBAi0AFAAGAAgAAAAhAF51zRhQAwAAgAYAAA4AAAAAAAAAAAAAAAAALgIAAGRy&#10;cy9lMm9Eb2MueG1sUEsBAi0AFAAGAAgAAAAhAEyg6SzYAAAAAwEAAA8AAAAAAAAAAAAAAAAAqgUA&#10;AGRycy9kb3ducmV2LnhtbFBLBQYAAAAABAAEAPMAAACvBgAAAAA=&#10;" filled="f" stroked="f">
                <o:lock v:ext="edit" aspectratio="t"/>
                <w10:anchorlock/>
              </v:rect>
            </w:pict>
          </mc:Fallback>
        </mc:AlternateContent>
      </w:r>
    </w:p>
    <w:p w14:paraId="764620CB" w14:textId="77777777" w:rsidR="000F7B4C" w:rsidRPr="004F5019" w:rsidRDefault="000F7B4C" w:rsidP="000F7B4C">
      <w:pPr>
        <w:widowControl/>
        <w:shd w:val="clear" w:color="auto" w:fill="FFFFFF"/>
        <w:spacing w:line="360" w:lineRule="auto"/>
        <w:rPr>
          <w:rFonts w:asciiTheme="minorEastAsia" w:eastAsiaTheme="minorEastAsia" w:hAnsiTheme="minorEastAsia" w:cs="宋体"/>
          <w:b/>
          <w:bCs/>
          <w:color w:val="000000" w:themeColor="text1"/>
          <w:spacing w:val="8"/>
          <w:kern w:val="0"/>
          <w:szCs w:val="21"/>
          <w:shd w:val="clear" w:color="auto" w:fill="FFFFFF" w:themeFill="background1"/>
        </w:rPr>
      </w:pPr>
      <w:r w:rsidRPr="004F5019">
        <w:rPr>
          <w:rFonts w:asciiTheme="minorEastAsia" w:eastAsiaTheme="minorEastAsia" w:hAnsiTheme="minorEastAsia" w:cs="宋体"/>
          <w:b/>
          <w:bCs/>
          <w:color w:val="000000" w:themeColor="text1"/>
          <w:spacing w:val="8"/>
          <w:kern w:val="0"/>
          <w:szCs w:val="21"/>
          <w:shd w:val="clear" w:color="auto" w:fill="FFFFFF" w:themeFill="background1"/>
        </w:rPr>
        <w:t>客户第一，员工第二，股东第三</w:t>
      </w:r>
    </w:p>
    <w:p w14:paraId="7B64FA7D" w14:textId="77777777" w:rsidR="000F7B4C"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2006年，阿里巴巴B2B业务上市前夕，马云首次公开提出“客户第一，员工第二，股东第三”。有投行分析师当即表示后悔买入阿里巴巴的股票。但马云认为：我们要选择的是相信我们理念的钱。2014年9月19日，八位客户代表在</w:t>
      </w:r>
      <w:proofErr w:type="gramStart"/>
      <w:r w:rsidRPr="004F5019">
        <w:rPr>
          <w:rFonts w:asciiTheme="minorEastAsia" w:eastAsiaTheme="minorEastAsia" w:hAnsiTheme="minorEastAsia" w:cs="宋体"/>
          <w:color w:val="000000" w:themeColor="text1"/>
          <w:spacing w:val="8"/>
          <w:kern w:val="0"/>
          <w:szCs w:val="21"/>
          <w:shd w:val="clear" w:color="auto" w:fill="FFFFFF" w:themeFill="background1"/>
        </w:rPr>
        <w:t>纽</w:t>
      </w:r>
      <w:proofErr w:type="gramEnd"/>
      <w:r w:rsidRPr="004F5019">
        <w:rPr>
          <w:rFonts w:asciiTheme="minorEastAsia" w:eastAsiaTheme="minorEastAsia" w:hAnsiTheme="minorEastAsia" w:cs="宋体"/>
          <w:color w:val="000000" w:themeColor="text1"/>
          <w:spacing w:val="8"/>
          <w:kern w:val="0"/>
          <w:szCs w:val="21"/>
          <w:shd w:val="clear" w:color="auto" w:fill="FFFFFF" w:themeFill="background1"/>
        </w:rPr>
        <w:t>交所敲响了阿里巴巴的开市钟。他们当中既有</w:t>
      </w:r>
      <w:proofErr w:type="gramStart"/>
      <w:r w:rsidRPr="004F5019">
        <w:rPr>
          <w:rFonts w:asciiTheme="minorEastAsia" w:eastAsiaTheme="minorEastAsia" w:hAnsiTheme="minorEastAsia" w:cs="宋体"/>
          <w:color w:val="000000" w:themeColor="text1"/>
          <w:spacing w:val="8"/>
          <w:kern w:val="0"/>
          <w:szCs w:val="21"/>
          <w:shd w:val="clear" w:color="auto" w:fill="FFFFFF" w:themeFill="background1"/>
        </w:rPr>
        <w:t>淘宝店主、云客</w:t>
      </w:r>
      <w:proofErr w:type="gramEnd"/>
      <w:r w:rsidRPr="004F5019">
        <w:rPr>
          <w:rFonts w:asciiTheme="minorEastAsia" w:eastAsiaTheme="minorEastAsia" w:hAnsiTheme="minorEastAsia" w:cs="宋体"/>
          <w:color w:val="000000" w:themeColor="text1"/>
          <w:spacing w:val="8"/>
          <w:kern w:val="0"/>
          <w:szCs w:val="21"/>
          <w:shd w:val="clear" w:color="auto" w:fill="FFFFFF" w:themeFill="background1"/>
        </w:rPr>
        <w:t>服、快递员、“淘女郎”和资深的“剁手党”等，阿里巴巴合伙人、员工和投资人一起站在台下，向敲钟人致以掌声。仪式刚刚结束，美国财经媒体CNBC的《华尔街直播室》（Squawk on the Street）专访马云，第一个问题就直指华尔街最难理解的“股东第三”。主持人大卫·法柏（David Faber）问：“在过去几年接受采访时，你多次谈到客户第一，员工第二，股东第三。今天你拥有了更多的股东，这是否会彻底改变你看待公司或经营公司的方式？”马云回答：“我始终坚信客户第一，员工第二，股东第三。”他说，“今天我们融到的不是钱，而是来自人们的信任。数以百万计的小企</w:t>
      </w:r>
      <w:r w:rsidRPr="004F5019">
        <w:rPr>
          <w:rFonts w:asciiTheme="minorEastAsia" w:eastAsiaTheme="minorEastAsia" w:hAnsiTheme="minorEastAsia" w:cs="宋体"/>
          <w:color w:val="000000" w:themeColor="text1"/>
          <w:spacing w:val="8"/>
          <w:kern w:val="0"/>
          <w:szCs w:val="21"/>
          <w:shd w:val="clear" w:color="auto" w:fill="FFFFFF" w:themeFill="background1"/>
        </w:rPr>
        <w:lastRenderedPageBreak/>
        <w:t>业、众多的股东，我对此感到非常荣幸、非常兴奋。我想到未来五到十年的责任，是如何让这些股东高兴。但最重要的是，让站在台上敲钟的那些人——我们的客户成功。如果他们成功，我们所有人都会高兴。这就是我所坚信的东西。”</w:t>
      </w:r>
    </w:p>
    <w:p w14:paraId="6BEA793B"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p>
    <w:p w14:paraId="1D39B4F6" w14:textId="77777777" w:rsidR="000F7B4C" w:rsidRPr="004F5019" w:rsidRDefault="000F7B4C" w:rsidP="000F7B4C">
      <w:pPr>
        <w:widowControl/>
        <w:shd w:val="clear" w:color="auto" w:fill="FFFFFF"/>
        <w:spacing w:line="360" w:lineRule="auto"/>
        <w:rPr>
          <w:rFonts w:asciiTheme="minorEastAsia" w:eastAsiaTheme="minorEastAsia" w:hAnsiTheme="minorEastAsia" w:cs="宋体"/>
          <w:b/>
          <w:bCs/>
          <w:color w:val="000000" w:themeColor="text1"/>
          <w:spacing w:val="8"/>
          <w:kern w:val="0"/>
          <w:szCs w:val="21"/>
          <w:shd w:val="clear" w:color="auto" w:fill="FFFFFF" w:themeFill="background1"/>
        </w:rPr>
      </w:pPr>
      <w:r w:rsidRPr="004F5019">
        <w:rPr>
          <w:rFonts w:asciiTheme="minorEastAsia" w:eastAsiaTheme="minorEastAsia" w:hAnsiTheme="minorEastAsia" w:cs="宋体"/>
          <w:b/>
          <w:bCs/>
          <w:color w:val="000000" w:themeColor="text1"/>
          <w:spacing w:val="8"/>
          <w:kern w:val="0"/>
          <w:szCs w:val="21"/>
          <w:shd w:val="clear" w:color="auto" w:fill="FFFFFF" w:themeFill="background1"/>
        </w:rPr>
        <w:t>因为信任，所以简单</w:t>
      </w:r>
    </w:p>
    <w:p w14:paraId="49E003D4"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2004年，为了解决</w:t>
      </w:r>
      <w:proofErr w:type="gramStart"/>
      <w:r w:rsidRPr="004F5019">
        <w:rPr>
          <w:rFonts w:asciiTheme="minorEastAsia" w:eastAsiaTheme="minorEastAsia" w:hAnsiTheme="minorEastAsia" w:cs="宋体"/>
          <w:color w:val="000000" w:themeColor="text1"/>
          <w:spacing w:val="8"/>
          <w:kern w:val="0"/>
          <w:szCs w:val="21"/>
          <w:shd w:val="clear" w:color="auto" w:fill="FFFFFF" w:themeFill="background1"/>
        </w:rPr>
        <w:t>淘宝上</w:t>
      </w:r>
      <w:proofErr w:type="gramEnd"/>
      <w:r w:rsidRPr="004F5019">
        <w:rPr>
          <w:rFonts w:asciiTheme="minorEastAsia" w:eastAsiaTheme="minorEastAsia" w:hAnsiTheme="minorEastAsia" w:cs="宋体"/>
          <w:color w:val="000000" w:themeColor="text1"/>
          <w:spacing w:val="8"/>
          <w:kern w:val="0"/>
          <w:szCs w:val="21"/>
          <w:shd w:val="clear" w:color="auto" w:fill="FFFFFF" w:themeFill="background1"/>
        </w:rPr>
        <w:t>陌生买卖双方之间的信任问题，支付宝应运而生。支付宝首创“担保交易”的方式，即托管买家支付的资金，在买家确认收货无误后支付给卖家。这成为中国网络交易信任的起点。起初，不少用户对线上交易怀有担忧，担心其安全性。为解决用户的后顾之忧，2005年2月，支付</w:t>
      </w:r>
      <w:proofErr w:type="gramStart"/>
      <w:r w:rsidRPr="004F5019">
        <w:rPr>
          <w:rFonts w:asciiTheme="minorEastAsia" w:eastAsiaTheme="minorEastAsia" w:hAnsiTheme="minorEastAsia" w:cs="宋体"/>
          <w:color w:val="000000" w:themeColor="text1"/>
          <w:spacing w:val="8"/>
          <w:kern w:val="0"/>
          <w:szCs w:val="21"/>
          <w:shd w:val="clear" w:color="auto" w:fill="FFFFFF" w:themeFill="background1"/>
        </w:rPr>
        <w:t>宝推出</w:t>
      </w:r>
      <w:proofErr w:type="gramEnd"/>
      <w:r w:rsidRPr="004F5019">
        <w:rPr>
          <w:rFonts w:asciiTheme="minorEastAsia" w:eastAsiaTheme="minorEastAsia" w:hAnsiTheme="minorEastAsia" w:cs="宋体"/>
          <w:color w:val="000000" w:themeColor="text1"/>
          <w:spacing w:val="8"/>
          <w:kern w:val="0"/>
          <w:szCs w:val="21"/>
          <w:shd w:val="clear" w:color="auto" w:fill="FFFFFF" w:themeFill="background1"/>
        </w:rPr>
        <w:t>了“你敢付，我敢赔”的消费者保障计划，承诺如果账户被盗将进行全额赔付，打消了用户的疑虑。15年来，从快捷支付、面向小微商家的纯信用贷款到芝麻信用、区块链溯源技术等，支付宝每一个创新产品和服务的推出，都与信任有关。世界上最宝贵的是信任，最脆弱的也是信任。阿里巴巴成长的历史是建立信任、珍惜信任的历史。你复杂，世界便复杂；你简单，世界也简单。阿里人真实不装，互相信任，没那么多顾虑猜忌，问题就简单了，事情也因此高效。</w:t>
      </w:r>
    </w:p>
    <w:p w14:paraId="31FFBA47"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p>
    <w:p w14:paraId="3A99FC9A" w14:textId="77777777" w:rsidR="000F7B4C" w:rsidRPr="004F5019" w:rsidRDefault="000F7B4C" w:rsidP="000F7B4C">
      <w:pPr>
        <w:widowControl/>
        <w:shd w:val="clear" w:color="auto" w:fill="FFFFFF"/>
        <w:spacing w:line="360" w:lineRule="auto"/>
        <w:rPr>
          <w:rFonts w:asciiTheme="minorEastAsia" w:eastAsiaTheme="minorEastAsia" w:hAnsiTheme="minorEastAsia" w:cs="宋体"/>
          <w:b/>
          <w:bCs/>
          <w:color w:val="000000" w:themeColor="text1"/>
          <w:spacing w:val="8"/>
          <w:kern w:val="0"/>
          <w:szCs w:val="21"/>
          <w:shd w:val="clear" w:color="auto" w:fill="FFFFFF" w:themeFill="background1"/>
        </w:rPr>
      </w:pPr>
      <w:r w:rsidRPr="004F5019">
        <w:rPr>
          <w:rFonts w:asciiTheme="minorEastAsia" w:eastAsiaTheme="minorEastAsia" w:hAnsiTheme="minorEastAsia" w:cs="宋体"/>
          <w:b/>
          <w:bCs/>
          <w:color w:val="000000" w:themeColor="text1"/>
          <w:spacing w:val="8"/>
          <w:kern w:val="0"/>
          <w:szCs w:val="21"/>
          <w:shd w:val="clear" w:color="auto" w:fill="FFFFFF" w:themeFill="background1"/>
        </w:rPr>
        <w:t>唯一不变的是变化</w:t>
      </w:r>
    </w:p>
    <w:p w14:paraId="407C6C5F"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1999年，马云赴硅谷为刚刚创立不久的阿里巴巴寻求融资。按照惯例，寻求融资必须提供BP（即business plan，商业计划书）。但马云认为，对变化纷繁的互联网而言，做一份厚厚的所谓详尽“计划书”反而是忽悠和欺骗。结果是，因为没有天花乱坠的BP，37家硅谷的风险投资拒绝了阿里巴巴。马云随即决定把BP放在一边，大胆宣布“I never plan”（我永远不做计划）。互联网世界瞬息万变，适应未来最好的方式就是创造未来。从那时起，阿里人就坚信，唯一不变的是变化。2003年诞生的支付宝开启了移动支付的先河；2009年阿里云成立，让阿里成为国内最早布局</w:t>
      </w:r>
      <w:proofErr w:type="gramStart"/>
      <w:r w:rsidRPr="004F5019">
        <w:rPr>
          <w:rFonts w:asciiTheme="minorEastAsia" w:eastAsiaTheme="minorEastAsia" w:hAnsiTheme="minorEastAsia" w:cs="宋体"/>
          <w:color w:val="000000" w:themeColor="text1"/>
          <w:spacing w:val="8"/>
          <w:kern w:val="0"/>
          <w:szCs w:val="21"/>
          <w:shd w:val="clear" w:color="auto" w:fill="FFFFFF" w:themeFill="background1"/>
        </w:rPr>
        <w:t>云计算</w:t>
      </w:r>
      <w:proofErr w:type="gramEnd"/>
      <w:r w:rsidRPr="004F5019">
        <w:rPr>
          <w:rFonts w:asciiTheme="minorEastAsia" w:eastAsiaTheme="minorEastAsia" w:hAnsiTheme="minorEastAsia" w:cs="宋体"/>
          <w:color w:val="000000" w:themeColor="text1"/>
          <w:spacing w:val="8"/>
          <w:kern w:val="0"/>
          <w:szCs w:val="21"/>
          <w:shd w:val="clear" w:color="auto" w:fill="FFFFFF" w:themeFill="background1"/>
        </w:rPr>
        <w:t>的平台型企业；2016年底，阿里提出包括新零售在内的“五新”战略，揭开零售业数字化革命的大幕。阿里巴巴早已不是等风来，也不是迎风走，而是做“造风者”。无论你变不变化，世界在变，客户在变，竞争环境在变。因此，阿里巴巴要求每一位阿里人心怀敬畏和谦卑。改变自己，创造变化，都是最好的变化。拥抱变化是阿里巴巴最独特的DNA。</w:t>
      </w:r>
    </w:p>
    <w:p w14:paraId="00565CD8"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p>
    <w:p w14:paraId="0C348644" w14:textId="77777777" w:rsidR="000F7B4C" w:rsidRPr="004F5019" w:rsidRDefault="000F7B4C" w:rsidP="000F7B4C">
      <w:pPr>
        <w:widowControl/>
        <w:shd w:val="clear" w:color="auto" w:fill="FFFFFF"/>
        <w:spacing w:line="360" w:lineRule="auto"/>
        <w:rPr>
          <w:rFonts w:asciiTheme="minorEastAsia" w:eastAsiaTheme="minorEastAsia" w:hAnsiTheme="minorEastAsia" w:cs="宋体"/>
          <w:b/>
          <w:bCs/>
          <w:color w:val="000000" w:themeColor="text1"/>
          <w:spacing w:val="8"/>
          <w:kern w:val="0"/>
          <w:szCs w:val="21"/>
          <w:shd w:val="clear" w:color="auto" w:fill="FFFFFF" w:themeFill="background1"/>
        </w:rPr>
      </w:pPr>
      <w:r w:rsidRPr="004F5019">
        <w:rPr>
          <w:rFonts w:asciiTheme="minorEastAsia" w:eastAsiaTheme="minorEastAsia" w:hAnsiTheme="minorEastAsia" w:cs="宋体"/>
          <w:b/>
          <w:bCs/>
          <w:color w:val="000000" w:themeColor="text1"/>
          <w:spacing w:val="8"/>
          <w:kern w:val="0"/>
          <w:szCs w:val="21"/>
          <w:shd w:val="clear" w:color="auto" w:fill="FFFFFF" w:themeFill="background1"/>
        </w:rPr>
        <w:t>今天最好的表现是明天最低的要求</w:t>
      </w:r>
    </w:p>
    <w:p w14:paraId="560F903B" w14:textId="77777777" w:rsidR="000F7B4C" w:rsidRPr="004F5019" w:rsidRDefault="000F7B4C" w:rsidP="000F7B4C">
      <w:pPr>
        <w:widowControl/>
        <w:shd w:val="clear" w:color="auto" w:fill="FFFFFF"/>
        <w:spacing w:line="360" w:lineRule="auto"/>
        <w:rPr>
          <w:rFonts w:asciiTheme="minorEastAsia" w:eastAsiaTheme="minorEastAsia" w:hAnsiTheme="minorEastAsia" w:cs="宋体"/>
          <w:b/>
          <w:bCs/>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2001年1月，阿里巴巴还没有找到成熟的商业模式，营业收入波动剧烈，而此时，账户里只剩下700万美元，按照每月100万美元的开支，阿里巴巴最多只能坚持半年。在生死边缘，阿里巴巴受</w:t>
      </w:r>
      <w:r w:rsidRPr="004F5019">
        <w:rPr>
          <w:rFonts w:asciiTheme="minorEastAsia" w:eastAsiaTheme="minorEastAsia" w:hAnsiTheme="minorEastAsia" w:cs="宋体"/>
          <w:color w:val="000000" w:themeColor="text1"/>
          <w:spacing w:val="8"/>
          <w:kern w:val="0"/>
          <w:szCs w:val="21"/>
          <w:shd w:val="clear" w:color="auto" w:fill="FFFFFF" w:themeFill="background1"/>
        </w:rPr>
        <w:lastRenderedPageBreak/>
        <w:t>到航空公司的会员积分体系启发，创造性地设计出了金银铜牌考核制度，销售员当月的业绩决定了其下个月的提成。这套制度激励了阿里人不断追求卓越，以更高的要求为客户创造价值，由此培养出的销售团队被誉为“中供铁军”。2002年，阿里巴巴实现全年盈利。在阿里巴巴最困难的时候，正是这样的精神，帮助它渡过难关，活了下来。“今天最好的表现是明天最低的要求”意味着在身处逆境时懂得自我激励，在身处顺境时敢于设定具有超越性的目标（dream target）。面向未来，不进则退。阿里人仍要敢想敢拼，自我挑战，自我超越。</w:t>
      </w:r>
      <w:r w:rsidRPr="004F5019">
        <w:rPr>
          <w:rFonts w:asciiTheme="minorEastAsia" w:eastAsiaTheme="minorEastAsia" w:hAnsiTheme="minorEastAsia" w:cs="宋体"/>
          <w:color w:val="000000" w:themeColor="text1"/>
          <w:spacing w:val="8"/>
          <w:kern w:val="0"/>
          <w:szCs w:val="21"/>
          <w:shd w:val="clear" w:color="auto" w:fill="FFFFFF" w:themeFill="background1"/>
        </w:rPr>
        <w:br/>
      </w:r>
      <w:r w:rsidRPr="004F5019">
        <w:rPr>
          <w:rFonts w:asciiTheme="minorEastAsia" w:eastAsiaTheme="minorEastAsia" w:hAnsiTheme="minorEastAsia" w:cs="宋体"/>
          <w:b/>
          <w:bCs/>
          <w:color w:val="000000" w:themeColor="text1"/>
          <w:spacing w:val="8"/>
          <w:kern w:val="0"/>
          <w:szCs w:val="21"/>
          <w:shd w:val="clear" w:color="auto" w:fill="FFFFFF" w:themeFill="background1"/>
        </w:rPr>
        <w:t>此时此刻，非我莫属</w:t>
      </w:r>
    </w:p>
    <w:p w14:paraId="2E1D1220" w14:textId="77777777" w:rsidR="000F7B4C" w:rsidRPr="004F5019" w:rsidRDefault="000F7B4C" w:rsidP="000F7B4C">
      <w:pPr>
        <w:widowControl/>
        <w:shd w:val="clear" w:color="auto" w:fill="FFFFFF"/>
        <w:spacing w:line="360" w:lineRule="auto"/>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1999年9月14日，阿里巴巴在《钱江晚报》上发了第一条招聘广告。上面的广告语是：If not now，when？If not me，who？此时此刻，非我莫属。后来，这句话成了阿里巴巴的第一句土话。它体现了阿里人对使命的信念和“舍我其谁”的担当。社会责任是阿里巴巴的核心竞争力。从一个创业公司逐渐成长为一个数字商业的新经济体，阿里巴巴为社会担当的初心从未改变，因为一群有激情、有担当、有使命感的阿里人汇聚在一起，这家企业始终保持温度，将自身发展融入社会发展，不断地通过技术和创新，解决社会问题、推动社会进步。每一位阿里人必须要有“家国情怀”和“世界担当”，只有这样，阿里巴巴才会赢得尊重。</w:t>
      </w:r>
      <w:r w:rsidRPr="004F5019">
        <w:rPr>
          <w:rFonts w:asciiTheme="minorEastAsia" w:eastAsiaTheme="minorEastAsia" w:hAnsiTheme="minorEastAsia" w:cs="宋体"/>
          <w:color w:val="000000" w:themeColor="text1"/>
          <w:spacing w:val="8"/>
          <w:kern w:val="0"/>
          <w:szCs w:val="21"/>
          <w:shd w:val="clear" w:color="auto" w:fill="FFFFFF" w:themeFill="background1"/>
        </w:rPr>
        <w:br/>
      </w:r>
      <w:r w:rsidRPr="004F5019">
        <w:rPr>
          <w:rFonts w:asciiTheme="minorEastAsia" w:eastAsiaTheme="minorEastAsia" w:hAnsiTheme="minorEastAsia" w:cs="宋体"/>
          <w:b/>
          <w:bCs/>
          <w:color w:val="000000" w:themeColor="text1"/>
          <w:spacing w:val="8"/>
          <w:kern w:val="0"/>
          <w:szCs w:val="21"/>
          <w:shd w:val="clear" w:color="auto" w:fill="FFFFFF" w:themeFill="background1"/>
        </w:rPr>
        <w:t>认真生活，快乐工作</w:t>
      </w:r>
    </w:p>
    <w:p w14:paraId="2C4D12FE"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2009年2月17日，马云在一封致全体阿里人的邮件中，提出“认真生活，快乐工作”的理念。</w:t>
      </w:r>
    </w:p>
    <w:p w14:paraId="23DE6B0C"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我们认为，工作只是一阵子，生活才是一辈子。</w:t>
      </w:r>
    </w:p>
    <w:p w14:paraId="26BD7DDB"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工作属于你，而你属于生活，属于家人。</w:t>
      </w:r>
    </w:p>
    <w:p w14:paraId="4E9213DF"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像享受生活一样快乐工作，像对待工作一样认真地生活。</w:t>
      </w:r>
    </w:p>
    <w:p w14:paraId="55113FA1"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只有认真对待生活，生活才会公平地对待你。</w:t>
      </w:r>
    </w:p>
    <w:p w14:paraId="11C2F9BA"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阿里因你而不同，家人因你而骄傲。</w:t>
      </w:r>
    </w:p>
    <w:p w14:paraId="7FF3202B"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每个人都有自己的工作和生活态度，阿里巴巴尊重每个阿里人的选择。</w:t>
      </w:r>
    </w:p>
    <w:p w14:paraId="2D261C64" w14:textId="77777777" w:rsidR="000F7B4C" w:rsidRPr="004F5019" w:rsidRDefault="000F7B4C" w:rsidP="000F7B4C">
      <w:pPr>
        <w:widowControl/>
        <w:shd w:val="clear" w:color="auto" w:fill="FFFFFF"/>
        <w:spacing w:line="360" w:lineRule="auto"/>
        <w:ind w:left="120" w:right="120"/>
        <w:rPr>
          <w:rFonts w:asciiTheme="minorEastAsia" w:eastAsiaTheme="minorEastAsia" w:hAnsiTheme="minorEastAsia" w:cs="宋体"/>
          <w:color w:val="000000" w:themeColor="text1"/>
          <w:spacing w:val="8"/>
          <w:kern w:val="0"/>
          <w:szCs w:val="21"/>
          <w:shd w:val="clear" w:color="auto" w:fill="FFFFFF" w:themeFill="background1"/>
        </w:rPr>
      </w:pPr>
      <w:r w:rsidRPr="004F5019">
        <w:rPr>
          <w:rFonts w:asciiTheme="minorEastAsia" w:eastAsiaTheme="minorEastAsia" w:hAnsiTheme="minorEastAsia" w:cs="宋体"/>
          <w:color w:val="000000" w:themeColor="text1"/>
          <w:spacing w:val="8"/>
          <w:kern w:val="0"/>
          <w:szCs w:val="21"/>
          <w:shd w:val="clear" w:color="auto" w:fill="FFFFFF" w:themeFill="background1"/>
        </w:rPr>
        <w:t>阿里人把这条价值观的考核，留给生活本身。</w:t>
      </w:r>
    </w:p>
    <w:p w14:paraId="2A1BEB17" w14:textId="77777777" w:rsidR="000F7B4C" w:rsidRPr="000F7B4C" w:rsidRDefault="000F7B4C" w:rsidP="000F7B4C"/>
    <w:p w14:paraId="0C16A521" w14:textId="77777777" w:rsidR="000F7B4C" w:rsidRPr="00FC3A16" w:rsidRDefault="000F7B4C" w:rsidP="000F7B4C">
      <w:pPr>
        <w:widowControl/>
        <w:spacing w:line="360" w:lineRule="auto"/>
        <w:rPr>
          <w:rFonts w:asciiTheme="minorEastAsia" w:eastAsiaTheme="minorEastAsia" w:hAnsiTheme="minorEastAsia"/>
          <w:b/>
          <w:color w:val="FF0000"/>
          <w:kern w:val="0"/>
          <w:szCs w:val="21"/>
        </w:rPr>
      </w:pPr>
      <w:r w:rsidRPr="00FC3A16">
        <w:rPr>
          <w:rFonts w:asciiTheme="minorEastAsia" w:eastAsiaTheme="minorEastAsia" w:hAnsiTheme="minorEastAsia" w:hint="eastAsia"/>
          <w:b/>
          <w:color w:val="FF0000"/>
          <w:kern w:val="0"/>
          <w:szCs w:val="21"/>
        </w:rPr>
        <w:t>【案例</w:t>
      </w:r>
      <w:r w:rsidRPr="00FC3A16">
        <w:rPr>
          <w:rFonts w:asciiTheme="minorEastAsia" w:eastAsiaTheme="minorEastAsia" w:hAnsiTheme="minorEastAsia"/>
          <w:b/>
          <w:color w:val="FF0000"/>
          <w:kern w:val="0"/>
          <w:szCs w:val="21"/>
        </w:rPr>
        <w:t>传真</w:t>
      </w:r>
      <w:r w:rsidR="006B71EB" w:rsidRPr="00FC3A16">
        <w:rPr>
          <w:rFonts w:asciiTheme="minorEastAsia" w:eastAsiaTheme="minorEastAsia" w:hAnsiTheme="minorEastAsia" w:hint="eastAsia"/>
          <w:b/>
          <w:color w:val="FF0000"/>
          <w:kern w:val="0"/>
          <w:szCs w:val="21"/>
        </w:rPr>
        <w:t>十七</w:t>
      </w:r>
      <w:r w:rsidRPr="00FC3A16">
        <w:rPr>
          <w:rFonts w:asciiTheme="minorEastAsia" w:eastAsiaTheme="minorEastAsia" w:hAnsiTheme="minorEastAsia" w:hint="eastAsia"/>
          <w:b/>
          <w:color w:val="FF0000"/>
          <w:kern w:val="0"/>
          <w:szCs w:val="21"/>
        </w:rPr>
        <w:t>】</w:t>
      </w:r>
      <w:r w:rsidR="006B71EB" w:rsidRPr="00FC3A16">
        <w:rPr>
          <w:rFonts w:asciiTheme="minorEastAsia" w:eastAsiaTheme="minorEastAsia" w:hAnsiTheme="minorEastAsia" w:hint="eastAsia"/>
          <w:b/>
          <w:color w:val="FF0000"/>
          <w:kern w:val="0"/>
          <w:szCs w:val="21"/>
        </w:rPr>
        <w:t>：</w:t>
      </w:r>
      <w:r w:rsidRPr="00FC3A16">
        <w:rPr>
          <w:rFonts w:asciiTheme="minorEastAsia" w:eastAsiaTheme="minorEastAsia" w:hAnsiTheme="minorEastAsia" w:hint="eastAsia"/>
          <w:b/>
          <w:color w:val="FF0000"/>
          <w:kern w:val="0"/>
          <w:szCs w:val="21"/>
        </w:rPr>
        <w:t>某民营环保型企业的人力资源盘点</w:t>
      </w:r>
    </w:p>
    <w:p w14:paraId="5BC9994F" w14:textId="77777777" w:rsidR="000F7B4C" w:rsidRPr="004F5019" w:rsidRDefault="000F7B4C" w:rsidP="000F7B4C">
      <w:pPr>
        <w:widowControl/>
        <w:spacing w:beforeLines="50" w:before="156" w:line="360" w:lineRule="auto"/>
        <w:ind w:rightChars="-27" w:right="-57"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某民营环保企业主要从事水处理工程，在现阶段业务发展非常迅速，不但研发做得很好，业务模式也很成熟。但是在对该企业进行人才盘点时，人力资源发现无法按照成熟型企业的模式进行操作，很多成熟型企业的人才盘点方法和工具在该公司都不可行。原来该企业还只属于一家成长型企业，老板最关心的是是否有人进行业务拓展，而非薪酬问题是否能够解决。</w:t>
      </w:r>
    </w:p>
    <w:p w14:paraId="600B5FFC" w14:textId="77777777" w:rsidR="000F7B4C" w:rsidRPr="004F5019" w:rsidRDefault="000F7B4C" w:rsidP="000F7B4C">
      <w:pPr>
        <w:widowControl/>
        <w:spacing w:beforeLines="50" w:before="156" w:line="360" w:lineRule="auto"/>
        <w:ind w:leftChars="-67" w:left="-140" w:rightChars="40" w:right="84" w:hanging="1"/>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lastRenderedPageBreak/>
        <w:t>于是，该企业的人力资源在盘点时重新调整思路，根据企业的业务发展节奏来判断企业对不同人员的需求程度，并进行排序，同时盘点哪些员工来了后，公司的业务收入和利润会增加，原因在哪。盘点结束后，人力资源把人员数量和主要岗位等信息都开发出来了，最终取得了满意的结果。</w:t>
      </w:r>
    </w:p>
    <w:p w14:paraId="2F6E4327"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人力资源部在对成长型企业进行人才盘点时，应做到：</w:t>
      </w:r>
    </w:p>
    <w:p w14:paraId="34130BA1" w14:textId="77777777" w:rsidR="000F7B4C" w:rsidRPr="004F5019" w:rsidRDefault="000F7B4C" w:rsidP="000F7B4C">
      <w:pPr>
        <w:widowControl/>
        <w:spacing w:line="360" w:lineRule="auto"/>
        <w:ind w:leftChars="200" w:left="420"/>
        <w:jc w:val="left"/>
        <w:outlineLvl w:val="3"/>
        <w:rPr>
          <w:rFonts w:asciiTheme="minorEastAsia" w:eastAsiaTheme="minorEastAsia" w:hAnsiTheme="minorEastAsia"/>
          <w:b/>
          <w:noProof/>
          <w:color w:val="000000" w:themeColor="text1"/>
          <w:kern w:val="0"/>
          <w:szCs w:val="21"/>
        </w:rPr>
      </w:pPr>
      <w:r w:rsidRPr="004F5019">
        <w:rPr>
          <w:rFonts w:asciiTheme="minorEastAsia" w:eastAsiaTheme="minorEastAsia" w:hAnsiTheme="minorEastAsia" w:hint="eastAsia"/>
          <w:b/>
          <w:noProof/>
          <w:color w:val="000000" w:themeColor="text1"/>
          <w:kern w:val="0"/>
          <w:szCs w:val="21"/>
        </w:rPr>
        <w:t>关注战略</w:t>
      </w:r>
    </w:p>
    <w:p w14:paraId="59B1FEDF"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人力资源部应关注公司下一步要做什么，不能只看当下。</w:t>
      </w:r>
    </w:p>
    <w:p w14:paraId="1C8B939F" w14:textId="77777777" w:rsidR="000F7B4C" w:rsidRPr="004F5019" w:rsidRDefault="000F7B4C" w:rsidP="000F7B4C">
      <w:pPr>
        <w:widowControl/>
        <w:spacing w:line="360" w:lineRule="auto"/>
        <w:ind w:leftChars="200" w:left="420"/>
        <w:jc w:val="left"/>
        <w:outlineLvl w:val="3"/>
        <w:rPr>
          <w:rFonts w:asciiTheme="minorEastAsia" w:eastAsiaTheme="minorEastAsia" w:hAnsiTheme="minorEastAsia"/>
          <w:b/>
          <w:noProof/>
          <w:color w:val="000000" w:themeColor="text1"/>
          <w:kern w:val="0"/>
          <w:szCs w:val="21"/>
        </w:rPr>
      </w:pPr>
      <w:r w:rsidRPr="004F5019">
        <w:rPr>
          <w:rFonts w:asciiTheme="minorEastAsia" w:eastAsiaTheme="minorEastAsia" w:hAnsiTheme="minorEastAsia" w:hint="eastAsia"/>
          <w:b/>
          <w:noProof/>
          <w:color w:val="000000" w:themeColor="text1"/>
          <w:kern w:val="0"/>
          <w:szCs w:val="21"/>
        </w:rPr>
        <w:t>关注重点项目</w:t>
      </w:r>
    </w:p>
    <w:p w14:paraId="31AAEFBD"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人力资源部要关注企业有哪些重点项目，每个项目需要多少人，因为员工的安排最终要落实到具体项目或岗位上。</w:t>
      </w:r>
    </w:p>
    <w:p w14:paraId="05BBE940" w14:textId="77777777" w:rsidR="000F7B4C" w:rsidRPr="004F5019" w:rsidRDefault="000F7B4C" w:rsidP="000F7B4C">
      <w:pPr>
        <w:widowControl/>
        <w:spacing w:line="360" w:lineRule="auto"/>
        <w:ind w:leftChars="200" w:left="420"/>
        <w:jc w:val="left"/>
        <w:outlineLvl w:val="3"/>
        <w:rPr>
          <w:rFonts w:asciiTheme="minorEastAsia" w:eastAsiaTheme="minorEastAsia" w:hAnsiTheme="minorEastAsia"/>
          <w:b/>
          <w:noProof/>
          <w:color w:val="000000" w:themeColor="text1"/>
          <w:kern w:val="0"/>
          <w:szCs w:val="21"/>
        </w:rPr>
      </w:pPr>
      <w:r w:rsidRPr="004F5019">
        <w:rPr>
          <w:rFonts w:asciiTheme="minorEastAsia" w:eastAsiaTheme="minorEastAsia" w:hAnsiTheme="minorEastAsia" w:hint="eastAsia"/>
          <w:b/>
          <w:noProof/>
          <w:color w:val="000000" w:themeColor="text1"/>
          <w:kern w:val="0"/>
          <w:szCs w:val="21"/>
        </w:rPr>
        <w:t>关注产品</w:t>
      </w:r>
    </w:p>
    <w:p w14:paraId="14EFE996"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人力资源部要关注公司是否有重大产品开发项目，若有则需了解其业务模式，因为其中往往蕴含着很多人员的需求。</w:t>
      </w:r>
    </w:p>
    <w:p w14:paraId="52E0CED9" w14:textId="77777777" w:rsidR="000F7B4C" w:rsidRPr="004F5019" w:rsidRDefault="000F7B4C" w:rsidP="000F7B4C">
      <w:pPr>
        <w:widowControl/>
        <w:spacing w:line="360" w:lineRule="auto"/>
        <w:ind w:leftChars="200" w:left="420"/>
        <w:jc w:val="left"/>
        <w:outlineLvl w:val="3"/>
        <w:rPr>
          <w:rFonts w:asciiTheme="minorEastAsia" w:eastAsiaTheme="minorEastAsia" w:hAnsiTheme="minorEastAsia"/>
          <w:b/>
          <w:noProof/>
          <w:color w:val="000000" w:themeColor="text1"/>
          <w:kern w:val="0"/>
          <w:szCs w:val="21"/>
        </w:rPr>
      </w:pPr>
      <w:r w:rsidRPr="004F5019">
        <w:rPr>
          <w:rFonts w:asciiTheme="minorEastAsia" w:eastAsiaTheme="minorEastAsia" w:hAnsiTheme="minorEastAsia" w:hint="eastAsia"/>
          <w:b/>
          <w:noProof/>
          <w:color w:val="000000" w:themeColor="text1"/>
          <w:kern w:val="0"/>
          <w:szCs w:val="21"/>
        </w:rPr>
        <w:t>关注市场</w:t>
      </w:r>
    </w:p>
    <w:p w14:paraId="156C2CE2"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在盘点中，人力资源部还应多关注市场，不可过分冒进，公司解雇人员很难，招聘需谨慎。</w:t>
      </w:r>
    </w:p>
    <w:p w14:paraId="7202899A"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另外，对于成长型民营企业，需要注意的问题包括：第一，在人力资源盘点中，民营企业，尤其是成长型民营企业波动大，且往往老板一人说了算，难免会出现老板一时冲动的情况，因此人力资源</w:t>
      </w:r>
      <w:proofErr w:type="gramStart"/>
      <w:r w:rsidRPr="004F5019">
        <w:rPr>
          <w:rFonts w:asciiTheme="minorEastAsia" w:eastAsiaTheme="minorEastAsia" w:hAnsiTheme="minorEastAsia" w:cs="宋体" w:hint="eastAsia"/>
          <w:iCs/>
          <w:color w:val="000000" w:themeColor="text1"/>
          <w:kern w:val="0"/>
          <w:szCs w:val="21"/>
          <w:lang w:val="zh-CN"/>
        </w:rPr>
        <w:t>部</w:t>
      </w:r>
      <w:r w:rsidRPr="004F5019">
        <w:rPr>
          <w:rFonts w:asciiTheme="minorEastAsia" w:eastAsiaTheme="minorEastAsia" w:hAnsiTheme="minorEastAsia" w:cs="宋体" w:hint="eastAsia"/>
          <w:color w:val="000000" w:themeColor="text1"/>
          <w:kern w:val="0"/>
          <w:szCs w:val="21"/>
          <w:lang w:val="zh-CN"/>
        </w:rPr>
        <w:t>需要</w:t>
      </w:r>
      <w:proofErr w:type="gramEnd"/>
      <w:r w:rsidRPr="004F5019">
        <w:rPr>
          <w:rFonts w:asciiTheme="minorEastAsia" w:eastAsiaTheme="minorEastAsia" w:hAnsiTheme="minorEastAsia" w:cs="宋体" w:hint="eastAsia"/>
          <w:color w:val="000000" w:themeColor="text1"/>
          <w:kern w:val="0"/>
          <w:szCs w:val="21"/>
          <w:lang w:val="zh-CN"/>
        </w:rPr>
        <w:t>关注企业的</w:t>
      </w:r>
      <w:r w:rsidRPr="004F5019">
        <w:rPr>
          <w:rFonts w:asciiTheme="minorEastAsia" w:eastAsiaTheme="minorEastAsia" w:hAnsiTheme="minorEastAsia" w:hint="eastAsia"/>
          <w:b/>
          <w:color w:val="000000" w:themeColor="text1"/>
          <w:kern w:val="0"/>
          <w:szCs w:val="21"/>
        </w:rPr>
        <w:t>业务情况</w:t>
      </w:r>
      <w:r w:rsidRPr="004F5019">
        <w:rPr>
          <w:rFonts w:asciiTheme="minorEastAsia" w:eastAsiaTheme="minorEastAsia" w:hAnsiTheme="minorEastAsia" w:cs="宋体" w:hint="eastAsia"/>
          <w:color w:val="000000" w:themeColor="text1"/>
          <w:kern w:val="0"/>
          <w:szCs w:val="21"/>
          <w:lang w:val="zh-CN"/>
        </w:rPr>
        <w:t>；第二，需特别关注公司的</w:t>
      </w:r>
      <w:r w:rsidRPr="004F5019">
        <w:rPr>
          <w:rFonts w:asciiTheme="minorEastAsia" w:eastAsiaTheme="minorEastAsia" w:hAnsiTheme="minorEastAsia" w:hint="eastAsia"/>
          <w:b/>
          <w:color w:val="000000" w:themeColor="text1"/>
          <w:kern w:val="0"/>
          <w:szCs w:val="21"/>
        </w:rPr>
        <w:t>支付能力</w:t>
      </w:r>
      <w:r w:rsidRPr="004F5019">
        <w:rPr>
          <w:rFonts w:asciiTheme="minorEastAsia" w:eastAsiaTheme="minorEastAsia" w:hAnsiTheme="minorEastAsia" w:cs="宋体" w:hint="eastAsia"/>
          <w:color w:val="000000" w:themeColor="text1"/>
          <w:kern w:val="0"/>
          <w:szCs w:val="21"/>
          <w:lang w:val="zh-CN"/>
        </w:rPr>
        <w:t>，人力资源</w:t>
      </w:r>
      <w:r w:rsidRPr="004F5019">
        <w:rPr>
          <w:rFonts w:asciiTheme="minorEastAsia" w:eastAsiaTheme="minorEastAsia" w:hAnsiTheme="minorEastAsia" w:cs="宋体" w:hint="eastAsia"/>
          <w:iCs/>
          <w:color w:val="000000" w:themeColor="text1"/>
          <w:kern w:val="0"/>
          <w:szCs w:val="21"/>
          <w:lang w:val="zh-CN"/>
        </w:rPr>
        <w:t>部</w:t>
      </w:r>
      <w:r w:rsidRPr="004F5019">
        <w:rPr>
          <w:rFonts w:asciiTheme="minorEastAsia" w:eastAsiaTheme="minorEastAsia" w:hAnsiTheme="minorEastAsia" w:cs="宋体" w:hint="eastAsia"/>
          <w:color w:val="000000" w:themeColor="text1"/>
          <w:kern w:val="0"/>
          <w:szCs w:val="21"/>
          <w:lang w:val="zh-CN"/>
        </w:rPr>
        <w:t>要确认公司需要什么人员以及财务状况，要将人才盘点落地到公司的预算中。</w:t>
      </w:r>
    </w:p>
    <w:p w14:paraId="6665DF4A" w14:textId="77777777" w:rsidR="000F7B4C" w:rsidRPr="004F5019" w:rsidRDefault="000F7B4C" w:rsidP="000F7B4C">
      <w:pPr>
        <w:widowControl/>
        <w:spacing w:line="360" w:lineRule="auto"/>
        <w:rPr>
          <w:rFonts w:asciiTheme="minorEastAsia" w:eastAsiaTheme="minorEastAsia" w:hAnsiTheme="minorEastAsia"/>
          <w:b/>
          <w:color w:val="000000" w:themeColor="text1"/>
          <w:kern w:val="0"/>
          <w:szCs w:val="21"/>
        </w:rPr>
      </w:pPr>
      <w:r w:rsidRPr="004F5019">
        <w:rPr>
          <w:rFonts w:asciiTheme="minorEastAsia" w:eastAsiaTheme="minorEastAsia" w:hAnsiTheme="minorEastAsia" w:hint="eastAsia"/>
          <w:b/>
          <w:color w:val="000000" w:themeColor="text1"/>
          <w:kern w:val="0"/>
          <w:szCs w:val="21"/>
        </w:rPr>
        <w:t>【案例</w:t>
      </w:r>
      <w:r w:rsidRPr="004F5019">
        <w:rPr>
          <w:rFonts w:asciiTheme="minorEastAsia" w:eastAsiaTheme="minorEastAsia" w:hAnsiTheme="minorEastAsia"/>
          <w:b/>
          <w:color w:val="000000" w:themeColor="text1"/>
          <w:kern w:val="0"/>
          <w:szCs w:val="21"/>
        </w:rPr>
        <w:t>传真</w:t>
      </w:r>
      <w:r w:rsidR="006B71EB">
        <w:rPr>
          <w:rFonts w:asciiTheme="minorEastAsia" w:eastAsiaTheme="minorEastAsia" w:hAnsiTheme="minorEastAsia" w:hint="eastAsia"/>
          <w:b/>
          <w:color w:val="000000" w:themeColor="text1"/>
          <w:kern w:val="0"/>
          <w:szCs w:val="21"/>
        </w:rPr>
        <w:t>十八</w:t>
      </w:r>
      <w:r w:rsidRPr="004F5019">
        <w:rPr>
          <w:rFonts w:asciiTheme="minorEastAsia" w:eastAsiaTheme="minorEastAsia" w:hAnsiTheme="minorEastAsia" w:hint="eastAsia"/>
          <w:b/>
          <w:color w:val="000000" w:themeColor="text1"/>
          <w:kern w:val="0"/>
          <w:szCs w:val="21"/>
        </w:rPr>
        <w:t>】</w:t>
      </w:r>
      <w:r w:rsidR="006B71EB">
        <w:rPr>
          <w:rFonts w:asciiTheme="minorEastAsia" w:eastAsiaTheme="minorEastAsia" w:hAnsiTheme="minorEastAsia" w:hint="eastAsia"/>
          <w:b/>
          <w:color w:val="000000" w:themeColor="text1"/>
          <w:kern w:val="0"/>
          <w:szCs w:val="21"/>
        </w:rPr>
        <w:t>：</w:t>
      </w:r>
      <w:r w:rsidRPr="004F5019">
        <w:rPr>
          <w:rFonts w:asciiTheme="minorEastAsia" w:eastAsiaTheme="minorEastAsia" w:hAnsiTheme="minorEastAsia" w:hint="eastAsia"/>
          <w:b/>
          <w:color w:val="000000" w:themeColor="text1"/>
          <w:kern w:val="0"/>
          <w:szCs w:val="21"/>
        </w:rPr>
        <w:t>苏宁的人才盘点</w:t>
      </w:r>
    </w:p>
    <w:p w14:paraId="6D340DF2" w14:textId="77777777" w:rsidR="000F7B4C" w:rsidRPr="004F5019" w:rsidRDefault="000F7B4C" w:rsidP="000F7B4C">
      <w:pPr>
        <w:widowControl/>
        <w:spacing w:beforeLines="50" w:before="156" w:line="360" w:lineRule="auto"/>
        <w:ind w:rightChars="600" w:right="1260" w:firstLineChars="202" w:firstLine="424"/>
        <w:jc w:val="left"/>
        <w:rPr>
          <w:rFonts w:asciiTheme="minorEastAsia" w:eastAsiaTheme="minorEastAsia" w:hAnsiTheme="minorEastAsia" w:cs="宋体"/>
          <w:bCs/>
          <w:color w:val="000000" w:themeColor="text1"/>
          <w:kern w:val="0"/>
          <w:szCs w:val="21"/>
          <w:lang w:val="zh-CN"/>
        </w:rPr>
      </w:pPr>
      <w:r w:rsidRPr="004F5019">
        <w:rPr>
          <w:rFonts w:asciiTheme="minorEastAsia" w:eastAsiaTheme="minorEastAsia" w:hAnsiTheme="minorEastAsia" w:cs="宋体" w:hint="eastAsia"/>
          <w:bCs/>
          <w:color w:val="000000" w:themeColor="text1"/>
          <w:kern w:val="0"/>
          <w:szCs w:val="21"/>
          <w:lang w:val="zh-CN"/>
        </w:rPr>
        <w:t>苏宁电器现阶段的战略是向电子商务发展，苏宁易购发展很快，因此出现大量新的岗位。对此，苏宁电器完全基于下一步的发展进行人才盘点，其发展了“事业经理人”概念，希望员工能够长期与公司共同发展，即尽可能从原来的岗位发展人员，而不是招聘。</w:t>
      </w:r>
    </w:p>
    <w:p w14:paraId="0107E49E" w14:textId="77777777" w:rsidR="000F7B4C" w:rsidRPr="004F5019" w:rsidRDefault="000F7B4C" w:rsidP="000F7B4C">
      <w:pPr>
        <w:widowControl/>
        <w:spacing w:beforeLines="50" w:before="156" w:line="360" w:lineRule="auto"/>
        <w:ind w:rightChars="600" w:right="1260" w:firstLineChars="200" w:firstLine="420"/>
        <w:jc w:val="left"/>
        <w:rPr>
          <w:rFonts w:asciiTheme="minorEastAsia" w:eastAsiaTheme="minorEastAsia" w:hAnsiTheme="minorEastAsia" w:cs="宋体"/>
          <w:bCs/>
          <w:color w:val="000000" w:themeColor="text1"/>
          <w:kern w:val="0"/>
          <w:szCs w:val="21"/>
          <w:lang w:val="zh-CN"/>
        </w:rPr>
      </w:pPr>
      <w:r w:rsidRPr="004F5019">
        <w:rPr>
          <w:rFonts w:asciiTheme="minorEastAsia" w:eastAsiaTheme="minorEastAsia" w:hAnsiTheme="minorEastAsia" w:cs="宋体" w:hint="eastAsia"/>
          <w:bCs/>
          <w:color w:val="000000" w:themeColor="text1"/>
          <w:kern w:val="0"/>
          <w:szCs w:val="21"/>
          <w:lang w:val="zh-CN"/>
        </w:rPr>
        <w:t>在此情况下，苏宁也遇到了挑战，即此模型可能导致该公司吸引外部人才的积极性降低，出现公司员工不能适应新岗位的问题。</w:t>
      </w:r>
    </w:p>
    <w:p w14:paraId="26DA43DD"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岗位变化主要表现在</w:t>
      </w:r>
      <w:r w:rsidRPr="004F5019">
        <w:rPr>
          <w:rFonts w:asciiTheme="minorEastAsia" w:eastAsiaTheme="minorEastAsia" w:hAnsiTheme="minorEastAsia" w:hint="eastAsia"/>
          <w:b/>
          <w:color w:val="000000" w:themeColor="text1"/>
          <w:kern w:val="0"/>
          <w:szCs w:val="21"/>
        </w:rPr>
        <w:t>新增岗位</w:t>
      </w:r>
      <w:r w:rsidRPr="004F5019">
        <w:rPr>
          <w:rFonts w:asciiTheme="minorEastAsia" w:eastAsiaTheme="minorEastAsia" w:hAnsiTheme="minorEastAsia" w:cs="宋体" w:hint="eastAsia"/>
          <w:color w:val="000000" w:themeColor="text1"/>
          <w:kern w:val="0"/>
          <w:szCs w:val="21"/>
          <w:lang w:val="zh-CN"/>
        </w:rPr>
        <w:t>和</w:t>
      </w:r>
      <w:r w:rsidRPr="004F5019">
        <w:rPr>
          <w:rFonts w:asciiTheme="minorEastAsia" w:eastAsiaTheme="minorEastAsia" w:hAnsiTheme="minorEastAsia" w:hint="eastAsia"/>
          <w:b/>
          <w:color w:val="000000" w:themeColor="text1"/>
          <w:kern w:val="0"/>
          <w:szCs w:val="21"/>
        </w:rPr>
        <w:t>减少岗位</w:t>
      </w:r>
      <w:r w:rsidRPr="004F5019">
        <w:rPr>
          <w:rFonts w:asciiTheme="minorEastAsia" w:eastAsiaTheme="minorEastAsia" w:hAnsiTheme="minorEastAsia" w:cs="宋体" w:hint="eastAsia"/>
          <w:color w:val="000000" w:themeColor="text1"/>
          <w:kern w:val="0"/>
          <w:szCs w:val="21"/>
          <w:lang w:val="zh-CN"/>
        </w:rPr>
        <w:t>两方面。基于岗位角度进行人才盘点时，不但要清楚公司会出现哪些新增和消失的岗位，还要了解这些岗位的数量以及每个岗位的人数。</w:t>
      </w:r>
    </w:p>
    <w:p w14:paraId="1E6A2D2F"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lastRenderedPageBreak/>
        <w:t>人力资源</w:t>
      </w:r>
      <w:proofErr w:type="gramStart"/>
      <w:r w:rsidRPr="004F5019">
        <w:rPr>
          <w:rFonts w:asciiTheme="minorEastAsia" w:eastAsiaTheme="minorEastAsia" w:hAnsiTheme="minorEastAsia" w:cs="宋体" w:hint="eastAsia"/>
          <w:color w:val="000000" w:themeColor="text1"/>
          <w:kern w:val="0"/>
          <w:szCs w:val="21"/>
          <w:lang w:val="zh-CN"/>
        </w:rPr>
        <w:t>部需要</w:t>
      </w:r>
      <w:proofErr w:type="gramEnd"/>
      <w:r w:rsidRPr="004F5019">
        <w:rPr>
          <w:rFonts w:asciiTheme="minorEastAsia" w:eastAsiaTheme="minorEastAsia" w:hAnsiTheme="minorEastAsia" w:cs="宋体" w:hint="eastAsia"/>
          <w:color w:val="000000" w:themeColor="text1"/>
          <w:kern w:val="0"/>
          <w:szCs w:val="21"/>
          <w:lang w:val="zh-CN"/>
        </w:rPr>
        <w:t>对公司现状进行盘点，比如，运营一个线下的电器企业和运营一个以运营互联网和线下互动的电器企业所需要的能力是不完全一致的，所以战略导向要随着公司的新战略、下一步发展、公司的岗位变化和能力的变化而改变，这也就要求了在进行人力资源盘点时需先确定公司的战略规划。</w:t>
      </w:r>
    </w:p>
    <w:p w14:paraId="6A543661" w14:textId="77777777" w:rsidR="000F7B4C" w:rsidRPr="004F5019" w:rsidRDefault="000F7B4C" w:rsidP="000F7B4C">
      <w:pPr>
        <w:widowControl/>
        <w:spacing w:line="360" w:lineRule="auto"/>
        <w:rPr>
          <w:rFonts w:asciiTheme="minorEastAsia" w:eastAsiaTheme="minorEastAsia" w:hAnsiTheme="minorEastAsia"/>
          <w:b/>
          <w:color w:val="000000" w:themeColor="text1"/>
          <w:kern w:val="0"/>
          <w:szCs w:val="21"/>
        </w:rPr>
      </w:pPr>
      <w:r w:rsidRPr="004F5019">
        <w:rPr>
          <w:rFonts w:asciiTheme="minorEastAsia" w:eastAsiaTheme="minorEastAsia" w:hAnsiTheme="minorEastAsia" w:hint="eastAsia"/>
          <w:b/>
          <w:color w:val="000000" w:themeColor="text1"/>
          <w:kern w:val="0"/>
          <w:szCs w:val="21"/>
        </w:rPr>
        <w:t>【案例</w:t>
      </w:r>
      <w:r w:rsidRPr="004F5019">
        <w:rPr>
          <w:rFonts w:asciiTheme="minorEastAsia" w:eastAsiaTheme="minorEastAsia" w:hAnsiTheme="minorEastAsia"/>
          <w:b/>
          <w:color w:val="000000" w:themeColor="text1"/>
          <w:kern w:val="0"/>
          <w:szCs w:val="21"/>
        </w:rPr>
        <w:t>传真</w:t>
      </w:r>
      <w:r w:rsidR="006B71EB">
        <w:rPr>
          <w:rFonts w:asciiTheme="minorEastAsia" w:eastAsiaTheme="minorEastAsia" w:hAnsiTheme="minorEastAsia" w:hint="eastAsia"/>
          <w:b/>
          <w:color w:val="000000" w:themeColor="text1"/>
          <w:kern w:val="0"/>
          <w:szCs w:val="21"/>
        </w:rPr>
        <w:t>十九</w:t>
      </w:r>
      <w:r w:rsidRPr="004F5019">
        <w:rPr>
          <w:rFonts w:asciiTheme="minorEastAsia" w:eastAsiaTheme="minorEastAsia" w:hAnsiTheme="minorEastAsia" w:hint="eastAsia"/>
          <w:b/>
          <w:color w:val="000000" w:themeColor="text1"/>
          <w:kern w:val="0"/>
          <w:szCs w:val="21"/>
        </w:rPr>
        <w:t>】</w:t>
      </w:r>
      <w:r w:rsidR="006B71EB">
        <w:rPr>
          <w:rFonts w:asciiTheme="minorEastAsia" w:eastAsiaTheme="minorEastAsia" w:hAnsiTheme="minorEastAsia" w:hint="eastAsia"/>
          <w:b/>
          <w:color w:val="000000" w:themeColor="text1"/>
          <w:kern w:val="0"/>
          <w:szCs w:val="21"/>
        </w:rPr>
        <w:t>：</w:t>
      </w:r>
      <w:r w:rsidRPr="004F5019">
        <w:rPr>
          <w:rFonts w:asciiTheme="minorEastAsia" w:eastAsiaTheme="minorEastAsia" w:hAnsiTheme="minorEastAsia" w:hint="eastAsia"/>
          <w:b/>
          <w:color w:val="000000" w:themeColor="text1"/>
          <w:kern w:val="0"/>
          <w:szCs w:val="21"/>
        </w:rPr>
        <w:t>某公司岗位变化及能力变化分析</w:t>
      </w:r>
    </w:p>
    <w:p w14:paraId="3BB728AD" w14:textId="77777777" w:rsidR="000F7B4C" w:rsidRPr="004F5019" w:rsidRDefault="000F7B4C" w:rsidP="000F7B4C">
      <w:pPr>
        <w:widowControl/>
        <w:spacing w:beforeLines="50" w:before="156" w:line="360" w:lineRule="auto"/>
        <w:ind w:rightChars="600" w:right="1260" w:firstLineChars="202" w:firstLine="424"/>
        <w:jc w:val="left"/>
        <w:rPr>
          <w:rFonts w:asciiTheme="minorEastAsia" w:eastAsiaTheme="minorEastAsia" w:hAnsiTheme="minorEastAsia" w:cs="楷体"/>
          <w:color w:val="000000" w:themeColor="text1"/>
          <w:kern w:val="0"/>
          <w:szCs w:val="21"/>
          <w:lang w:val="zh-CN"/>
        </w:rPr>
      </w:pPr>
      <w:r w:rsidRPr="004F5019">
        <w:rPr>
          <w:rFonts w:asciiTheme="minorEastAsia" w:eastAsiaTheme="minorEastAsia" w:hAnsiTheme="minorEastAsia" w:cs="楷体" w:hint="eastAsia"/>
          <w:color w:val="000000" w:themeColor="text1"/>
          <w:kern w:val="0"/>
          <w:szCs w:val="21"/>
          <w:lang w:val="zh-CN"/>
        </w:rPr>
        <w:t>国内领先的某工程机械公司提出一个重要理念，即“第三次创业”，该企业的主要战略是“国际化”，即通过国际化推动公司成长。</w:t>
      </w:r>
    </w:p>
    <w:p w14:paraId="7CA0598C" w14:textId="77777777" w:rsidR="000F7B4C" w:rsidRPr="004F5019" w:rsidRDefault="000F7B4C" w:rsidP="000F7B4C">
      <w:pPr>
        <w:widowControl/>
        <w:spacing w:beforeLines="50" w:before="156" w:line="360" w:lineRule="auto"/>
        <w:ind w:rightChars="600" w:right="1260" w:firstLineChars="200" w:firstLine="420"/>
        <w:jc w:val="left"/>
        <w:rPr>
          <w:rFonts w:asciiTheme="minorEastAsia" w:eastAsiaTheme="minorEastAsia" w:hAnsiTheme="minorEastAsia" w:cs="楷体"/>
          <w:color w:val="000000" w:themeColor="text1"/>
          <w:kern w:val="0"/>
          <w:szCs w:val="21"/>
          <w:lang w:val="zh-CN"/>
        </w:rPr>
      </w:pPr>
      <w:r w:rsidRPr="004F5019">
        <w:rPr>
          <w:rFonts w:asciiTheme="minorEastAsia" w:eastAsiaTheme="minorEastAsia" w:hAnsiTheme="minorEastAsia" w:cs="楷体" w:hint="eastAsia"/>
          <w:color w:val="000000" w:themeColor="text1"/>
          <w:kern w:val="0"/>
          <w:szCs w:val="21"/>
          <w:lang w:val="zh-CN"/>
        </w:rPr>
        <w:t>在国际化的战略下，公司所需要的能力发生了变化，因而出现了岗位调整，如国外发展部分需大量人员进行海外营销和海外服务，同时该公司准备采用并购方式兼并海外企业，这就需要一些并购和跨文化管理方面的人才等，而在国内，由于市场的变化，国内的营销岗位可能就会减少。</w:t>
      </w:r>
    </w:p>
    <w:p w14:paraId="2E9854DC"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lang w:val="zh-CN"/>
        </w:rPr>
      </w:pPr>
      <w:r w:rsidRPr="004F5019">
        <w:rPr>
          <w:rFonts w:asciiTheme="minorEastAsia" w:eastAsiaTheme="minorEastAsia" w:hAnsiTheme="minorEastAsia" w:cs="宋体" w:hint="eastAsia"/>
          <w:color w:val="000000" w:themeColor="text1"/>
          <w:kern w:val="0"/>
          <w:szCs w:val="21"/>
          <w:lang w:val="zh-CN"/>
        </w:rPr>
        <w:t>可见，能力变化，体现在运营跨国公司与运营国内企业上是完全不同的，运营跨国公司对团队管理的规范性、专业性、外语水平等要求都很高，原来公司过分强调速度就会导致流程规范性较差，在国际市场上就会遇到很大挑战。</w:t>
      </w:r>
    </w:p>
    <w:p w14:paraId="24FC3F49" w14:textId="77777777" w:rsidR="000F7B4C" w:rsidRPr="004F5019" w:rsidRDefault="000F7B4C" w:rsidP="000F7B4C">
      <w:pPr>
        <w:widowControl/>
        <w:spacing w:line="360" w:lineRule="auto"/>
        <w:rPr>
          <w:rFonts w:asciiTheme="minorEastAsia" w:eastAsiaTheme="minorEastAsia" w:hAnsiTheme="minorEastAsia"/>
          <w:b/>
          <w:color w:val="000000" w:themeColor="text1"/>
          <w:kern w:val="0"/>
          <w:szCs w:val="21"/>
        </w:rPr>
      </w:pPr>
      <w:r w:rsidRPr="004F5019">
        <w:rPr>
          <w:rFonts w:asciiTheme="minorEastAsia" w:eastAsiaTheme="minorEastAsia" w:hAnsiTheme="minorEastAsia" w:hint="eastAsia"/>
          <w:b/>
          <w:color w:val="000000" w:themeColor="text1"/>
          <w:kern w:val="0"/>
          <w:szCs w:val="21"/>
        </w:rPr>
        <w:t>【案例</w:t>
      </w:r>
      <w:r w:rsidRPr="004F5019">
        <w:rPr>
          <w:rFonts w:asciiTheme="minorEastAsia" w:eastAsiaTheme="minorEastAsia" w:hAnsiTheme="minorEastAsia"/>
          <w:b/>
          <w:color w:val="000000" w:themeColor="text1"/>
          <w:kern w:val="0"/>
          <w:szCs w:val="21"/>
        </w:rPr>
        <w:t>传真</w:t>
      </w:r>
      <w:r w:rsidR="006B71EB">
        <w:rPr>
          <w:rFonts w:asciiTheme="minorEastAsia" w:eastAsiaTheme="minorEastAsia" w:hAnsiTheme="minorEastAsia" w:hint="eastAsia"/>
          <w:b/>
          <w:color w:val="000000" w:themeColor="text1"/>
          <w:kern w:val="0"/>
          <w:szCs w:val="21"/>
        </w:rPr>
        <w:t>二</w:t>
      </w:r>
      <w:r w:rsidR="006B71EB">
        <w:rPr>
          <w:rFonts w:asciiTheme="minorEastAsia" w:eastAsiaTheme="minorEastAsia" w:hAnsiTheme="minorEastAsia"/>
          <w:b/>
          <w:color w:val="000000" w:themeColor="text1"/>
          <w:kern w:val="0"/>
          <w:szCs w:val="21"/>
        </w:rPr>
        <w:t>十</w:t>
      </w:r>
      <w:r w:rsidRPr="004F5019">
        <w:rPr>
          <w:rFonts w:asciiTheme="minorEastAsia" w:eastAsiaTheme="minorEastAsia" w:hAnsiTheme="minorEastAsia" w:hint="eastAsia"/>
          <w:b/>
          <w:color w:val="000000" w:themeColor="text1"/>
          <w:kern w:val="0"/>
          <w:szCs w:val="21"/>
        </w:rPr>
        <w:t>】</w:t>
      </w:r>
      <w:r w:rsidR="006B71EB">
        <w:rPr>
          <w:rFonts w:asciiTheme="minorEastAsia" w:eastAsiaTheme="minorEastAsia" w:hAnsiTheme="minorEastAsia" w:hint="eastAsia"/>
          <w:b/>
          <w:color w:val="000000" w:themeColor="text1"/>
          <w:kern w:val="0"/>
          <w:szCs w:val="21"/>
        </w:rPr>
        <w:t>：</w:t>
      </w:r>
      <w:r w:rsidRPr="004F5019">
        <w:rPr>
          <w:rFonts w:asciiTheme="minorEastAsia" w:eastAsiaTheme="minorEastAsia" w:hAnsiTheme="minorEastAsia" w:hint="eastAsia"/>
          <w:b/>
          <w:color w:val="000000" w:themeColor="text1"/>
          <w:kern w:val="0"/>
          <w:szCs w:val="21"/>
        </w:rPr>
        <w:t>某汽车研究院的人才盘点</w:t>
      </w:r>
    </w:p>
    <w:p w14:paraId="7C14924E" w14:textId="77777777" w:rsidR="000F7B4C" w:rsidRPr="004F5019" w:rsidRDefault="000F7B4C" w:rsidP="000F7B4C">
      <w:pPr>
        <w:widowControl/>
        <w:spacing w:beforeLines="50" w:before="156" w:line="360" w:lineRule="auto"/>
        <w:ind w:rightChars="600" w:right="1260" w:firstLineChars="200" w:firstLine="420"/>
        <w:jc w:val="left"/>
        <w:rPr>
          <w:rFonts w:asciiTheme="minorEastAsia" w:eastAsiaTheme="minorEastAsia" w:hAnsiTheme="minorEastAsia" w:cs="宋体"/>
          <w:color w:val="000000" w:themeColor="text1"/>
          <w:kern w:val="0"/>
          <w:szCs w:val="21"/>
        </w:rPr>
      </w:pPr>
      <w:r w:rsidRPr="004F5019">
        <w:rPr>
          <w:rFonts w:asciiTheme="minorEastAsia" w:eastAsiaTheme="minorEastAsia" w:hAnsiTheme="minorEastAsia" w:cs="宋体" w:hint="eastAsia"/>
          <w:color w:val="000000" w:themeColor="text1"/>
          <w:kern w:val="0"/>
          <w:szCs w:val="21"/>
        </w:rPr>
        <w:t>某汽车研究院主要负责研究新型汽车，是一家比较典型的项目导向型公司。一次，该研究院准备开展一个项目，但苦恼的是这个项目始终没有确立下来，因此无法决定是否进行人员招聘。同时，该研究院并未确定这部分研发是外包还是自己做。如果选择外包，研究院员工主要负责管理、沟通和输入要求；如果选择自己完成，则研发的所有岗位都必须配备齐全。对此，研究院需要进行盘点，确定要研发的车型、项目以及每个项目所需岗位等具体事项。</w:t>
      </w:r>
    </w:p>
    <w:p w14:paraId="3C3DC2C8"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s="宋体"/>
          <w:color w:val="000000" w:themeColor="text1"/>
          <w:kern w:val="0"/>
          <w:szCs w:val="21"/>
        </w:rPr>
      </w:pPr>
      <w:r w:rsidRPr="004F5019">
        <w:rPr>
          <w:rFonts w:asciiTheme="minorEastAsia" w:eastAsiaTheme="minorEastAsia" w:hAnsiTheme="minorEastAsia" w:cs="宋体" w:hint="eastAsia"/>
          <w:color w:val="000000" w:themeColor="text1"/>
          <w:kern w:val="0"/>
          <w:szCs w:val="21"/>
        </w:rPr>
        <w:t>项目型企业做人才盘点很重要的原则，即必须确定项目计划，并把项目计划细化到节点。因为项目用人都是阶段性的，所以进行人才盘点时必须计算出人力资源成本，即</w:t>
      </w:r>
      <w:r w:rsidRPr="004F5019">
        <w:rPr>
          <w:rFonts w:asciiTheme="minorEastAsia" w:eastAsiaTheme="minorEastAsia" w:hAnsiTheme="minorEastAsia" w:hint="eastAsia"/>
          <w:b/>
          <w:color w:val="000000" w:themeColor="text1"/>
          <w:kern w:val="0"/>
          <w:szCs w:val="21"/>
        </w:rPr>
        <w:t>项目需要的人员</w:t>
      </w:r>
      <w:r w:rsidRPr="004F5019">
        <w:rPr>
          <w:rFonts w:asciiTheme="minorEastAsia" w:eastAsiaTheme="minorEastAsia" w:hAnsiTheme="minorEastAsia" w:cs="宋体" w:hint="eastAsia"/>
          <w:color w:val="000000" w:themeColor="text1"/>
          <w:kern w:val="0"/>
          <w:szCs w:val="21"/>
        </w:rPr>
        <w:t>。</w:t>
      </w:r>
    </w:p>
    <w:p w14:paraId="286643A8" w14:textId="77777777" w:rsidR="000F7B4C" w:rsidRPr="004F5019" w:rsidRDefault="000F7B4C" w:rsidP="000F7B4C">
      <w:pPr>
        <w:widowControl/>
        <w:spacing w:line="360" w:lineRule="auto"/>
        <w:rPr>
          <w:rFonts w:asciiTheme="minorEastAsia" w:eastAsiaTheme="minorEastAsia" w:hAnsiTheme="minorEastAsia"/>
          <w:b/>
          <w:color w:val="000000" w:themeColor="text1"/>
          <w:kern w:val="0"/>
          <w:szCs w:val="21"/>
        </w:rPr>
      </w:pPr>
      <w:r w:rsidRPr="004F5019">
        <w:rPr>
          <w:rFonts w:asciiTheme="minorEastAsia" w:eastAsiaTheme="minorEastAsia" w:hAnsiTheme="minorEastAsia" w:hint="eastAsia"/>
          <w:b/>
          <w:color w:val="000000" w:themeColor="text1"/>
          <w:kern w:val="0"/>
          <w:szCs w:val="21"/>
        </w:rPr>
        <w:t>【案例</w:t>
      </w:r>
      <w:r w:rsidRPr="004F5019">
        <w:rPr>
          <w:rFonts w:asciiTheme="minorEastAsia" w:eastAsiaTheme="minorEastAsia" w:hAnsiTheme="minorEastAsia"/>
          <w:b/>
          <w:color w:val="000000" w:themeColor="text1"/>
          <w:kern w:val="0"/>
          <w:szCs w:val="21"/>
        </w:rPr>
        <w:t>传真</w:t>
      </w:r>
      <w:r w:rsidR="006B71EB">
        <w:rPr>
          <w:rFonts w:asciiTheme="minorEastAsia" w:eastAsiaTheme="minorEastAsia" w:hAnsiTheme="minorEastAsia" w:hint="eastAsia"/>
          <w:b/>
          <w:color w:val="000000" w:themeColor="text1"/>
          <w:kern w:val="0"/>
          <w:szCs w:val="21"/>
        </w:rPr>
        <w:t>二</w:t>
      </w:r>
      <w:r w:rsidR="006B71EB">
        <w:rPr>
          <w:rFonts w:asciiTheme="minorEastAsia" w:eastAsiaTheme="minorEastAsia" w:hAnsiTheme="minorEastAsia"/>
          <w:b/>
          <w:color w:val="000000" w:themeColor="text1"/>
          <w:kern w:val="0"/>
          <w:szCs w:val="21"/>
        </w:rPr>
        <w:t>十一</w:t>
      </w:r>
      <w:r w:rsidRPr="004F5019">
        <w:rPr>
          <w:rFonts w:asciiTheme="minorEastAsia" w:eastAsiaTheme="minorEastAsia" w:hAnsiTheme="minorEastAsia" w:hint="eastAsia"/>
          <w:b/>
          <w:color w:val="000000" w:themeColor="text1"/>
          <w:kern w:val="0"/>
          <w:szCs w:val="21"/>
        </w:rPr>
        <w:t>】</w:t>
      </w:r>
      <w:r w:rsidR="006B71EB">
        <w:rPr>
          <w:rFonts w:asciiTheme="minorEastAsia" w:eastAsiaTheme="minorEastAsia" w:hAnsiTheme="minorEastAsia" w:hint="eastAsia"/>
          <w:b/>
          <w:color w:val="000000" w:themeColor="text1"/>
          <w:kern w:val="0"/>
          <w:szCs w:val="21"/>
        </w:rPr>
        <w:t>：</w:t>
      </w:r>
      <w:r w:rsidRPr="004F5019">
        <w:rPr>
          <w:rFonts w:asciiTheme="minorEastAsia" w:eastAsiaTheme="minorEastAsia" w:hAnsiTheme="minorEastAsia" w:hint="eastAsia"/>
          <w:b/>
          <w:color w:val="000000" w:themeColor="text1"/>
          <w:kern w:val="0"/>
          <w:szCs w:val="21"/>
        </w:rPr>
        <w:t>某应用软件公司人才盘点</w:t>
      </w:r>
    </w:p>
    <w:p w14:paraId="763E4511" w14:textId="77777777" w:rsidR="000F7B4C" w:rsidRPr="004F5019" w:rsidRDefault="000F7B4C" w:rsidP="000F7B4C">
      <w:pPr>
        <w:widowControl/>
        <w:spacing w:beforeLines="50" w:before="156" w:line="360" w:lineRule="auto"/>
        <w:ind w:rightChars="600" w:right="1260" w:firstLineChars="200" w:firstLine="420"/>
        <w:jc w:val="left"/>
        <w:rPr>
          <w:rFonts w:asciiTheme="minorEastAsia" w:eastAsiaTheme="minorEastAsia" w:hAnsiTheme="minorEastAsia"/>
          <w:color w:val="000000" w:themeColor="text1"/>
          <w:kern w:val="0"/>
          <w:szCs w:val="21"/>
        </w:rPr>
      </w:pPr>
      <w:r w:rsidRPr="004F5019">
        <w:rPr>
          <w:rFonts w:asciiTheme="minorEastAsia" w:eastAsiaTheme="minorEastAsia" w:hAnsiTheme="minorEastAsia" w:hint="eastAsia"/>
          <w:color w:val="000000" w:themeColor="text1"/>
          <w:kern w:val="0"/>
          <w:szCs w:val="21"/>
        </w:rPr>
        <w:t>某应用软件公司在进行人才盘点时，都会向负责市场管理的人员了解企业最近的项目，如哪些项目正在谈、哪些项目已经接近签约、哪些项目做的可能性比较大、哪些项目还只是说说，并一一列出来，然后在此基础上判断公司的整个项目情况和每个项目预计的时间。</w:t>
      </w:r>
    </w:p>
    <w:p w14:paraId="4DEC907D" w14:textId="77777777" w:rsidR="000F7B4C" w:rsidRPr="004F5019" w:rsidRDefault="000F7B4C" w:rsidP="000F7B4C">
      <w:pPr>
        <w:widowControl/>
        <w:spacing w:beforeLines="50" w:before="156" w:line="360" w:lineRule="auto"/>
        <w:ind w:rightChars="600" w:right="1260" w:firstLineChars="200" w:firstLine="420"/>
        <w:jc w:val="left"/>
        <w:rPr>
          <w:rFonts w:asciiTheme="minorEastAsia" w:eastAsiaTheme="minorEastAsia" w:hAnsiTheme="minorEastAsia"/>
          <w:color w:val="000000" w:themeColor="text1"/>
          <w:kern w:val="0"/>
          <w:szCs w:val="21"/>
        </w:rPr>
      </w:pPr>
      <w:r w:rsidRPr="004F5019">
        <w:rPr>
          <w:rFonts w:asciiTheme="minorEastAsia" w:eastAsiaTheme="minorEastAsia" w:hAnsiTheme="minorEastAsia" w:hint="eastAsia"/>
          <w:color w:val="000000" w:themeColor="text1"/>
          <w:kern w:val="0"/>
          <w:szCs w:val="21"/>
        </w:rPr>
        <w:lastRenderedPageBreak/>
        <w:t>该公司以前的人力资源管理很差，后来通过引进一个系统得到了很大改变。同时，作为系统集成的软件开发公司，这类公司经常遇到的人力资源问题就是项目签约前需做大量工作，各部门在项目前期都希望多要人。经过人才盘点，现在该公司实行赊账的方法，根据项目计划确定每个人力资源需求计划，并将人力成本计入项目中。很快，该公司人力资源部的压力减轻了，人力成本也得到了有效利用。</w:t>
      </w:r>
    </w:p>
    <w:p w14:paraId="076FFA3C" w14:textId="77777777" w:rsidR="000F7B4C" w:rsidRPr="004F5019" w:rsidRDefault="000F7B4C" w:rsidP="000F7B4C">
      <w:pPr>
        <w:widowControl/>
        <w:spacing w:beforeLines="50" w:before="156" w:line="360" w:lineRule="auto"/>
        <w:ind w:firstLineChars="200" w:firstLine="420"/>
        <w:jc w:val="left"/>
        <w:rPr>
          <w:rFonts w:asciiTheme="minorEastAsia" w:eastAsiaTheme="minorEastAsia" w:hAnsiTheme="minorEastAsia"/>
          <w:color w:val="000000" w:themeColor="text1"/>
          <w:kern w:val="0"/>
          <w:szCs w:val="21"/>
        </w:rPr>
      </w:pPr>
      <w:r w:rsidRPr="004F5019">
        <w:rPr>
          <w:rFonts w:asciiTheme="minorEastAsia" w:eastAsiaTheme="minorEastAsia" w:hAnsiTheme="minorEastAsia" w:hint="eastAsia"/>
          <w:color w:val="000000" w:themeColor="text1"/>
          <w:kern w:val="0"/>
          <w:szCs w:val="21"/>
        </w:rPr>
        <w:t>总之，对于项目型企业而言，梳理清楚项目计划，做好人力资源工作，对改进公司管理有很大帮助。</w:t>
      </w:r>
    </w:p>
    <w:p w14:paraId="6DDF75B5" w14:textId="77777777" w:rsidR="000F7B4C" w:rsidRPr="002E5B67" w:rsidRDefault="000F7B4C" w:rsidP="000F7B4C"/>
    <w:p w14:paraId="30B39D83" w14:textId="51E373D9" w:rsidR="000F7B4C" w:rsidRPr="000F7B4C" w:rsidRDefault="00D355CB" w:rsidP="000F7B4C">
      <w:r>
        <w:rPr>
          <w:noProof/>
        </w:rPr>
        <w:drawing>
          <wp:inline distT="0" distB="0" distL="0" distR="0" wp14:anchorId="1DE0248D" wp14:editId="7B8EA595">
            <wp:extent cx="6120130" cy="5141595"/>
            <wp:effectExtent l="0" t="0" r="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3">
                      <a:extLst>
                        <a:ext uri="{28A0092B-C50C-407E-A947-70E740481C1C}">
                          <a14:useLocalDpi xmlns:a14="http://schemas.microsoft.com/office/drawing/2010/main" val="0"/>
                        </a:ext>
                      </a:extLst>
                    </a:blip>
                    <a:stretch>
                      <a:fillRect/>
                    </a:stretch>
                  </pic:blipFill>
                  <pic:spPr>
                    <a:xfrm>
                      <a:off x="0" y="0"/>
                      <a:ext cx="6120130" cy="5141595"/>
                    </a:xfrm>
                    <a:prstGeom prst="rect">
                      <a:avLst/>
                    </a:prstGeom>
                  </pic:spPr>
                </pic:pic>
              </a:graphicData>
            </a:graphic>
          </wp:inline>
        </w:drawing>
      </w:r>
    </w:p>
    <w:p w14:paraId="75AE6EB2" w14:textId="77777777" w:rsidR="000F7B4C" w:rsidRPr="000F7B4C" w:rsidRDefault="000F7B4C"/>
    <w:sectPr w:rsidR="000F7B4C" w:rsidRPr="000F7B4C" w:rsidSect="00D355CB">
      <w:headerReference w:type="default" r:id="rId14"/>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53BD0A" w14:textId="77777777" w:rsidR="00585CF6" w:rsidRDefault="00585CF6" w:rsidP="00D355CB">
      <w:r>
        <w:separator/>
      </w:r>
    </w:p>
  </w:endnote>
  <w:endnote w:type="continuationSeparator" w:id="0">
    <w:p w14:paraId="09EC878F" w14:textId="77777777" w:rsidR="00585CF6" w:rsidRDefault="00585CF6" w:rsidP="00D355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35D19" w14:textId="77777777" w:rsidR="00585CF6" w:rsidRDefault="00585CF6" w:rsidP="00D355CB">
      <w:r>
        <w:separator/>
      </w:r>
    </w:p>
  </w:footnote>
  <w:footnote w:type="continuationSeparator" w:id="0">
    <w:p w14:paraId="7C38303A" w14:textId="77777777" w:rsidR="00585CF6" w:rsidRDefault="00585CF6" w:rsidP="00D355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0CA95" w14:textId="77777777" w:rsidR="00D355CB" w:rsidRPr="00143BE9" w:rsidRDefault="00D355CB" w:rsidP="00D355CB">
    <w:pPr>
      <w:pStyle w:val="a7"/>
      <w:pBdr>
        <w:bottom w:val="none" w:sz="0" w:space="0" w:color="auto"/>
      </w:pBdr>
      <w:wordWrap w:val="0"/>
      <w:ind w:right="35" w:firstLine="422"/>
      <w:jc w:val="right"/>
      <w:rPr>
        <w:rFonts w:ascii="宋体" w:hAnsi="宋体"/>
        <w:b/>
        <w:color w:val="FF0000"/>
        <w:sz w:val="21"/>
        <w:szCs w:val="21"/>
      </w:rPr>
    </w:pPr>
    <w:bookmarkStart w:id="4" w:name="_Hlk28885635"/>
    <w:r w:rsidRPr="006F4561">
      <w:rPr>
        <w:rFonts w:ascii="宋体" w:hAnsi="宋体" w:hint="eastAsia"/>
        <w:b/>
        <w:color w:val="000000"/>
        <w:sz w:val="21"/>
        <w:szCs w:val="21"/>
      </w:rPr>
      <w:t>海量管理书籍 免费下载</w:t>
    </w:r>
    <w:r w:rsidRPr="00143BE9">
      <w:rPr>
        <w:rFonts w:ascii="宋体" w:hAnsi="宋体" w:hint="eastAsia"/>
        <w:b/>
        <w:color w:val="FF0000"/>
        <w:sz w:val="21"/>
        <w:szCs w:val="21"/>
      </w:rPr>
      <w:t xml:space="preserve"> </w:t>
    </w:r>
    <w:hyperlink r:id="rId1" w:history="1">
      <w:r w:rsidRPr="00BC5B00">
        <w:rPr>
          <w:rStyle w:val="ab"/>
          <w:rFonts w:ascii="宋体" w:hAnsi="宋体" w:hint="eastAsia"/>
          <w:b/>
          <w:color w:val="FF0000"/>
          <w:sz w:val="32"/>
          <w:szCs w:val="32"/>
        </w:rPr>
        <w:t>www.mhjy.net</w:t>
      </w:r>
    </w:hyperlink>
  </w:p>
  <w:p w14:paraId="6CE883FA" w14:textId="77777777" w:rsidR="00D355CB" w:rsidRDefault="00D355CB" w:rsidP="00D355CB">
    <w:pPr>
      <w:pStyle w:val="a7"/>
      <w:pBdr>
        <w:bottom w:val="none" w:sz="0" w:space="0" w:color="auto"/>
      </w:pBdr>
      <w:ind w:right="35" w:firstLine="422"/>
      <w:jc w:val="right"/>
      <w:rPr>
        <w:rFonts w:ascii="宋体" w:hAnsi="宋体"/>
        <w:b/>
        <w:color w:val="FF0000"/>
        <w:sz w:val="21"/>
        <w:szCs w:val="21"/>
      </w:rPr>
    </w:pPr>
    <w:proofErr w:type="gramStart"/>
    <w:r w:rsidRPr="00143BE9">
      <w:rPr>
        <w:rFonts w:ascii="宋体" w:hAnsi="宋体" w:hint="eastAsia"/>
        <w:b/>
        <w:color w:val="FF0000"/>
        <w:sz w:val="21"/>
        <w:szCs w:val="21"/>
      </w:rPr>
      <w:t>微信公众号</w:t>
    </w:r>
    <w:proofErr w:type="gramEnd"/>
    <w:r w:rsidRPr="00143BE9">
      <w:rPr>
        <w:rFonts w:ascii="宋体" w:hAnsi="宋体" w:hint="eastAsia"/>
        <w:b/>
        <w:color w:val="FF0000"/>
        <w:sz w:val="21"/>
        <w:szCs w:val="21"/>
      </w:rPr>
      <w:t>：</w:t>
    </w:r>
    <w:bookmarkEnd w:id="4"/>
    <w:r w:rsidRPr="00143BE9">
      <w:rPr>
        <w:rFonts w:ascii="宋体" w:hAnsi="宋体" w:hint="eastAsia"/>
        <w:b/>
        <w:color w:val="FF0000"/>
        <w:sz w:val="21"/>
        <w:szCs w:val="21"/>
      </w:rPr>
      <w:t>M</w:t>
    </w:r>
    <w:r w:rsidRPr="00143BE9">
      <w:rPr>
        <w:rFonts w:ascii="宋体" w:hAnsi="宋体"/>
        <w:b/>
        <w:color w:val="FF0000"/>
        <w:sz w:val="21"/>
        <w:szCs w:val="21"/>
      </w:rPr>
      <w:t>HJY199</w:t>
    </w:r>
    <w:r>
      <w:rPr>
        <w:rFonts w:ascii="宋体" w:hAnsi="宋体"/>
        <w:b/>
        <w:color w:val="FF0000"/>
        <w:sz w:val="21"/>
        <w:szCs w:val="21"/>
      </w:rPr>
      <w:t>9</w:t>
    </w:r>
  </w:p>
  <w:p w14:paraId="2F1C0376" w14:textId="77777777" w:rsidR="00D355CB" w:rsidRPr="00143BE9" w:rsidRDefault="00D355CB" w:rsidP="00D355CB">
    <w:pPr>
      <w:pStyle w:val="a7"/>
      <w:pBdr>
        <w:bottom w:val="none" w:sz="0" w:space="0" w:color="auto"/>
      </w:pBdr>
      <w:ind w:right="35" w:firstLine="422"/>
      <w:jc w:val="right"/>
      <w:rPr>
        <w:rFonts w:ascii="宋体" w:hAnsi="宋体"/>
        <w:b/>
        <w:color w:val="FF0000"/>
        <w:sz w:val="21"/>
        <w:szCs w:val="21"/>
      </w:rPr>
    </w:pPr>
    <w:r>
      <w:rPr>
        <w:rFonts w:ascii="宋体" w:hAnsi="宋体" w:hint="eastAsia"/>
        <w:b/>
        <w:color w:val="FF0000"/>
        <w:sz w:val="21"/>
        <w:szCs w:val="21"/>
      </w:rPr>
      <w:t>美华管理传播网</w:t>
    </w:r>
  </w:p>
  <w:p w14:paraId="29AE0D40" w14:textId="77777777" w:rsidR="00D355CB" w:rsidRDefault="00D355CB">
    <w:pPr>
      <w:pStyle w:val="a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37A5BB9"/>
    <w:multiLevelType w:val="hybridMultilevel"/>
    <w:tmpl w:val="28B284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5DAC6509"/>
    <w:multiLevelType w:val="hybridMultilevel"/>
    <w:tmpl w:val="DCEE51A8"/>
    <w:lvl w:ilvl="0" w:tplc="C49875A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421141785">
    <w:abstractNumId w:val="1"/>
  </w:num>
  <w:num w:numId="2" w16cid:durableId="4029170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2A3"/>
    <w:rsid w:val="000F7B4C"/>
    <w:rsid w:val="00585CF6"/>
    <w:rsid w:val="006B71EB"/>
    <w:rsid w:val="00AC3614"/>
    <w:rsid w:val="00BA12A3"/>
    <w:rsid w:val="00D1286C"/>
    <w:rsid w:val="00D355CB"/>
    <w:rsid w:val="00EC2DA8"/>
    <w:rsid w:val="00FC3A1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1BAA31"/>
  <w15:chartTrackingRefBased/>
  <w15:docId w15:val="{4961176F-B544-4823-9A5B-6B6C2CAD88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BA12A3"/>
    <w:pPr>
      <w:widowControl w:val="0"/>
      <w:jc w:val="both"/>
    </w:pPr>
    <w:rPr>
      <w:rFonts w:ascii="Calibri" w:eastAsia="宋体" w:hAnsi="Calibri"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unhideWhenUsed/>
    <w:qFormat/>
    <w:rsid w:val="00BA12A3"/>
    <w:pPr>
      <w:ind w:firstLineChars="200" w:firstLine="420"/>
    </w:pPr>
  </w:style>
  <w:style w:type="paragraph" w:styleId="a4">
    <w:name w:val="Body Text Indent"/>
    <w:basedOn w:val="a"/>
    <w:link w:val="a5"/>
    <w:qFormat/>
    <w:rsid w:val="000F7B4C"/>
    <w:pPr>
      <w:spacing w:line="500" w:lineRule="exact"/>
      <w:ind w:left="855"/>
    </w:pPr>
    <w:rPr>
      <w:rFonts w:ascii="Times New Roman" w:hAnsi="Times New Roman"/>
      <w:sz w:val="28"/>
      <w:szCs w:val="24"/>
    </w:rPr>
  </w:style>
  <w:style w:type="character" w:customStyle="1" w:styleId="a5">
    <w:name w:val="正文文本缩进 字符"/>
    <w:basedOn w:val="a0"/>
    <w:link w:val="a4"/>
    <w:qFormat/>
    <w:rsid w:val="000F7B4C"/>
    <w:rPr>
      <w:rFonts w:ascii="Times New Roman" w:eastAsia="宋体" w:hAnsi="Times New Roman" w:cs="Times New Roman"/>
      <w:sz w:val="28"/>
      <w:szCs w:val="24"/>
    </w:rPr>
  </w:style>
  <w:style w:type="table" w:styleId="a6">
    <w:name w:val="Table Grid"/>
    <w:basedOn w:val="a1"/>
    <w:uiPriority w:val="59"/>
    <w:qFormat/>
    <w:rsid w:val="000F7B4C"/>
    <w:rPr>
      <w:rFonts w:eastAsia="宋体"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nhideWhenUsed/>
    <w:qFormat/>
    <w:rsid w:val="00D355CB"/>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qFormat/>
    <w:rsid w:val="00D355CB"/>
    <w:rPr>
      <w:rFonts w:ascii="Calibri" w:eastAsia="宋体" w:hAnsi="Calibri" w:cs="Times New Roman"/>
      <w:sz w:val="18"/>
      <w:szCs w:val="18"/>
    </w:rPr>
  </w:style>
  <w:style w:type="paragraph" w:styleId="a9">
    <w:name w:val="footer"/>
    <w:basedOn w:val="a"/>
    <w:link w:val="aa"/>
    <w:uiPriority w:val="99"/>
    <w:unhideWhenUsed/>
    <w:rsid w:val="00D355CB"/>
    <w:pPr>
      <w:tabs>
        <w:tab w:val="center" w:pos="4153"/>
        <w:tab w:val="right" w:pos="8306"/>
      </w:tabs>
      <w:snapToGrid w:val="0"/>
      <w:jc w:val="left"/>
    </w:pPr>
    <w:rPr>
      <w:sz w:val="18"/>
      <w:szCs w:val="18"/>
    </w:rPr>
  </w:style>
  <w:style w:type="character" w:customStyle="1" w:styleId="aa">
    <w:name w:val="页脚 字符"/>
    <w:basedOn w:val="a0"/>
    <w:link w:val="a9"/>
    <w:uiPriority w:val="99"/>
    <w:rsid w:val="00D355CB"/>
    <w:rPr>
      <w:rFonts w:ascii="Calibri" w:eastAsia="宋体" w:hAnsi="Calibri" w:cs="Times New Roman"/>
      <w:sz w:val="18"/>
      <w:szCs w:val="18"/>
    </w:rPr>
  </w:style>
  <w:style w:type="character" w:styleId="ab">
    <w:name w:val="Hyperlink"/>
    <w:uiPriority w:val="99"/>
    <w:qFormat/>
    <w:rsid w:val="00D355CB"/>
    <w:rPr>
      <w:color w:val="333333"/>
      <w:sz w:val="18"/>
      <w:szCs w:val="18"/>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baike.baidu.com/item/ESFP" TargetMode="External"/><Relationship Id="rId13" Type="http://schemas.openxmlformats.org/officeDocument/2006/relationships/image" Target="media/image3.jpg"/><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baike.baidu.com/item/ESTJ"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baike.baidu.com/item/ESFJ" TargetMode="External"/><Relationship Id="rId4" Type="http://schemas.openxmlformats.org/officeDocument/2006/relationships/webSettings" Target="webSettings.xml"/><Relationship Id="rId9" Type="http://schemas.openxmlformats.org/officeDocument/2006/relationships/hyperlink" Target="https://baike.baidu.com/item/ESTP"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hyperlink" Target="http://www.mhjy.ne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TotalTime>
  <Pages>1</Pages>
  <Words>7812</Words>
  <Characters>44531</Characters>
  <Application>Microsoft Office Word</Application>
  <DocSecurity>0</DocSecurity>
  <Lines>371</Lines>
  <Paragraphs>104</Paragraphs>
  <ScaleCrop>false</ScaleCrop>
  <Company>微软中国</Company>
  <LinksUpToDate>false</LinksUpToDate>
  <CharactersWithSpaces>52239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传有 徐</cp:lastModifiedBy>
  <cp:revision>5</cp:revision>
  <dcterms:created xsi:type="dcterms:W3CDTF">2019-10-10T01:01:00Z</dcterms:created>
  <dcterms:modified xsi:type="dcterms:W3CDTF">2023-03-18T05:36:00Z</dcterms:modified>
</cp:coreProperties>
</file>