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47E21" w14:textId="77777777" w:rsidR="0000797D" w:rsidRPr="005D412A" w:rsidRDefault="0000797D" w:rsidP="00456D2D">
      <w:pPr>
        <w:rPr>
          <w:rFonts w:ascii="华文隶书" w:eastAsia="华文隶书" w:hint="eastAsia"/>
          <w:sz w:val="72"/>
          <w:szCs w:val="72"/>
        </w:rPr>
      </w:pPr>
    </w:p>
    <w:p w14:paraId="44993E9F" w14:textId="06D841A6" w:rsidR="00456D2D" w:rsidRDefault="00456D2D" w:rsidP="0000797D">
      <w:pPr>
        <w:jc w:val="center"/>
        <w:rPr>
          <w:rFonts w:ascii="华文隶书" w:eastAsia="华文隶书"/>
          <w:sz w:val="72"/>
          <w:szCs w:val="72"/>
        </w:rPr>
      </w:pPr>
      <w:r>
        <w:rPr>
          <w:rFonts w:ascii="华文隶书" w:eastAsia="华文隶书" w:hint="eastAsia"/>
          <w:sz w:val="72"/>
          <w:szCs w:val="72"/>
        </w:rPr>
        <w:t>2</w:t>
      </w:r>
      <w:r>
        <w:rPr>
          <w:rFonts w:ascii="华文隶书" w:eastAsia="华文隶书"/>
          <w:sz w:val="72"/>
          <w:szCs w:val="72"/>
        </w:rPr>
        <w:t>022BBA</w:t>
      </w:r>
    </w:p>
    <w:p w14:paraId="305BCB81" w14:textId="315B2D2F" w:rsidR="0000797D" w:rsidRPr="005D412A" w:rsidRDefault="00456D2D" w:rsidP="00456D2D">
      <w:pPr>
        <w:jc w:val="center"/>
        <w:rPr>
          <w:rFonts w:ascii="华文隶书" w:eastAsia="华文隶书"/>
          <w:sz w:val="72"/>
          <w:szCs w:val="72"/>
        </w:rPr>
      </w:pPr>
      <w:r>
        <w:rPr>
          <w:rFonts w:ascii="华文隶书" w:eastAsia="华文隶书"/>
          <w:sz w:val="72"/>
          <w:szCs w:val="72"/>
        </w:rPr>
        <w:t>战略管理</w:t>
      </w:r>
      <w:r w:rsidR="0000797D" w:rsidRPr="005D412A">
        <w:rPr>
          <w:rFonts w:ascii="华文隶书" w:eastAsia="华文隶书" w:hint="eastAsia"/>
          <w:sz w:val="72"/>
          <w:szCs w:val="72"/>
        </w:rPr>
        <w:t>案例集</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456D2D" w:rsidRPr="00D55893" w14:paraId="3C101E54" w14:textId="77777777" w:rsidTr="00086A5C">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14:paraId="0527E716" w14:textId="29BE7C42" w:rsidR="00456D2D" w:rsidRPr="00D55893" w:rsidRDefault="00456D2D" w:rsidP="00086A5C">
            <w:pPr>
              <w:spacing w:line="360" w:lineRule="auto"/>
              <w:jc w:val="center"/>
              <w:rPr>
                <w:rFonts w:ascii="黑体" w:eastAsia="黑体" w:hint="eastAsia"/>
                <w:color w:val="FF0000"/>
                <w:sz w:val="72"/>
              </w:rPr>
            </w:pPr>
            <w:bookmarkStart w:id="0" w:name="_Hlk28885454"/>
            <w:r w:rsidRPr="00D55893">
              <w:rPr>
                <w:rFonts w:ascii="黑体" w:eastAsia="黑体" w:hint="eastAsia"/>
                <w:noProof/>
                <w:color w:val="FF0000"/>
                <w:sz w:val="72"/>
              </w:rPr>
              <mc:AlternateContent>
                <mc:Choice Requires="wps">
                  <w:drawing>
                    <wp:inline distT="0" distB="0" distL="0" distR="0" wp14:anchorId="5FA69D40" wp14:editId="15604833">
                      <wp:extent cx="6019800" cy="723900"/>
                      <wp:effectExtent l="19050" t="19050" r="26035" b="38100"/>
                      <wp:docPr id="102" name="文本框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19800" cy="723900"/>
                              </a:xfrm>
                              <a:prstGeom prst="rect">
                                <a:avLst/>
                              </a:prstGeom>
                            </wps:spPr>
                            <wps:txbx>
                              <w:txbxContent>
                                <w:p w14:paraId="547D5037" w14:textId="2CCDEBB8" w:rsidR="00456D2D" w:rsidRPr="00456D2D" w:rsidRDefault="00456D2D" w:rsidP="00456D2D">
                                  <w:pPr>
                                    <w:jc w:val="center"/>
                                    <w:rPr>
                                      <w:rFonts w:ascii="黑体" w:eastAsia="黑体" w:hAnsi="黑体"/>
                                      <w:color w:val="FF0000"/>
                                      <w:spacing w:val="144"/>
                                      <w:kern w:val="0"/>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pPr>
                                  <w:r w:rsidRPr="00456D2D">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职业经理MBA双证班</w:t>
                                  </w:r>
                                </w:p>
                              </w:txbxContent>
                            </wps:txbx>
                            <wps:bodyPr wrap="square" numCol="1" fromWordArt="1">
                              <a:prstTxWarp prst="textPlain">
                                <a:avLst>
                                  <a:gd name="adj" fmla="val 50000"/>
                                </a:avLst>
                              </a:prstTxWarp>
                              <a:spAutoFit/>
                            </wps:bodyPr>
                          </wps:wsp>
                        </a:graphicData>
                      </a:graphic>
                    </wp:inline>
                  </w:drawing>
                </mc:Choice>
                <mc:Fallback>
                  <w:pict>
                    <v:shapetype w14:anchorId="5FA69D40" id="_x0000_t202" coordsize="21600,21600" o:spt="202" path="m,l,21600r21600,l21600,xe">
                      <v:stroke joinstyle="miter"/>
                      <v:path gradientshapeok="t" o:connecttype="rect"/>
                    </v:shapetype>
                    <v:shape id="文本框 102" o:spid="_x0000_s1026" type="#_x0000_t202" style="width:474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" filled="f" stroked="f">
                      <o:lock v:ext="edit" shapetype="t"/>
                      <v:textbox style="mso-fit-shape-to-text:t">
                        <w:txbxContent>
                          <w:p w14:paraId="547D5037" w14:textId="2CCDEBB8" w:rsidR="00456D2D" w:rsidRPr="00456D2D" w:rsidRDefault="00456D2D" w:rsidP="00456D2D">
                            <w:pPr>
                              <w:jc w:val="center"/>
                              <w:rPr>
                                <w:rFonts w:ascii="黑体" w:eastAsia="黑体" w:hAnsi="黑体"/>
                                <w:color w:val="FF0000"/>
                                <w:spacing w:val="144"/>
                                <w:kern w:val="0"/>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pPr>
                            <w:r w:rsidRPr="00456D2D">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职业经理MBA双证班</w:t>
                            </w:r>
                          </w:p>
                        </w:txbxContent>
                      </v:textbox>
                      <w10:anchorlock/>
                    </v:shape>
                  </w:pict>
                </mc:Fallback>
              </mc:AlternateContent>
            </w:r>
          </w:p>
          <w:p w14:paraId="66D8E778" w14:textId="77777777" w:rsidR="00456D2D" w:rsidRDefault="00456D2D" w:rsidP="00086A5C">
            <w:pPr>
              <w:spacing w:line="360" w:lineRule="auto"/>
              <w:ind w:left="1181" w:hangingChars="490" w:hanging="1181"/>
              <w:jc w:val="left"/>
              <w:rPr>
                <w:rFonts w:ascii="宋体" w:hAnsi="宋体"/>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营销经理、品质经理、生产经理、项目经理、IE工业工程师、</w:t>
            </w:r>
          </w:p>
          <w:p w14:paraId="47C6B177" w14:textId="72D8C3BD" w:rsidR="00456D2D" w:rsidRPr="009643F4" w:rsidRDefault="00456D2D" w:rsidP="00456D2D">
            <w:pPr>
              <w:spacing w:line="360" w:lineRule="auto"/>
              <w:ind w:leftChars="600" w:left="1260"/>
              <w:jc w:val="left"/>
              <w:rPr>
                <w:rFonts w:ascii="宋体" w:hAnsi="宋体"/>
                <w:b/>
                <w:color w:val="000000"/>
                <w:szCs w:val="21"/>
                <w:highlight w:val="yellow"/>
              </w:rPr>
            </w:pPr>
            <w:r w:rsidRPr="009845BA">
              <w:rPr>
                <w:rFonts w:ascii="宋体" w:hAnsi="宋体" w:hint="eastAsia"/>
                <w:b/>
                <w:color w:val="000000"/>
                <w:szCs w:val="21"/>
                <w:highlight w:val="yellow"/>
              </w:rPr>
              <w:t>物流经理、企业培训师、</w:t>
            </w:r>
            <w:r>
              <w:rPr>
                <w:rFonts w:ascii="宋体" w:hAnsi="宋体" w:hint="eastAsia"/>
                <w:b/>
                <w:color w:val="000000"/>
                <w:szCs w:val="21"/>
                <w:highlight w:val="yellow"/>
              </w:rPr>
              <w:t>心理咨询师、</w:t>
            </w:r>
            <w:r w:rsidRPr="009845BA">
              <w:rPr>
                <w:rFonts w:ascii="宋体" w:hAnsi="宋体" w:hint="eastAsia"/>
                <w:b/>
                <w:color w:val="000000"/>
                <w:szCs w:val="21"/>
                <w:highlight w:val="yellow"/>
              </w:rPr>
              <w:t>营销策划师、酒店经理、市场总监、行政总监、财务总监、采购经理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企业管理咨询师、六西格玛管理师、5</w:t>
            </w:r>
            <w:r>
              <w:rPr>
                <w:rFonts w:ascii="宋体" w:hAnsi="宋体"/>
                <w:b/>
                <w:color w:val="000000"/>
                <w:szCs w:val="21"/>
                <w:highlight w:val="yellow"/>
              </w:rPr>
              <w:t>S</w:t>
            </w:r>
            <w:r>
              <w:rPr>
                <w:rFonts w:ascii="宋体" w:hAnsi="宋体" w:hint="eastAsia"/>
                <w:b/>
                <w:color w:val="000000"/>
                <w:szCs w:val="21"/>
                <w:highlight w:val="yellow"/>
              </w:rPr>
              <w:t>管理师、企业管理师、经济管理师、人力资源管理师、薪酬管理师、医院管理、健康管理师、企业合</w:t>
            </w:r>
            <w:proofErr w:type="gramStart"/>
            <w:r>
              <w:rPr>
                <w:rFonts w:ascii="宋体" w:hAnsi="宋体" w:hint="eastAsia"/>
                <w:b/>
                <w:color w:val="000000"/>
                <w:szCs w:val="21"/>
                <w:highlight w:val="yellow"/>
              </w:rPr>
              <w:t>规</w:t>
            </w:r>
            <w:proofErr w:type="gramEnd"/>
            <w:r>
              <w:rPr>
                <w:rFonts w:ascii="宋体" w:hAnsi="宋体" w:hint="eastAsia"/>
                <w:b/>
                <w:color w:val="000000"/>
                <w:szCs w:val="21"/>
                <w:highlight w:val="yellow"/>
              </w:rPr>
              <w:t>师、现场管理师、精益管理师等MBA</w:t>
            </w:r>
            <w:r w:rsidRPr="009845BA">
              <w:rPr>
                <w:rFonts w:ascii="宋体" w:hAnsi="宋体" w:hint="eastAsia"/>
                <w:b/>
                <w:color w:val="000000"/>
                <w:szCs w:val="21"/>
                <w:highlight w:val="yellow"/>
              </w:rPr>
              <w:t>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14:paraId="2C9307D6" w14:textId="77777777" w:rsidR="00456D2D" w:rsidRPr="00D55893" w:rsidRDefault="00456D2D" w:rsidP="00086A5C">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14:paraId="1FA05BE9" w14:textId="77777777" w:rsidR="00456D2D" w:rsidRPr="00710181" w:rsidRDefault="00456D2D" w:rsidP="00086A5C">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14:paraId="65F2B1D7" w14:textId="7514A6AC" w:rsidR="00456D2D" w:rsidRPr="00D55893" w:rsidRDefault="00456D2D" w:rsidP="00086A5C">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b/>
                <w:color w:val="000000"/>
                <w:sz w:val="24"/>
              </w:rPr>
              <w:t>1280 元</w:t>
            </w:r>
          </w:p>
          <w:p w14:paraId="2A9D67CA" w14:textId="77777777" w:rsidR="00456D2D" w:rsidRPr="00E342CB" w:rsidRDefault="00456D2D" w:rsidP="00086A5C">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7" w:history="1">
              <w:r w:rsidRPr="00CF46A8">
                <w:rPr>
                  <w:rStyle w:val="ac"/>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14:paraId="73A36C53" w14:textId="77777777" w:rsidR="00456D2D" w:rsidRPr="00710181" w:rsidRDefault="00456D2D" w:rsidP="00086A5C">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8" w:history="1">
              <w:r w:rsidRPr="002B6CF2">
                <w:rPr>
                  <w:rStyle w:val="ac"/>
                  <w:rFonts w:ascii="宋体" w:hAnsi="宋体"/>
                  <w:b/>
                  <w:sz w:val="24"/>
                </w:rPr>
                <w:t>xchy007@163</w:t>
              </w:r>
              <w:r w:rsidRPr="002B6CF2">
                <w:rPr>
                  <w:rStyle w:val="ac"/>
                  <w:rFonts w:ascii="宋体" w:hAnsi="宋体" w:hint="eastAsia"/>
                  <w:b/>
                  <w:sz w:val="24"/>
                </w:rPr>
                <w:t>.</w:t>
              </w:r>
              <w:r w:rsidRPr="002B6CF2">
                <w:rPr>
                  <w:rStyle w:val="ac"/>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14:paraId="5F7F91FA" w14:textId="7F2073E7" w:rsidR="00456D2D" w:rsidRPr="00D55893" w:rsidRDefault="00456D2D" w:rsidP="00086A5C">
            <w:pPr>
              <w:spacing w:line="360" w:lineRule="auto"/>
              <w:rPr>
                <w:rFonts w:hint="eastAsia"/>
                <w:b/>
                <w:color w:val="000000"/>
                <w:sz w:val="24"/>
              </w:rPr>
            </w:pPr>
          </w:p>
        </w:tc>
      </w:tr>
    </w:tbl>
    <w:p w14:paraId="516855AE" w14:textId="066E209D" w:rsidR="00456D2D" w:rsidRPr="00D55893" w:rsidRDefault="00456D2D" w:rsidP="00456D2D">
      <w:pPr>
        <w:rPr>
          <w:rFonts w:hint="eastAsia"/>
        </w:rPr>
      </w:pPr>
      <w:r w:rsidRPr="00D55893">
        <w:rPr>
          <w:noProof/>
        </w:rPr>
        <w:drawing>
          <wp:anchor distT="0" distB="0" distL="114300" distR="114300" simplePos="0" relativeHeight="251681792" behindDoc="0" locked="0" layoutInCell="1" allowOverlap="1" wp14:anchorId="6B6D6AC9" wp14:editId="27912611">
            <wp:simplePos x="0" y="0"/>
            <wp:positionH relativeFrom="column">
              <wp:posOffset>0</wp:posOffset>
            </wp:positionH>
            <wp:positionV relativeFrom="paragraph">
              <wp:posOffset>54610</wp:posOffset>
            </wp:positionV>
            <wp:extent cx="1943100" cy="539750"/>
            <wp:effectExtent l="0" t="0" r="0" b="0"/>
            <wp:wrapNone/>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noCrop="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43100" cy="539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ABD3E5" w14:textId="5BC836B3" w:rsidR="00456D2D" w:rsidRPr="00D55893" w:rsidRDefault="00456D2D" w:rsidP="00456D2D">
      <w:pPr>
        <w:pStyle w:val="af0"/>
        <w:jc w:val="right"/>
        <w:rPr>
          <w:rFonts w:ascii="黑体" w:eastAsia="黑体" w:hAnsi="Monotype Corsiva" w:hint="eastAsia"/>
          <w:b/>
          <w:color w:val="FF0000"/>
          <w:sz w:val="30"/>
          <w:szCs w:val="30"/>
        </w:rPr>
      </w:pPr>
      <w:r w:rsidRPr="00D55893">
        <w:rPr>
          <w:rFonts w:ascii="黑体" w:eastAsia="黑体" w:hint="eastAsia"/>
          <w:b/>
          <w:noProof/>
          <w:color w:val="FF0000"/>
          <w:sz w:val="30"/>
          <w:szCs w:val="30"/>
        </w:rPr>
        <w:drawing>
          <wp:inline distT="0" distB="0" distL="0" distR="0" wp14:anchorId="1E1E22C0" wp14:editId="58E4C78C">
            <wp:extent cx="579120" cy="5791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9120" cy="579120"/>
                    </a:xfrm>
                    <a:prstGeom prst="rect">
                      <a:avLst/>
                    </a:prstGeom>
                    <a:noFill/>
                    <a:ln>
                      <a:noFill/>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14:paraId="1CECD04F" w14:textId="77777777" w:rsidR="00456D2D" w:rsidRPr="001B07DB" w:rsidRDefault="00456D2D" w:rsidP="00456D2D">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1" w:history="1">
        <w:r w:rsidRPr="008C77F0">
          <w:rPr>
            <w:rStyle w:val="ac"/>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bookmarkEnd w:id="0"/>
    </w:p>
    <w:p w14:paraId="4C9AE9E1" w14:textId="77777777" w:rsidR="0000797D" w:rsidRPr="00456D2D" w:rsidRDefault="0000797D" w:rsidP="0000797D">
      <w:pPr>
        <w:jc w:val="center"/>
        <w:rPr>
          <w:rFonts w:ascii="华文隶书" w:eastAsia="华文隶书"/>
          <w:sz w:val="72"/>
          <w:szCs w:val="72"/>
        </w:rPr>
      </w:pPr>
    </w:p>
    <w:p w14:paraId="43DFB433" w14:textId="77777777" w:rsidR="0000797D" w:rsidRPr="005D412A" w:rsidRDefault="0000797D" w:rsidP="0000797D">
      <w:pPr>
        <w:jc w:val="center"/>
        <w:rPr>
          <w:rFonts w:ascii="华文隶书" w:eastAsia="华文隶书"/>
          <w:sz w:val="72"/>
          <w:szCs w:val="72"/>
        </w:rPr>
      </w:pPr>
    </w:p>
    <w:p w14:paraId="7810D759" w14:textId="77777777" w:rsidR="0000797D" w:rsidRPr="005D412A" w:rsidRDefault="0000797D" w:rsidP="0000797D">
      <w:pPr>
        <w:numPr>
          <w:ilvl w:val="0"/>
          <w:numId w:val="16"/>
        </w:numPr>
        <w:jc w:val="center"/>
        <w:rPr>
          <w:rFonts w:ascii="宋体" w:hAnsi="宋体" w:cs="宋体"/>
          <w:kern w:val="0"/>
          <w:sz w:val="24"/>
        </w:rPr>
      </w:pPr>
      <w:r w:rsidRPr="005D412A">
        <w:rPr>
          <w:rFonts w:ascii="宋体" w:hAnsi="宋体" w:cs="宋体" w:hint="eastAsia"/>
          <w:kern w:val="0"/>
          <w:sz w:val="24"/>
        </w:rPr>
        <w:t>开篇案例</w:t>
      </w:r>
    </w:p>
    <w:p w14:paraId="392274D5" w14:textId="77777777" w:rsidR="0000797D" w:rsidRPr="005D412A" w:rsidRDefault="0000797D" w:rsidP="0000797D">
      <w:pPr>
        <w:tabs>
          <w:tab w:val="left" w:pos="4290"/>
        </w:tabs>
        <w:spacing w:line="360" w:lineRule="auto"/>
        <w:ind w:left="945"/>
        <w:jc w:val="center"/>
        <w:rPr>
          <w:rFonts w:ascii="仿宋" w:eastAsia="仿宋" w:hAnsi="仿宋"/>
          <w:b/>
          <w:sz w:val="24"/>
        </w:rPr>
      </w:pPr>
      <w:r w:rsidRPr="005D412A">
        <w:rPr>
          <w:rFonts w:ascii="仿宋" w:eastAsia="仿宋" w:hAnsi="仿宋" w:cs="宋体" w:hint="eastAsia"/>
          <w:b/>
          <w:bCs/>
          <w:sz w:val="24"/>
        </w:rPr>
        <w:t>如果银行不改变 我们就改变银行</w:t>
      </w:r>
    </w:p>
    <w:p w14:paraId="79E8E0D3" w14:textId="77777777" w:rsidR="0000797D" w:rsidRPr="005D412A" w:rsidRDefault="0000797D" w:rsidP="00741DC3">
      <w:pPr>
        <w:spacing w:line="360" w:lineRule="auto"/>
        <w:ind w:firstLineChars="250" w:firstLine="527"/>
        <w:rPr>
          <w:rFonts w:ascii="宋体" w:hAnsi="宋体" w:cs="宋体"/>
          <w:kern w:val="0"/>
          <w:sz w:val="24"/>
        </w:rPr>
      </w:pPr>
      <w:r w:rsidRPr="005D412A">
        <w:rPr>
          <w:rFonts w:hint="eastAsia"/>
          <w:b/>
        </w:rPr>
        <w:t>2</w:t>
      </w:r>
      <w:r w:rsidRPr="005D412A">
        <w:rPr>
          <w:rFonts w:ascii="宋体" w:hAnsi="宋体" w:cs="宋体" w:hint="eastAsia"/>
          <w:kern w:val="0"/>
          <w:sz w:val="24"/>
        </w:rPr>
        <w:t>012年之前，中国银行业（主要是国有四大银行：中国银行、中国工商银行、中国建设银行、中国农业银行）以21%的平均净资产收益率领跑全球，就连“摩根大通”等老字号大牌明星企业的净资产收益率也仅为四大行的一半左右。2012年末银行业金融机构总资产总计达131</w:t>
      </w:r>
      <w:proofErr w:type="gramStart"/>
      <w:r w:rsidRPr="005D412A">
        <w:rPr>
          <w:rFonts w:ascii="宋体" w:hAnsi="宋体" w:cs="宋体" w:hint="eastAsia"/>
          <w:kern w:val="0"/>
          <w:sz w:val="24"/>
        </w:rPr>
        <w:t>万亿</w:t>
      </w:r>
      <w:proofErr w:type="gramEnd"/>
      <w:r w:rsidRPr="005D412A">
        <w:rPr>
          <w:rFonts w:ascii="宋体" w:hAnsi="宋体" w:cs="宋体" w:hint="eastAsia"/>
          <w:kern w:val="0"/>
          <w:sz w:val="24"/>
        </w:rPr>
        <w:t>元，相较2003年年末总资产增长约375%。当时来看，以传统商业银行为主力军的银行业的强劲发展势头似乎无可阻挡。</w:t>
      </w:r>
    </w:p>
    <w:p w14:paraId="7605E97F" w14:textId="77777777" w:rsidR="0000797D" w:rsidRPr="005D412A" w:rsidRDefault="0000797D" w:rsidP="00741DC3">
      <w:pPr>
        <w:spacing w:line="360" w:lineRule="auto"/>
        <w:ind w:firstLineChars="200" w:firstLine="480"/>
        <w:rPr>
          <w:rFonts w:ascii="宋体" w:hAnsi="宋体" w:cs="宋体"/>
          <w:kern w:val="0"/>
          <w:sz w:val="24"/>
        </w:rPr>
      </w:pPr>
      <w:r w:rsidRPr="005D412A">
        <w:rPr>
          <w:rFonts w:ascii="宋体" w:hAnsi="宋体" w:cs="宋体" w:hint="eastAsia"/>
          <w:kern w:val="0"/>
          <w:sz w:val="24"/>
        </w:rPr>
        <w:t>但银行业的高收益相当程度来自于其较高的行业垄断特性，这种持续的</w:t>
      </w:r>
      <w:proofErr w:type="gramStart"/>
      <w:r w:rsidRPr="005D412A">
        <w:rPr>
          <w:rFonts w:ascii="宋体" w:hAnsi="宋体" w:cs="宋体" w:hint="eastAsia"/>
          <w:kern w:val="0"/>
          <w:sz w:val="24"/>
        </w:rPr>
        <w:t>低竞争</w:t>
      </w:r>
      <w:proofErr w:type="gramEnd"/>
      <w:r w:rsidRPr="005D412A">
        <w:rPr>
          <w:rFonts w:ascii="宋体" w:hAnsi="宋体" w:cs="宋体" w:hint="eastAsia"/>
          <w:kern w:val="0"/>
          <w:sz w:val="24"/>
        </w:rPr>
        <w:t>高盈利状态使得银行自身金融创新动力不足，服务意识弱，民众积怨多。因此2008年，马云在一次演讲中就曾豪言：“如果银行不改变，我们就改变银行”。</w:t>
      </w:r>
    </w:p>
    <w:p w14:paraId="5BDBAE3D" w14:textId="77777777" w:rsidR="0000797D" w:rsidRPr="005D412A" w:rsidRDefault="0000797D" w:rsidP="00741DC3">
      <w:pPr>
        <w:spacing w:line="360" w:lineRule="auto"/>
        <w:rPr>
          <w:rFonts w:ascii="宋体" w:hAnsi="宋体" w:cs="宋体"/>
          <w:kern w:val="0"/>
          <w:sz w:val="24"/>
        </w:rPr>
      </w:pPr>
      <w:r w:rsidRPr="005D412A">
        <w:rPr>
          <w:rFonts w:ascii="宋体" w:hAnsi="宋体" w:cs="宋体" w:hint="eastAsia"/>
          <w:kern w:val="0"/>
          <w:sz w:val="24"/>
        </w:rPr>
        <w:t>2013年，这场变革成为现实。阿里“余额宝”业务横空问世，并掀起一场持久的金融风暴。余额宝是阿里巴巴借助支付</w:t>
      </w:r>
      <w:proofErr w:type="gramStart"/>
      <w:r w:rsidRPr="005D412A">
        <w:rPr>
          <w:rFonts w:ascii="宋体" w:hAnsi="宋体" w:cs="宋体" w:hint="eastAsia"/>
          <w:kern w:val="0"/>
          <w:sz w:val="24"/>
        </w:rPr>
        <w:t>宝提供</w:t>
      </w:r>
      <w:proofErr w:type="gramEnd"/>
      <w:r w:rsidRPr="005D412A">
        <w:rPr>
          <w:rFonts w:ascii="宋体" w:hAnsi="宋体" w:cs="宋体" w:hint="eastAsia"/>
          <w:kern w:val="0"/>
          <w:sz w:val="24"/>
        </w:rPr>
        <w:t>的余额增值理财服务，实质是通过互联网销售、付息的货币基金。人们把钱转入余额宝，也就购买了由</w:t>
      </w:r>
      <w:proofErr w:type="gramStart"/>
      <w:r w:rsidRPr="005D412A">
        <w:rPr>
          <w:rFonts w:ascii="宋体" w:hAnsi="宋体" w:cs="宋体" w:hint="eastAsia"/>
          <w:kern w:val="0"/>
          <w:sz w:val="24"/>
        </w:rPr>
        <w:t>天弘基金</w:t>
      </w:r>
      <w:proofErr w:type="gramEnd"/>
      <w:r w:rsidRPr="005D412A">
        <w:rPr>
          <w:rFonts w:ascii="宋体" w:hAnsi="宋体" w:cs="宋体" w:hint="eastAsia"/>
          <w:kern w:val="0"/>
          <w:sz w:val="24"/>
        </w:rPr>
        <w:t>提供的余额</w:t>
      </w:r>
      <w:proofErr w:type="gramStart"/>
      <w:r w:rsidRPr="005D412A">
        <w:rPr>
          <w:rFonts w:ascii="宋体" w:hAnsi="宋体" w:cs="宋体" w:hint="eastAsia"/>
          <w:kern w:val="0"/>
          <w:sz w:val="24"/>
        </w:rPr>
        <w:t>宝货币</w:t>
      </w:r>
      <w:proofErr w:type="gramEnd"/>
      <w:r w:rsidRPr="005D412A">
        <w:rPr>
          <w:rFonts w:ascii="宋体" w:hAnsi="宋体" w:cs="宋体" w:hint="eastAsia"/>
          <w:kern w:val="0"/>
          <w:sz w:val="24"/>
        </w:rPr>
        <w:t>基金，可获得显著高于银行一年期定期存款利率的收益。余额宝内的资金还可以随时</w:t>
      </w:r>
      <w:proofErr w:type="gramStart"/>
      <w:r w:rsidRPr="005D412A">
        <w:rPr>
          <w:rFonts w:ascii="宋体" w:hAnsi="宋体" w:cs="宋体" w:hint="eastAsia"/>
          <w:kern w:val="0"/>
          <w:sz w:val="24"/>
        </w:rPr>
        <w:t>用于网购</w:t>
      </w:r>
      <w:proofErr w:type="gramEnd"/>
      <w:r w:rsidRPr="005D412A">
        <w:rPr>
          <w:rFonts w:ascii="宋体" w:hAnsi="宋体" w:cs="宋体" w:hint="eastAsia"/>
          <w:kern w:val="0"/>
          <w:sz w:val="24"/>
        </w:rPr>
        <w:t>支付，提取灵活。如今余额宝已顺利晋升为全球第二大货币基金。</w:t>
      </w:r>
    </w:p>
    <w:p w14:paraId="15B832CE" w14:textId="77777777" w:rsidR="0000797D" w:rsidRPr="005D412A" w:rsidRDefault="0000797D" w:rsidP="00741DC3">
      <w:pPr>
        <w:spacing w:line="360" w:lineRule="auto"/>
        <w:ind w:firstLineChars="200" w:firstLine="480"/>
        <w:rPr>
          <w:rFonts w:ascii="宋体" w:hAnsi="宋体" w:cs="宋体"/>
          <w:kern w:val="0"/>
          <w:sz w:val="24"/>
        </w:rPr>
      </w:pPr>
      <w:r w:rsidRPr="005D412A">
        <w:rPr>
          <w:rFonts w:ascii="宋体" w:hAnsi="宋体" w:cs="宋体" w:hint="eastAsia"/>
          <w:kern w:val="0"/>
          <w:sz w:val="24"/>
        </w:rPr>
        <w:t>在余额宝的影响下，很快，腾讯、百度、网易等紧随其后，相继推出了各自的宝宝</w:t>
      </w:r>
      <w:proofErr w:type="gramStart"/>
      <w:r w:rsidRPr="005D412A">
        <w:rPr>
          <w:rFonts w:ascii="宋体" w:hAnsi="宋体" w:cs="宋体" w:hint="eastAsia"/>
          <w:kern w:val="0"/>
          <w:sz w:val="24"/>
        </w:rPr>
        <w:t>系货币</w:t>
      </w:r>
      <w:proofErr w:type="gramEnd"/>
      <w:r w:rsidRPr="005D412A">
        <w:rPr>
          <w:rFonts w:ascii="宋体" w:hAnsi="宋体" w:cs="宋体" w:hint="eastAsia"/>
          <w:kern w:val="0"/>
          <w:sz w:val="24"/>
        </w:rPr>
        <w:t>基金。除货币基金外，各大网络平台还纷纷</w:t>
      </w:r>
      <w:proofErr w:type="gramStart"/>
      <w:r w:rsidRPr="005D412A">
        <w:rPr>
          <w:rFonts w:ascii="宋体" w:hAnsi="宋体" w:cs="宋体" w:hint="eastAsia"/>
          <w:kern w:val="0"/>
          <w:sz w:val="24"/>
        </w:rPr>
        <w:t>开展网贷</w:t>
      </w:r>
      <w:proofErr w:type="gramEnd"/>
      <w:r w:rsidRPr="005D412A">
        <w:rPr>
          <w:rFonts w:ascii="宋体" w:hAnsi="宋体" w:cs="宋体" w:hint="eastAsia"/>
          <w:kern w:val="0"/>
          <w:sz w:val="24"/>
        </w:rPr>
        <w:t>业务，帮助解决中小企业融资困难的问题。</w:t>
      </w:r>
    </w:p>
    <w:p w14:paraId="5681B7BD" w14:textId="77777777" w:rsidR="0000797D" w:rsidRPr="005D412A" w:rsidRDefault="0000797D" w:rsidP="00741DC3">
      <w:pPr>
        <w:spacing w:line="360" w:lineRule="auto"/>
        <w:ind w:firstLineChars="200" w:firstLine="480"/>
        <w:rPr>
          <w:rFonts w:ascii="宋体" w:hAnsi="宋体" w:cs="宋体"/>
          <w:kern w:val="0"/>
          <w:sz w:val="24"/>
        </w:rPr>
      </w:pPr>
      <w:r w:rsidRPr="005D412A">
        <w:rPr>
          <w:rFonts w:ascii="宋体" w:hAnsi="宋体" w:cs="宋体" w:hint="eastAsia"/>
          <w:kern w:val="0"/>
          <w:sz w:val="24"/>
        </w:rPr>
        <w:t>目前，传统商业银行已不得不重视新兴互联网金融对自身利润空间的严重侵蚀，发展压力空前巨大。</w:t>
      </w:r>
    </w:p>
    <w:p w14:paraId="4972C29F" w14:textId="77777777" w:rsidR="0000797D" w:rsidRPr="005D412A" w:rsidRDefault="0000797D" w:rsidP="00741DC3">
      <w:pPr>
        <w:spacing w:line="360" w:lineRule="auto"/>
        <w:ind w:left="945"/>
        <w:rPr>
          <w:rFonts w:ascii="宋体" w:hAnsi="宋体" w:cs="宋体"/>
          <w:kern w:val="0"/>
          <w:sz w:val="24"/>
        </w:rPr>
      </w:pPr>
    </w:p>
    <w:p w14:paraId="52A13C5B" w14:textId="77777777" w:rsidR="0000797D" w:rsidRPr="005D412A" w:rsidRDefault="0000797D" w:rsidP="0000797D">
      <w:pPr>
        <w:jc w:val="center"/>
        <w:rPr>
          <w:rFonts w:ascii="宋体" w:hAnsi="宋体" w:cs="宋体"/>
          <w:kern w:val="0"/>
          <w:sz w:val="24"/>
        </w:rPr>
      </w:pPr>
    </w:p>
    <w:p w14:paraId="0E954CCC" w14:textId="77777777" w:rsidR="0000797D" w:rsidRPr="005D412A" w:rsidRDefault="0000797D" w:rsidP="0000797D">
      <w:pPr>
        <w:jc w:val="center"/>
        <w:rPr>
          <w:rFonts w:ascii="宋体" w:hAnsi="宋体" w:cs="宋体"/>
          <w:kern w:val="0"/>
          <w:sz w:val="24"/>
        </w:rPr>
      </w:pPr>
    </w:p>
    <w:p w14:paraId="10AFEA81" w14:textId="77777777" w:rsidR="0000797D" w:rsidRPr="005D412A" w:rsidRDefault="0000797D" w:rsidP="0000797D">
      <w:pPr>
        <w:jc w:val="center"/>
        <w:rPr>
          <w:rFonts w:ascii="宋体" w:hAnsi="宋体" w:cs="宋体"/>
          <w:kern w:val="0"/>
          <w:sz w:val="24"/>
        </w:rPr>
      </w:pPr>
    </w:p>
    <w:p w14:paraId="47C419C6" w14:textId="77777777" w:rsidR="0000797D" w:rsidRPr="005D412A" w:rsidRDefault="0000797D" w:rsidP="0000797D">
      <w:pPr>
        <w:jc w:val="center"/>
        <w:rPr>
          <w:rFonts w:ascii="宋体" w:hAnsi="宋体" w:cs="宋体"/>
          <w:kern w:val="0"/>
          <w:sz w:val="24"/>
        </w:rPr>
      </w:pPr>
    </w:p>
    <w:p w14:paraId="491DA2A3" w14:textId="77777777" w:rsidR="0000797D" w:rsidRPr="005D412A" w:rsidRDefault="0000797D" w:rsidP="0000797D">
      <w:pPr>
        <w:jc w:val="center"/>
        <w:rPr>
          <w:rFonts w:ascii="宋体" w:hAnsi="宋体" w:cs="宋体"/>
          <w:kern w:val="0"/>
          <w:sz w:val="24"/>
        </w:rPr>
      </w:pPr>
    </w:p>
    <w:p w14:paraId="10F51BAA" w14:textId="77777777" w:rsidR="0000797D" w:rsidRPr="005D412A" w:rsidRDefault="0000797D" w:rsidP="0000797D">
      <w:pPr>
        <w:jc w:val="center"/>
        <w:rPr>
          <w:rFonts w:ascii="宋体" w:hAnsi="宋体" w:cs="宋体"/>
          <w:kern w:val="0"/>
          <w:sz w:val="24"/>
        </w:rPr>
      </w:pPr>
    </w:p>
    <w:p w14:paraId="2632F112" w14:textId="77777777" w:rsidR="0000797D" w:rsidRPr="005D412A" w:rsidRDefault="0000797D" w:rsidP="0000797D">
      <w:pPr>
        <w:jc w:val="center"/>
        <w:rPr>
          <w:rFonts w:ascii="宋体" w:hAnsi="宋体" w:cs="宋体"/>
          <w:kern w:val="0"/>
          <w:sz w:val="24"/>
        </w:rPr>
      </w:pPr>
    </w:p>
    <w:p w14:paraId="0B570EBE" w14:textId="77777777" w:rsidR="0000797D" w:rsidRPr="005D412A" w:rsidRDefault="0000797D" w:rsidP="0000797D">
      <w:pPr>
        <w:jc w:val="center"/>
        <w:rPr>
          <w:rFonts w:ascii="宋体" w:hAnsi="宋体" w:cs="宋体"/>
          <w:kern w:val="0"/>
          <w:sz w:val="24"/>
        </w:rPr>
      </w:pPr>
    </w:p>
    <w:p w14:paraId="25DD4247" w14:textId="77777777" w:rsidR="0000797D" w:rsidRPr="005D412A" w:rsidRDefault="0000797D" w:rsidP="0000797D">
      <w:pPr>
        <w:jc w:val="center"/>
        <w:rPr>
          <w:rFonts w:ascii="宋体" w:hAnsi="宋体" w:cs="宋体"/>
          <w:kern w:val="0"/>
          <w:sz w:val="24"/>
        </w:rPr>
      </w:pPr>
    </w:p>
    <w:p w14:paraId="34445A90" w14:textId="77777777" w:rsidR="0000797D" w:rsidRPr="005D412A" w:rsidRDefault="0000797D" w:rsidP="0000797D">
      <w:pPr>
        <w:jc w:val="center"/>
        <w:rPr>
          <w:rFonts w:ascii="宋体" w:hAnsi="宋体" w:cs="宋体"/>
          <w:kern w:val="0"/>
          <w:sz w:val="24"/>
        </w:rPr>
      </w:pPr>
    </w:p>
    <w:p w14:paraId="0A7E807F" w14:textId="4123354E" w:rsidR="00741DC3" w:rsidRPr="00741DC3" w:rsidRDefault="00741DC3" w:rsidP="00741DC3">
      <w:pPr>
        <w:ind w:firstLineChars="250" w:firstLine="803"/>
        <w:jc w:val="center"/>
        <w:rPr>
          <w:rFonts w:ascii="宋体" w:hAnsi="宋体"/>
          <w:b/>
          <w:bCs/>
          <w:sz w:val="32"/>
          <w:szCs w:val="32"/>
        </w:rPr>
      </w:pPr>
      <w:bookmarkStart w:id="1" w:name="_Toc266973238"/>
      <w:r w:rsidRPr="00741DC3">
        <w:rPr>
          <w:rFonts w:ascii="宋体" w:hAnsi="宋体" w:hint="eastAsia"/>
          <w:b/>
          <w:bCs/>
          <w:sz w:val="32"/>
          <w:szCs w:val="32"/>
        </w:rPr>
        <w:t>材料判断题</w:t>
      </w:r>
    </w:p>
    <w:p w14:paraId="1049088C" w14:textId="14C2A69D" w:rsidR="00741DC3" w:rsidRPr="00741DC3" w:rsidRDefault="00741DC3" w:rsidP="00741DC3">
      <w:pPr>
        <w:spacing w:line="480" w:lineRule="auto"/>
        <w:ind w:firstLineChars="200" w:firstLine="480"/>
        <w:rPr>
          <w:rFonts w:ascii="宋体" w:hAnsi="宋体" w:cs="宋体"/>
          <w:kern w:val="0"/>
          <w:sz w:val="24"/>
        </w:rPr>
      </w:pPr>
      <w:r w:rsidRPr="00741DC3">
        <w:rPr>
          <w:rFonts w:ascii="宋体" w:hAnsi="宋体" w:cs="宋体" w:hint="eastAsia"/>
          <w:kern w:val="0"/>
          <w:sz w:val="24"/>
        </w:rPr>
        <w:t>蓝海集团</w:t>
      </w:r>
      <w:r w:rsidRPr="00741DC3">
        <w:rPr>
          <w:rFonts w:ascii="宋体" w:hAnsi="宋体" w:cs="宋体"/>
          <w:kern w:val="0"/>
          <w:sz w:val="24"/>
        </w:rPr>
        <w:t>经营</w:t>
      </w:r>
      <w:r w:rsidRPr="00741DC3">
        <w:rPr>
          <w:rFonts w:ascii="宋体" w:hAnsi="宋体" w:cs="宋体" w:hint="eastAsia"/>
          <w:kern w:val="0"/>
          <w:sz w:val="24"/>
        </w:rPr>
        <w:t>白酒</w:t>
      </w:r>
      <w:r w:rsidRPr="00741DC3">
        <w:rPr>
          <w:rFonts w:ascii="宋体" w:hAnsi="宋体" w:cs="宋体"/>
          <w:kern w:val="0"/>
          <w:sz w:val="24"/>
        </w:rPr>
        <w:t>业务，其</w:t>
      </w:r>
      <w:r w:rsidRPr="00741DC3">
        <w:rPr>
          <w:rFonts w:ascii="宋体" w:hAnsi="宋体" w:cs="宋体" w:hint="eastAsia"/>
          <w:kern w:val="0"/>
          <w:sz w:val="24"/>
        </w:rPr>
        <w:t>总部在天津，</w:t>
      </w:r>
      <w:r w:rsidRPr="00741DC3">
        <w:rPr>
          <w:rFonts w:ascii="宋体" w:hAnsi="宋体" w:cs="宋体"/>
          <w:kern w:val="0"/>
          <w:sz w:val="24"/>
        </w:rPr>
        <w:t>销售市场在华北、东北、华东及西北各省。产品以高档酒为主，企业最近有如下几件事需要解决；请问：以下事件中哪些是企业战略层次应该研究的问题，哪些不是，请</w:t>
      </w:r>
      <w:r w:rsidRPr="00741DC3">
        <w:rPr>
          <w:rFonts w:ascii="宋体" w:hAnsi="宋体" w:cs="宋体" w:hint="eastAsia"/>
          <w:kern w:val="0"/>
          <w:sz w:val="24"/>
        </w:rPr>
        <w:t>说明</w:t>
      </w:r>
      <w:r w:rsidRPr="00741DC3">
        <w:rPr>
          <w:rFonts w:ascii="宋体" w:hAnsi="宋体" w:cs="宋体"/>
          <w:kern w:val="0"/>
          <w:sz w:val="24"/>
        </w:rPr>
        <w:t>理由。</w:t>
      </w:r>
      <w:bookmarkStart w:id="2" w:name="_Toc266973239"/>
      <w:bookmarkEnd w:id="1"/>
    </w:p>
    <w:p w14:paraId="244C1D30" w14:textId="0FBBA29B" w:rsidR="00741DC3" w:rsidRPr="00741DC3" w:rsidRDefault="00741DC3" w:rsidP="00741DC3">
      <w:pPr>
        <w:spacing w:line="480" w:lineRule="auto"/>
        <w:ind w:firstLineChars="200" w:firstLine="480"/>
        <w:rPr>
          <w:rFonts w:ascii="宋体" w:hAnsi="宋体" w:cs="宋体"/>
          <w:kern w:val="0"/>
          <w:sz w:val="24"/>
        </w:rPr>
      </w:pPr>
      <w:r w:rsidRPr="00741DC3">
        <w:rPr>
          <w:rFonts w:ascii="宋体" w:hAnsi="宋体" w:cs="宋体" w:hint="eastAsia"/>
          <w:kern w:val="0"/>
          <w:sz w:val="24"/>
        </w:rPr>
        <w:t>1.当地一列进广州的火车邀请本酒厂参加冠名活动，企业正在考虑是否参加竞标。</w:t>
      </w:r>
      <w:bookmarkEnd w:id="2"/>
    </w:p>
    <w:p w14:paraId="3ED6FD58" w14:textId="52793A3A" w:rsidR="00741DC3" w:rsidRPr="00741DC3" w:rsidRDefault="00741DC3" w:rsidP="00741DC3">
      <w:pPr>
        <w:spacing w:line="480" w:lineRule="auto"/>
        <w:ind w:firstLineChars="200" w:firstLine="480"/>
        <w:rPr>
          <w:rFonts w:ascii="宋体" w:hAnsi="宋体" w:cs="宋体"/>
          <w:kern w:val="0"/>
          <w:sz w:val="24"/>
        </w:rPr>
      </w:pPr>
      <w:bookmarkStart w:id="3" w:name="_Toc266973240"/>
      <w:r w:rsidRPr="00741DC3">
        <w:rPr>
          <w:rFonts w:ascii="宋体" w:hAnsi="宋体" w:cs="宋体" w:hint="eastAsia"/>
          <w:kern w:val="0"/>
          <w:sz w:val="24"/>
        </w:rPr>
        <w:t>2该公司的竞争对手春节期间准备在其西北市场开展买二赠</w:t>
      </w:r>
      <w:proofErr w:type="gramStart"/>
      <w:r w:rsidRPr="00741DC3">
        <w:rPr>
          <w:rFonts w:ascii="宋体" w:hAnsi="宋体" w:cs="宋体" w:hint="eastAsia"/>
          <w:kern w:val="0"/>
          <w:sz w:val="24"/>
        </w:rPr>
        <w:t>一</w:t>
      </w:r>
      <w:proofErr w:type="gramEnd"/>
      <w:r w:rsidRPr="00741DC3">
        <w:rPr>
          <w:rFonts w:ascii="宋体" w:hAnsi="宋体" w:cs="宋体" w:hint="eastAsia"/>
          <w:kern w:val="0"/>
          <w:sz w:val="24"/>
        </w:rPr>
        <w:t>促销活动，本企业西部市场负责人请示总经理审批春节期间的促销活动方案。</w:t>
      </w:r>
      <w:bookmarkEnd w:id="3"/>
    </w:p>
    <w:p w14:paraId="24C332E8" w14:textId="533FD272" w:rsidR="00741DC3" w:rsidRPr="00741DC3" w:rsidRDefault="00741DC3" w:rsidP="00741DC3">
      <w:pPr>
        <w:spacing w:line="480" w:lineRule="auto"/>
        <w:ind w:firstLineChars="200" w:firstLine="480"/>
        <w:rPr>
          <w:rFonts w:ascii="宋体" w:hAnsi="宋体" w:cs="宋体"/>
          <w:kern w:val="0"/>
          <w:sz w:val="24"/>
        </w:rPr>
      </w:pPr>
      <w:bookmarkStart w:id="4" w:name="_Toc266973241"/>
      <w:r w:rsidRPr="00741DC3">
        <w:rPr>
          <w:rFonts w:ascii="宋体" w:hAnsi="宋体" w:cs="宋体" w:hint="eastAsia"/>
          <w:kern w:val="0"/>
          <w:sz w:val="24"/>
        </w:rPr>
        <w:t>3．鉴于中档酒市场需求量大，营销部门建议本企业也加入中档酒行列，开发中档酒。</w:t>
      </w:r>
      <w:bookmarkStart w:id="5" w:name="_Toc266973243"/>
      <w:bookmarkEnd w:id="4"/>
    </w:p>
    <w:p w14:paraId="5077878B" w14:textId="4C9D8D3A" w:rsidR="00741DC3" w:rsidRPr="00741DC3" w:rsidRDefault="00741DC3" w:rsidP="00741DC3">
      <w:pPr>
        <w:spacing w:line="480" w:lineRule="auto"/>
        <w:ind w:firstLineChars="200" w:firstLine="480"/>
        <w:rPr>
          <w:rFonts w:ascii="宋体" w:hAnsi="宋体" w:cs="宋体"/>
          <w:kern w:val="0"/>
          <w:sz w:val="24"/>
        </w:rPr>
      </w:pPr>
      <w:r w:rsidRPr="00741DC3">
        <w:rPr>
          <w:rFonts w:ascii="宋体" w:hAnsi="宋体" w:cs="宋体"/>
          <w:kern w:val="0"/>
          <w:sz w:val="24"/>
        </w:rPr>
        <w:t>4</w:t>
      </w:r>
      <w:r w:rsidRPr="00741DC3">
        <w:rPr>
          <w:rFonts w:ascii="宋体" w:hAnsi="宋体" w:cs="宋体" w:hint="eastAsia"/>
          <w:kern w:val="0"/>
          <w:sz w:val="24"/>
        </w:rPr>
        <w:t>、营销</w:t>
      </w:r>
      <w:proofErr w:type="gramStart"/>
      <w:r w:rsidRPr="00741DC3">
        <w:rPr>
          <w:rFonts w:ascii="宋体" w:hAnsi="宋体" w:cs="宋体" w:hint="eastAsia"/>
          <w:kern w:val="0"/>
          <w:sz w:val="24"/>
        </w:rPr>
        <w:t>部总结</w:t>
      </w:r>
      <w:proofErr w:type="gramEnd"/>
      <w:r w:rsidRPr="00741DC3">
        <w:rPr>
          <w:rFonts w:ascii="宋体" w:hAnsi="宋体" w:cs="宋体" w:hint="eastAsia"/>
          <w:kern w:val="0"/>
          <w:sz w:val="24"/>
        </w:rPr>
        <w:t>近几年营销渠道的营销效果，建议从电视广告中撤出来，同时将公益赞助广告渠道作为营销的一个主渠道。</w:t>
      </w:r>
      <w:bookmarkEnd w:id="5"/>
    </w:p>
    <w:p w14:paraId="1A0FFC8A" w14:textId="3EFB4E3E" w:rsidR="00741DC3" w:rsidRPr="00741DC3" w:rsidRDefault="00741DC3" w:rsidP="00741DC3">
      <w:pPr>
        <w:spacing w:line="480" w:lineRule="auto"/>
        <w:ind w:firstLineChars="200" w:firstLine="480"/>
        <w:rPr>
          <w:rFonts w:ascii="宋体" w:hAnsi="宋体" w:cs="宋体"/>
          <w:kern w:val="0"/>
          <w:sz w:val="24"/>
        </w:rPr>
      </w:pPr>
      <w:bookmarkStart w:id="6" w:name="_Toc266973244"/>
      <w:r>
        <w:rPr>
          <w:rFonts w:ascii="宋体" w:hAnsi="宋体" w:cs="宋体"/>
          <w:kern w:val="0"/>
          <w:sz w:val="24"/>
        </w:rPr>
        <w:t>5</w:t>
      </w:r>
      <w:r>
        <w:rPr>
          <w:rFonts w:ascii="宋体" w:hAnsi="宋体" w:cs="宋体" w:hint="eastAsia"/>
          <w:kern w:val="0"/>
          <w:sz w:val="24"/>
        </w:rPr>
        <w:t>、</w:t>
      </w:r>
      <w:r w:rsidRPr="00741DC3">
        <w:rPr>
          <w:rFonts w:ascii="宋体" w:hAnsi="宋体" w:cs="宋体"/>
          <w:kern w:val="0"/>
          <w:sz w:val="24"/>
        </w:rPr>
        <w:t>经调查研究，认为今后一段时期内东南地区对本企业具有重要意义，有人建议并购当地的一家酒厂以便开拓东南市场。</w:t>
      </w:r>
      <w:bookmarkEnd w:id="6"/>
    </w:p>
    <w:p w14:paraId="34E3ED15" w14:textId="73F897A5" w:rsidR="00741DC3" w:rsidRPr="00741DC3" w:rsidRDefault="00741DC3" w:rsidP="00741DC3">
      <w:pPr>
        <w:spacing w:line="480" w:lineRule="auto"/>
        <w:ind w:firstLineChars="200" w:firstLine="480"/>
        <w:rPr>
          <w:rFonts w:ascii="宋体" w:hAnsi="宋体" w:cs="宋体"/>
          <w:kern w:val="0"/>
          <w:sz w:val="24"/>
        </w:rPr>
      </w:pPr>
      <w:bookmarkStart w:id="7" w:name="_Toc266973245"/>
      <w:r>
        <w:rPr>
          <w:rFonts w:ascii="宋体" w:hAnsi="宋体" w:cs="宋体"/>
          <w:kern w:val="0"/>
          <w:sz w:val="24"/>
        </w:rPr>
        <w:t>6</w:t>
      </w:r>
      <w:r>
        <w:rPr>
          <w:rFonts w:ascii="宋体" w:hAnsi="宋体" w:cs="宋体" w:hint="eastAsia"/>
          <w:kern w:val="0"/>
          <w:sz w:val="24"/>
        </w:rPr>
        <w:t>、</w:t>
      </w:r>
      <w:r w:rsidRPr="00741DC3">
        <w:rPr>
          <w:rFonts w:ascii="宋体" w:hAnsi="宋体" w:cs="宋体"/>
          <w:kern w:val="0"/>
          <w:sz w:val="24"/>
        </w:rPr>
        <w:t>董事会研究决定收购南方一家酒厂，现就有关收购的法律问题、收购的价格及被购企业的人员及财务问题进行调研与磋商。</w:t>
      </w:r>
      <w:bookmarkStart w:id="8" w:name="_Toc266973246"/>
      <w:bookmarkEnd w:id="7"/>
    </w:p>
    <w:bookmarkEnd w:id="8"/>
    <w:p w14:paraId="270B12C6" w14:textId="294FF837" w:rsidR="00741DC3" w:rsidRPr="00741DC3" w:rsidRDefault="00741DC3" w:rsidP="00741DC3">
      <w:pPr>
        <w:spacing w:line="480" w:lineRule="auto"/>
        <w:ind w:firstLineChars="200" w:firstLine="480"/>
        <w:rPr>
          <w:rFonts w:ascii="宋体" w:hAnsi="宋体" w:cs="宋体"/>
          <w:kern w:val="0"/>
          <w:sz w:val="24"/>
        </w:rPr>
      </w:pPr>
      <w:r>
        <w:rPr>
          <w:rFonts w:ascii="宋体" w:hAnsi="宋体" w:cs="宋体"/>
          <w:kern w:val="0"/>
          <w:sz w:val="24"/>
        </w:rPr>
        <w:t>7</w:t>
      </w:r>
      <w:r>
        <w:rPr>
          <w:rFonts w:ascii="宋体" w:hAnsi="宋体" w:cs="宋体" w:hint="eastAsia"/>
          <w:kern w:val="0"/>
          <w:sz w:val="24"/>
        </w:rPr>
        <w:t>、</w:t>
      </w:r>
      <w:r w:rsidRPr="00741DC3">
        <w:rPr>
          <w:rFonts w:ascii="宋体" w:hAnsi="宋体" w:cs="宋体" w:hint="eastAsia"/>
          <w:kern w:val="0"/>
          <w:sz w:val="24"/>
        </w:rPr>
        <w:t>由于中国数字经济的蓬勃发展，该公司也在考虑进入数字产业，打造未来的新盈利点。</w:t>
      </w:r>
    </w:p>
    <w:p w14:paraId="7855D7E9" w14:textId="7BF22BD8" w:rsidR="00741DC3" w:rsidRDefault="00741DC3" w:rsidP="0000797D">
      <w:pPr>
        <w:jc w:val="center"/>
        <w:rPr>
          <w:rFonts w:ascii="宋体" w:hAnsi="宋体" w:cs="宋体"/>
          <w:kern w:val="0"/>
          <w:sz w:val="24"/>
        </w:rPr>
      </w:pPr>
    </w:p>
    <w:p w14:paraId="148903D1" w14:textId="676436A0" w:rsidR="00741DC3" w:rsidRDefault="00741DC3" w:rsidP="0000797D">
      <w:pPr>
        <w:jc w:val="center"/>
        <w:rPr>
          <w:rFonts w:ascii="宋体" w:hAnsi="宋体" w:cs="宋体"/>
          <w:kern w:val="0"/>
          <w:sz w:val="24"/>
        </w:rPr>
      </w:pPr>
    </w:p>
    <w:p w14:paraId="0A907FD4" w14:textId="6484AA7A" w:rsidR="00741DC3" w:rsidRDefault="00741DC3" w:rsidP="0000797D">
      <w:pPr>
        <w:jc w:val="center"/>
        <w:rPr>
          <w:rFonts w:ascii="宋体" w:hAnsi="宋体" w:cs="宋体"/>
          <w:kern w:val="0"/>
          <w:sz w:val="24"/>
        </w:rPr>
      </w:pPr>
    </w:p>
    <w:p w14:paraId="508CE894" w14:textId="48C362F0" w:rsidR="00741DC3" w:rsidRDefault="00741DC3" w:rsidP="0000797D">
      <w:pPr>
        <w:jc w:val="center"/>
        <w:rPr>
          <w:rFonts w:ascii="宋体" w:hAnsi="宋体" w:cs="宋体"/>
          <w:kern w:val="0"/>
          <w:sz w:val="24"/>
        </w:rPr>
      </w:pPr>
    </w:p>
    <w:p w14:paraId="0AB75D9E" w14:textId="378F345D" w:rsidR="00741DC3" w:rsidRDefault="00741DC3" w:rsidP="0000797D">
      <w:pPr>
        <w:jc w:val="center"/>
        <w:rPr>
          <w:rFonts w:ascii="宋体" w:hAnsi="宋体" w:cs="宋体"/>
          <w:kern w:val="0"/>
          <w:sz w:val="24"/>
        </w:rPr>
      </w:pPr>
    </w:p>
    <w:p w14:paraId="0BD8B5F2" w14:textId="13C8B672" w:rsidR="00741DC3" w:rsidRDefault="00741DC3" w:rsidP="0000797D">
      <w:pPr>
        <w:jc w:val="center"/>
        <w:rPr>
          <w:rFonts w:ascii="宋体" w:hAnsi="宋体" w:cs="宋体"/>
          <w:kern w:val="0"/>
          <w:sz w:val="24"/>
        </w:rPr>
      </w:pPr>
    </w:p>
    <w:p w14:paraId="160BE95E" w14:textId="6204663B" w:rsidR="00741DC3" w:rsidRDefault="00741DC3" w:rsidP="0000797D">
      <w:pPr>
        <w:jc w:val="center"/>
        <w:rPr>
          <w:rFonts w:ascii="宋体" w:hAnsi="宋体" w:cs="宋体"/>
          <w:kern w:val="0"/>
          <w:sz w:val="24"/>
        </w:rPr>
      </w:pPr>
    </w:p>
    <w:p w14:paraId="5DD2D048" w14:textId="77777777" w:rsidR="00741DC3" w:rsidRPr="00741DC3" w:rsidRDefault="00741DC3" w:rsidP="0000797D">
      <w:pPr>
        <w:jc w:val="center"/>
        <w:rPr>
          <w:rFonts w:ascii="宋体" w:hAnsi="宋体" w:cs="宋体"/>
          <w:kern w:val="0"/>
          <w:sz w:val="24"/>
        </w:rPr>
      </w:pPr>
    </w:p>
    <w:p w14:paraId="2D7A6CDD" w14:textId="77777777" w:rsidR="0000797D" w:rsidRPr="00741DC3" w:rsidRDefault="0000797D" w:rsidP="0000797D">
      <w:pPr>
        <w:jc w:val="center"/>
        <w:rPr>
          <w:rFonts w:ascii="宋体" w:hAnsi="宋体" w:cs="宋体"/>
          <w:b/>
          <w:bCs/>
          <w:kern w:val="0"/>
          <w:sz w:val="28"/>
          <w:szCs w:val="28"/>
        </w:rPr>
      </w:pPr>
      <w:r w:rsidRPr="00741DC3">
        <w:rPr>
          <w:rFonts w:ascii="宋体" w:hAnsi="宋体" w:cs="宋体"/>
          <w:b/>
          <w:bCs/>
          <w:kern w:val="0"/>
          <w:sz w:val="28"/>
          <w:szCs w:val="28"/>
        </w:rPr>
        <w:lastRenderedPageBreak/>
        <w:t>案例分析</w:t>
      </w:r>
      <w:r w:rsidRPr="00741DC3">
        <w:rPr>
          <w:rFonts w:ascii="宋体" w:hAnsi="宋体" w:cs="宋体" w:hint="eastAsia"/>
          <w:b/>
          <w:bCs/>
          <w:kern w:val="0"/>
          <w:sz w:val="28"/>
          <w:szCs w:val="28"/>
        </w:rPr>
        <w:t>1</w:t>
      </w:r>
      <w:r w:rsidRPr="00741DC3">
        <w:rPr>
          <w:rFonts w:ascii="宋体" w:hAnsi="宋体" w:cs="宋体"/>
          <w:b/>
          <w:bCs/>
          <w:kern w:val="0"/>
          <w:sz w:val="28"/>
          <w:szCs w:val="28"/>
        </w:rPr>
        <w:t>：联想新思维</w:t>
      </w:r>
    </w:p>
    <w:p w14:paraId="4CAF2AD5" w14:textId="77777777" w:rsidR="0000797D" w:rsidRPr="005D412A" w:rsidRDefault="0000797D" w:rsidP="0000797D">
      <w:pPr>
        <w:rPr>
          <w:rFonts w:ascii="宋体" w:hAnsi="宋体" w:cs="宋体"/>
          <w:kern w:val="0"/>
          <w:sz w:val="24"/>
        </w:rPr>
      </w:pPr>
      <w:r w:rsidRPr="005D412A">
        <w:rPr>
          <w:rFonts w:ascii="宋体" w:hAnsi="宋体" w:cs="宋体"/>
          <w:b/>
          <w:bCs/>
          <w:kern w:val="0"/>
          <w:sz w:val="24"/>
        </w:rPr>
        <w:t>一、天道酬勤：专注PC开花结果</w:t>
      </w:r>
      <w:r w:rsidRPr="005D412A">
        <w:rPr>
          <w:rFonts w:ascii="宋体" w:hAnsi="宋体" w:cs="宋体"/>
          <w:kern w:val="0"/>
          <w:sz w:val="24"/>
        </w:rPr>
        <w:br/>
        <w:t>  2001年以前，联想集团专注于电脑的生产和销售，尽管中间出现过“贸工技”和“技工贸”之争，但却始终没有离开过电脑的生产和销售这条主线。柳传志时代的联想集团在中国PC市场上取得了一系列骄人的战绩，评论人士在谈到这一时期时无不用“传奇”二字来形容联想的飞速发展。</w:t>
      </w:r>
      <w:r w:rsidRPr="005D412A">
        <w:rPr>
          <w:rFonts w:ascii="宋体" w:hAnsi="宋体" w:cs="宋体"/>
          <w:kern w:val="0"/>
          <w:sz w:val="24"/>
        </w:rPr>
        <w:br/>
        <w:t>  </w:t>
      </w:r>
      <w:smartTag w:uri="urn:schemas-microsoft-com:office:smarttags" w:element="chsdate">
        <w:smartTagPr>
          <w:attr w:name="IsROCDate" w:val="False"/>
          <w:attr w:name="IsLunarDate" w:val="False"/>
          <w:attr w:name="Day" w:val="1"/>
          <w:attr w:name="Month" w:val="11"/>
          <w:attr w:name="Year" w:val="1984"/>
        </w:smartTagPr>
        <w:r w:rsidRPr="005D412A">
          <w:rPr>
            <w:rFonts w:ascii="宋体" w:hAnsi="宋体" w:cs="宋体"/>
            <w:kern w:val="0"/>
            <w:sz w:val="24"/>
          </w:rPr>
          <w:t>1984年11月1日</w:t>
        </w:r>
      </w:smartTag>
      <w:r w:rsidRPr="005D412A">
        <w:rPr>
          <w:rFonts w:ascii="宋体" w:hAnsi="宋体" w:cs="宋体"/>
          <w:kern w:val="0"/>
          <w:sz w:val="24"/>
        </w:rPr>
        <w:t>，柳传志、李勤、王树和、张祖祥等11个“完全不懂得市场、不懂经营管理的科技人员”响应中科院科技体制改革的号召，靠中科院计算所20万元投资起家，在一间传达室里，成立了中国科学院计算所新技术发展公司（联想集团前身）。刚刚步入市场大潮中的知识分子们，面对激烈的市场竞争，一时不知所措。而公司刚成立时，计算所只给了他们20万元的贷款，这对于开发高技术产品的公司只是杯水车薪，要想继续发展下去，就必须要有足够的资金积累。1985年，公司组织全体职工，包括科技人员和总经理在内，全部投入低档次的技术劳务——为社会上其他公司验收、维修计算机、培训人员、技术劳务，实际上就是出卖技术劳动力。这样苦干了一年，他们用汗水积累了70万元，为以后开发拳头产品积累了必要的资金。</w:t>
      </w:r>
      <w:r w:rsidRPr="005D412A">
        <w:rPr>
          <w:rFonts w:ascii="宋体" w:hAnsi="宋体" w:cs="宋体"/>
          <w:kern w:val="0"/>
          <w:sz w:val="24"/>
        </w:rPr>
        <w:br/>
        <w:t>  1986年，联想汉卡诞生。经过不断开发、完善，联想形成了8个软件版本、6个型号的联想汉卡系统，广泛应用于六大领域。1988年，联想汉卡拿下了国家科技进步一等奖。在联想汉卡的研发与推广过程中，还涌现出了郭为、贺志强等一批人才。</w:t>
      </w:r>
      <w:r w:rsidRPr="005D412A">
        <w:rPr>
          <w:rFonts w:ascii="宋体" w:hAnsi="宋体" w:cs="宋体"/>
          <w:kern w:val="0"/>
          <w:sz w:val="24"/>
        </w:rPr>
        <w:br/>
        <w:t xml:space="preserve">  </w:t>
      </w:r>
      <w:smartTag w:uri="urn:schemas-microsoft-com:office:smarttags" w:element="chsdate">
        <w:smartTagPr>
          <w:attr w:name="IsROCDate" w:val="False"/>
          <w:attr w:name="IsLunarDate" w:val="False"/>
          <w:attr w:name="Day" w:val="23"/>
          <w:attr w:name="Month" w:val="6"/>
          <w:attr w:name="Year" w:val="1988"/>
        </w:smartTagPr>
        <w:r w:rsidRPr="005D412A">
          <w:rPr>
            <w:rFonts w:ascii="宋体" w:hAnsi="宋体" w:cs="宋体"/>
            <w:kern w:val="0"/>
            <w:sz w:val="24"/>
          </w:rPr>
          <w:t>1988年6月23日</w:t>
        </w:r>
      </w:smartTag>
      <w:r w:rsidRPr="005D412A">
        <w:rPr>
          <w:rFonts w:ascii="宋体" w:hAnsi="宋体" w:cs="宋体"/>
          <w:kern w:val="0"/>
          <w:sz w:val="24"/>
        </w:rPr>
        <w:t>，香港联想电脑有限公司（计算所公司与香港导远公司、中国技术转让公司合资）隆重开业。1989年3月，联想正式推出联想286微机，并在汉诺威展览会上大获成功。联想微机的推出，标志着公司开始向一个集研究、生产和销售于一身的技工贸一体化的跨国公司迈进。</w:t>
      </w:r>
      <w:r w:rsidRPr="005D412A">
        <w:rPr>
          <w:rFonts w:ascii="宋体" w:hAnsi="宋体" w:cs="宋体"/>
          <w:kern w:val="0"/>
          <w:sz w:val="24"/>
        </w:rPr>
        <w:br/>
        <w:t xml:space="preserve">  </w:t>
      </w:r>
      <w:smartTag w:uri="urn:schemas-microsoft-com:office:smarttags" w:element="chsdate">
        <w:smartTagPr>
          <w:attr w:name="IsROCDate" w:val="False"/>
          <w:attr w:name="IsLunarDate" w:val="False"/>
          <w:attr w:name="Day" w:val="14"/>
          <w:attr w:name="Month" w:val="11"/>
          <w:attr w:name="Year" w:val="1989"/>
        </w:smartTagPr>
        <w:r w:rsidRPr="005D412A">
          <w:rPr>
            <w:rFonts w:ascii="宋体" w:hAnsi="宋体" w:cs="宋体"/>
            <w:kern w:val="0"/>
            <w:sz w:val="24"/>
          </w:rPr>
          <w:t>1989年11月14日</w:t>
        </w:r>
      </w:smartTag>
      <w:r w:rsidRPr="005D412A">
        <w:rPr>
          <w:rFonts w:ascii="宋体" w:hAnsi="宋体" w:cs="宋体"/>
          <w:kern w:val="0"/>
          <w:sz w:val="24"/>
        </w:rPr>
        <w:t>，新技术发展公司正式更名为北京联想计算机集团公司。</w:t>
      </w:r>
      <w:r w:rsidRPr="005D412A">
        <w:rPr>
          <w:rFonts w:ascii="宋体" w:hAnsi="宋体" w:cs="宋体"/>
          <w:kern w:val="0"/>
          <w:sz w:val="24"/>
        </w:rPr>
        <w:br/>
        <w:t xml:space="preserve">  </w:t>
      </w:r>
      <w:smartTag w:uri="urn:schemas-microsoft-com:office:smarttags" w:element="chsdate">
        <w:smartTagPr>
          <w:attr w:name="IsROCDate" w:val="False"/>
          <w:attr w:name="IsLunarDate" w:val="False"/>
          <w:attr w:name="Day" w:val="26"/>
          <w:attr w:name="Month" w:val="10"/>
          <w:attr w:name="Year" w:val="1990"/>
        </w:smartTagPr>
        <w:r w:rsidRPr="005D412A">
          <w:rPr>
            <w:rFonts w:ascii="宋体" w:hAnsi="宋体" w:cs="宋体"/>
            <w:kern w:val="0"/>
            <w:sz w:val="24"/>
          </w:rPr>
          <w:t>1990年10月26日</w:t>
        </w:r>
      </w:smartTag>
      <w:r w:rsidRPr="005D412A">
        <w:rPr>
          <w:rFonts w:ascii="宋体" w:hAnsi="宋体" w:cs="宋体"/>
          <w:kern w:val="0"/>
          <w:sz w:val="24"/>
        </w:rPr>
        <w:t>，联想系列微机通过技术鉴定和国家“火炬计划”验收；同年，联想公司计算机及软件产品纳入国家计划。</w:t>
      </w:r>
      <w:r w:rsidRPr="005D412A">
        <w:rPr>
          <w:rFonts w:ascii="宋体" w:hAnsi="宋体" w:cs="宋体"/>
          <w:kern w:val="0"/>
          <w:sz w:val="24"/>
        </w:rPr>
        <w:br/>
        <w:t>  1993年，国际PC巨头纷纷抢滩中国市场，一大批国内PC厂商处境艰难，联想也头一次没有完成销售计划。</w:t>
      </w:r>
      <w:smartTag w:uri="urn:schemas-microsoft-com:office:smarttags" w:element="chsdate">
        <w:smartTagPr>
          <w:attr w:name="IsROCDate" w:val="False"/>
          <w:attr w:name="IsLunarDate" w:val="False"/>
          <w:attr w:name="Day" w:val="19"/>
          <w:attr w:name="Month" w:val="3"/>
          <w:attr w:name="Year" w:val="1994"/>
        </w:smartTagPr>
        <w:r w:rsidRPr="005D412A">
          <w:rPr>
            <w:rFonts w:ascii="宋体" w:hAnsi="宋体" w:cs="宋体"/>
            <w:kern w:val="0"/>
            <w:sz w:val="24"/>
          </w:rPr>
          <w:t>1994年3月19日</w:t>
        </w:r>
      </w:smartTag>
      <w:r w:rsidRPr="005D412A">
        <w:rPr>
          <w:rFonts w:ascii="宋体" w:hAnsi="宋体" w:cs="宋体"/>
          <w:kern w:val="0"/>
          <w:sz w:val="24"/>
        </w:rPr>
        <w:t>，联想集团成立微机事业部。原在联想CAD事业部工作的杨元庆临危受命。在柳传志的支持下，他以市场为导向，改变管理体制，精简人员，改直销为分销，一举扭转了联想微机的颓势，也奠定了联想电脑后来的偌大家业。</w:t>
      </w:r>
      <w:r w:rsidRPr="005D412A">
        <w:rPr>
          <w:rFonts w:ascii="宋体" w:hAnsi="宋体" w:cs="宋体"/>
          <w:kern w:val="0"/>
          <w:sz w:val="24"/>
        </w:rPr>
        <w:br/>
        <w:t>  1993年，联想集团已经推出了我国第一台586电脑。但在1996年前，中国市场上的PC主流机型总要落后于国际市场一两个档次，同时价格相对还贵。那一年，国际市场上的主流机型已经从486转向奔腾，而国外厂商仍然沿袭老路，倾销库存的486。这时，联想集团抓住了实现“让中国人用得起先进的国产电脑”愿望的机会，发动“万元奔腾”大战，第一个将1.5万元以上的奔腾电脑标价9999元，并在一年内连续4次把更高档的奔腾PC定位在用户可接受的价位上。这在业界迅速引起轰动，一举改变了国内计算机市场的格局。</w:t>
      </w:r>
    </w:p>
    <w:p w14:paraId="770B1155" w14:textId="77777777" w:rsidR="0000797D" w:rsidRPr="005D412A" w:rsidRDefault="0000797D" w:rsidP="0000797D">
      <w:pPr>
        <w:ind w:firstLineChars="200" w:firstLine="480"/>
        <w:rPr>
          <w:rFonts w:ascii="宋体" w:hAnsi="宋体" w:cs="宋体"/>
          <w:kern w:val="0"/>
          <w:sz w:val="24"/>
        </w:rPr>
      </w:pPr>
      <w:smartTag w:uri="urn:schemas-microsoft-com:office:smarttags" w:element="chsdate">
        <w:smartTagPr>
          <w:attr w:name="IsROCDate" w:val="False"/>
          <w:attr w:name="IsLunarDate" w:val="False"/>
          <w:attr w:name="Day" w:val="1"/>
          <w:attr w:name="Month" w:val="1"/>
          <w:attr w:name="Year" w:val="1994"/>
        </w:smartTagPr>
        <w:r w:rsidRPr="005D412A">
          <w:rPr>
            <w:rFonts w:ascii="宋体" w:hAnsi="宋体" w:cs="宋体"/>
            <w:kern w:val="0"/>
            <w:sz w:val="24"/>
          </w:rPr>
          <w:t>1994年1月1日</w:t>
        </w:r>
      </w:smartTag>
      <w:r w:rsidRPr="005D412A">
        <w:rPr>
          <w:rFonts w:ascii="宋体" w:hAnsi="宋体" w:cs="宋体"/>
          <w:kern w:val="0"/>
          <w:sz w:val="24"/>
        </w:rPr>
        <w:t>，当时的国务院证券委员会在给中科院的批复中指出：同意北京联想新技术发展公司控股的香港联想控股有限公司在香港发行股票并申请上市；同意香港联想控股有限公司在香港发行股票18225万股。</w:t>
      </w:r>
      <w:smartTag w:uri="urn:schemas-microsoft-com:office:smarttags" w:element="chsdate">
        <w:smartTagPr>
          <w:attr w:name="IsROCDate" w:val="False"/>
          <w:attr w:name="IsLunarDate" w:val="False"/>
          <w:attr w:name="Day" w:val="14"/>
          <w:attr w:name="Month" w:val="2"/>
          <w:attr w:name="Year" w:val="1994"/>
        </w:smartTagPr>
        <w:r w:rsidRPr="005D412A">
          <w:rPr>
            <w:rFonts w:ascii="宋体" w:hAnsi="宋体" w:cs="宋体"/>
            <w:kern w:val="0"/>
            <w:sz w:val="24"/>
          </w:rPr>
          <w:t>1994年2月14日</w:t>
        </w:r>
      </w:smartTag>
      <w:r w:rsidRPr="005D412A">
        <w:rPr>
          <w:rFonts w:ascii="宋体" w:hAnsi="宋体" w:cs="宋体"/>
          <w:kern w:val="0"/>
          <w:sz w:val="24"/>
        </w:rPr>
        <w:t>，香港联想控股有限公司在香港挂牌上市，股票代号0992。香港联想的上市，标志着联想集团公司已正式成为一个集研究、生产和销售于一身的技工贸一体化的大型企业。</w:t>
      </w:r>
      <w:r w:rsidRPr="005D412A">
        <w:rPr>
          <w:rFonts w:ascii="宋体" w:hAnsi="宋体" w:cs="宋体"/>
          <w:kern w:val="0"/>
          <w:sz w:val="24"/>
        </w:rPr>
        <w:br/>
        <w:t xml:space="preserve">  </w:t>
      </w:r>
      <w:smartTag w:uri="urn:schemas-microsoft-com:office:smarttags" w:element="chsdate">
        <w:smartTagPr>
          <w:attr w:name="IsROCDate" w:val="False"/>
          <w:attr w:name="IsLunarDate" w:val="False"/>
          <w:attr w:name="Day" w:val="5"/>
          <w:attr w:name="Month" w:val="3"/>
          <w:attr w:name="Year" w:val="1997"/>
        </w:smartTagPr>
        <w:r w:rsidRPr="005D412A">
          <w:rPr>
            <w:rFonts w:ascii="宋体" w:hAnsi="宋体" w:cs="宋体"/>
            <w:kern w:val="0"/>
            <w:sz w:val="24"/>
          </w:rPr>
          <w:t>1997年3月5日</w:t>
        </w:r>
      </w:smartTag>
      <w:r w:rsidRPr="005D412A">
        <w:rPr>
          <w:rFonts w:ascii="宋体" w:hAnsi="宋体" w:cs="宋体"/>
          <w:kern w:val="0"/>
          <w:sz w:val="24"/>
        </w:rPr>
        <w:t>，联想电脑以10%的市场占有率居国内市场首位。</w:t>
      </w:r>
      <w:smartTag w:uri="urn:schemas-microsoft-com:office:smarttags" w:element="chsdate">
        <w:smartTagPr>
          <w:attr w:name="IsROCDate" w:val="False"/>
          <w:attr w:name="IsLunarDate" w:val="False"/>
          <w:attr w:name="Day" w:val="6"/>
          <w:attr w:name="Month" w:val="5"/>
          <w:attr w:name="Year" w:val="1998"/>
        </w:smartTagPr>
        <w:r w:rsidRPr="005D412A">
          <w:rPr>
            <w:rFonts w:ascii="宋体" w:hAnsi="宋体" w:cs="宋体"/>
            <w:kern w:val="0"/>
            <w:sz w:val="24"/>
          </w:rPr>
          <w:t>1998年5月6日</w:t>
        </w:r>
      </w:smartTag>
      <w:r w:rsidRPr="005D412A">
        <w:rPr>
          <w:rFonts w:ascii="宋体" w:hAnsi="宋体" w:cs="宋体"/>
          <w:kern w:val="0"/>
          <w:sz w:val="24"/>
        </w:rPr>
        <w:t>，联想第一百万台电脑走下生产线，时任全国人大副委员长的周光召，亲手将这一标志民族电脑业荣耀的“天琴”电脑作为礼物，送给英特尔公司当时的董事长兼总裁葛鲁夫博士。早在当年4月份，联想就为庆祝第一百万台联想电脑诞生打出了“找朋友”的广告，而联想在其1998展望中提出联想电脑今年产销量将达到75万台，并向年销量百万台大关发起冲击。事后看来，联想电脑第一个一百万台用了8年，而这一纪录很</w:t>
      </w:r>
      <w:r w:rsidRPr="005D412A">
        <w:rPr>
          <w:rFonts w:ascii="宋体" w:hAnsi="宋体" w:cs="宋体"/>
          <w:kern w:val="0"/>
          <w:sz w:val="24"/>
        </w:rPr>
        <w:lastRenderedPageBreak/>
        <w:t>快就被联想自己打破。更重要的是，从这以后，“一百万”已经成了中国IT厂商心目中一个神圣的坐标，向一百万台目标冲刺的消息，在接下来的几年中，不时出现在媒体报端。</w:t>
      </w:r>
      <w:r w:rsidRPr="005D412A">
        <w:rPr>
          <w:rFonts w:ascii="宋体" w:hAnsi="宋体" w:cs="宋体"/>
          <w:kern w:val="0"/>
          <w:sz w:val="24"/>
        </w:rPr>
        <w:br/>
        <w:t xml:space="preserve">  </w:t>
      </w:r>
      <w:smartTag w:uri="urn:schemas-microsoft-com:office:smarttags" w:element="chsdate">
        <w:smartTagPr>
          <w:attr w:name="IsROCDate" w:val="False"/>
          <w:attr w:name="IsLunarDate" w:val="False"/>
          <w:attr w:name="Day" w:val="24"/>
          <w:attr w:name="Month" w:val="11"/>
          <w:attr w:name="Year" w:val="1999"/>
        </w:smartTagPr>
        <w:r w:rsidRPr="005D412A">
          <w:rPr>
            <w:rFonts w:ascii="宋体" w:hAnsi="宋体" w:cs="宋体"/>
            <w:kern w:val="0"/>
            <w:sz w:val="24"/>
          </w:rPr>
          <w:t>1999年11月24日</w:t>
        </w:r>
      </w:smartTag>
      <w:r w:rsidRPr="005D412A">
        <w:rPr>
          <w:rFonts w:ascii="宋体" w:hAnsi="宋体" w:cs="宋体"/>
          <w:kern w:val="0"/>
          <w:sz w:val="24"/>
        </w:rPr>
        <w:t>，联想在北京推出了天禧家用电脑，首开了国内因特网电脑的先河。这款产品，不但在外观、内部结构上有重大创新，更因为捆绑了FM365信息服务而重塑了PC的概念。作为一台以最大程度方便中国普通用户接入Internet为主要定位的家用电脑产品，天禧的推出标志联想已经把PC从“个人电脑”(Personal Computer)升华为“门户电脑”(Portal Computer)，这在全世界都是一个创举。</w:t>
      </w:r>
      <w:r w:rsidRPr="005D412A">
        <w:rPr>
          <w:rFonts w:ascii="宋体" w:hAnsi="宋体" w:cs="宋体"/>
          <w:kern w:val="0"/>
          <w:sz w:val="24"/>
        </w:rPr>
        <w:br/>
        <w:t>  根据IDC的数据，1999年第三季度，联想电脑以8.5%的市场占有率，荣登亚太市场PC市场销量榜首。</w:t>
      </w:r>
      <w:smartTag w:uri="urn:schemas-microsoft-com:office:smarttags" w:element="chsdate">
        <w:smartTagPr>
          <w:attr w:name="IsROCDate" w:val="False"/>
          <w:attr w:name="IsLunarDate" w:val="False"/>
          <w:attr w:name="Day" w:val="30"/>
          <w:attr w:name="Month" w:val="11"/>
          <w:attr w:name="Year" w:val="1999"/>
        </w:smartTagPr>
        <w:r w:rsidRPr="005D412A">
          <w:rPr>
            <w:rFonts w:ascii="宋体" w:hAnsi="宋体" w:cs="宋体"/>
            <w:kern w:val="0"/>
            <w:sz w:val="24"/>
          </w:rPr>
          <w:t>1999年11月30日</w:t>
        </w:r>
      </w:smartTag>
      <w:r w:rsidRPr="005D412A">
        <w:rPr>
          <w:rFonts w:ascii="宋体" w:hAnsi="宋体" w:cs="宋体"/>
          <w:kern w:val="0"/>
          <w:sz w:val="24"/>
        </w:rPr>
        <w:t>，联想集团在京召开“饮水思源”答谢酒会。联想此次亚太夺冠，标志着中国计算机厂商在中国市场的主导地位已稳固。1996年，联想电脑与国外著名品牌主流产品的价格差在30%乃至40%左右；而当时，这个差距已缩小到5%，乃至持平。联想电脑的销量一直保持着强劲的增长势头，1999年第三季度联想电脑同比增长111%，季度连续增长49%，已连续12个季度保持中国市场第一，并且份额不断扩大。1999年，联想集团首度获得中国电子百强第一名的桂冠。</w:t>
      </w:r>
      <w:r w:rsidRPr="005D412A">
        <w:rPr>
          <w:rFonts w:ascii="宋体" w:hAnsi="宋体" w:cs="宋体"/>
          <w:kern w:val="0"/>
          <w:sz w:val="24"/>
        </w:rPr>
        <w:br/>
        <w:t xml:space="preserve">  </w:t>
      </w:r>
      <w:r w:rsidRPr="005D412A">
        <w:rPr>
          <w:rFonts w:ascii="宋体" w:hAnsi="宋体" w:cs="宋体" w:hint="eastAsia"/>
          <w:kern w:val="0"/>
          <w:sz w:val="24"/>
        </w:rPr>
        <w:t xml:space="preserve"> </w:t>
      </w:r>
      <w:r w:rsidRPr="005D412A">
        <w:rPr>
          <w:rFonts w:ascii="宋体" w:hAnsi="宋体" w:cs="宋体"/>
          <w:kern w:val="0"/>
          <w:sz w:val="24"/>
        </w:rPr>
        <w:t>随后发生的一件事情－联想集团分拆－预示着联想战略可能发生变化。在联想2000财年誓师大会上，柳传志向杨元庆、郭为两位少帅分别授予了大旗，联想集团分拆之事浮出水面。从2000年5月开始，联想将业务分为互联网相关业务及电子商务相关服务两个方向，并以此为导向，分拆重组为新的联想集团和神州数码集团。</w:t>
      </w:r>
      <w:r w:rsidRPr="005D412A">
        <w:rPr>
          <w:rFonts w:ascii="宋体" w:hAnsi="宋体" w:cs="宋体"/>
          <w:kern w:val="0"/>
          <w:sz w:val="24"/>
        </w:rPr>
        <w:br/>
        <w:t>  中国PC2000年的市场份额，位居第一的仍然是联想集团，它控制了32.7%的市场，排在第二名和第三名的分别是方正电脑和IBM，它们分别占有10.4%和6.0%的市场份额。联想不仅在国内市场保持了领导地位，而且根据相关统计，如果包括日本，联想成为了亚太市场第一的PC供应商，位居世界第九名。</w:t>
      </w:r>
      <w:r w:rsidRPr="005D412A">
        <w:rPr>
          <w:rFonts w:ascii="宋体" w:hAnsi="宋体" w:cs="宋体"/>
          <w:kern w:val="0"/>
          <w:sz w:val="24"/>
        </w:rPr>
        <w:br/>
      </w:r>
      <w:r w:rsidRPr="005D412A">
        <w:rPr>
          <w:rFonts w:ascii="宋体" w:hAnsi="宋体" w:cs="宋体"/>
          <w:b/>
          <w:bCs/>
          <w:kern w:val="0"/>
          <w:sz w:val="24"/>
        </w:rPr>
        <w:t>二、联想新思维：三层产品业务链</w:t>
      </w:r>
      <w:r w:rsidRPr="005D412A">
        <w:rPr>
          <w:rFonts w:ascii="宋体" w:hAnsi="宋体" w:cs="宋体"/>
          <w:kern w:val="0"/>
          <w:sz w:val="24"/>
        </w:rPr>
        <w:br/>
        <w:t>1、联想新思维的核心理念</w:t>
      </w:r>
      <w:r w:rsidRPr="005D412A">
        <w:rPr>
          <w:rFonts w:ascii="宋体" w:hAnsi="宋体" w:cs="宋体"/>
          <w:kern w:val="0"/>
          <w:sz w:val="24"/>
        </w:rPr>
        <w:br/>
        <w:t>  在2001年，杨元庆与他的团队有一个“420誓师大会”，会上他宣布了新联想的战略目标：“我们一定要和联想的全体同仁一起，使联想在10年内成为全球领先的高科技公司，进入全球500强”。在这一“战略”体系中，他同时宣布了“联想三层产品业务链”：第一层业务链是提供现金流的台式商用、台式家用、笔记本和主机板业务，第二层增长业务是服务器、手持、外设等，支撑未来发展的第三类业务是所谓的服务类业务，包括信息运营、IT服务和IT141等，这是为了更远期的持续发展需要播种、长线培育的业务。按照联想的战略布置，通过服务助产品增值、产品</w:t>
      </w:r>
      <w:proofErr w:type="gramStart"/>
      <w:r w:rsidRPr="005D412A">
        <w:rPr>
          <w:rFonts w:ascii="宋体" w:hAnsi="宋体" w:cs="宋体"/>
          <w:kern w:val="0"/>
          <w:sz w:val="24"/>
        </w:rPr>
        <w:t>助服务</w:t>
      </w:r>
      <w:proofErr w:type="gramEnd"/>
      <w:r w:rsidRPr="005D412A">
        <w:rPr>
          <w:rFonts w:ascii="宋体" w:hAnsi="宋体" w:cs="宋体"/>
          <w:kern w:val="0"/>
          <w:sz w:val="24"/>
        </w:rPr>
        <w:t>成长的业务发展策略，同时兼顾这三个层面的发展。“这是一个既能帮助我们提高投入成效，又能降低投入风险的业务发展策略”，杨元庆对此是信心百倍的。但是，熟悉这三个层面业务理论的人都知道，这种业务战略安排的关键有一个所谓的“阶梯实现”：“从现实到未来的阶梯”是由第一层业务，也就是有较大利润和现金流的核心业务，支撑第二层增长业务与第三层种子业务。而“从未来到现在的阶梯”，则是通过种子业务的培育、测试、选择与淘汰来保证业务链的持续。</w:t>
      </w:r>
      <w:r w:rsidRPr="005D412A">
        <w:rPr>
          <w:rFonts w:ascii="宋体" w:hAnsi="宋体" w:cs="宋体"/>
          <w:kern w:val="0"/>
          <w:sz w:val="24"/>
        </w:rPr>
        <w:br/>
      </w:r>
      <w:r w:rsidRPr="005D412A">
        <w:rPr>
          <w:rFonts w:ascii="宋体" w:hAnsi="宋体" w:cs="宋体"/>
          <w:b/>
          <w:bCs/>
          <w:kern w:val="0"/>
          <w:sz w:val="24"/>
        </w:rPr>
        <w:t>2、</w:t>
      </w:r>
      <w:r w:rsidRPr="005D412A">
        <w:rPr>
          <w:rFonts w:ascii="宋体" w:hAnsi="宋体" w:cs="宋体"/>
          <w:kern w:val="0"/>
          <w:sz w:val="24"/>
        </w:rPr>
        <w:t>新思维的落实：构建三层产品业务链</w:t>
      </w:r>
      <w:r w:rsidRPr="005D412A">
        <w:rPr>
          <w:rFonts w:ascii="宋体" w:hAnsi="宋体" w:cs="宋体"/>
          <w:kern w:val="0"/>
          <w:sz w:val="24"/>
        </w:rPr>
        <w:br/>
        <w:t>（1）进军IT服务业</w:t>
      </w:r>
      <w:r w:rsidRPr="005D412A">
        <w:rPr>
          <w:rFonts w:ascii="宋体" w:hAnsi="宋体" w:cs="宋体"/>
          <w:kern w:val="0"/>
          <w:sz w:val="24"/>
        </w:rPr>
        <w:br/>
        <w:t>  收购汉</w:t>
      </w:r>
      <w:proofErr w:type="gramStart"/>
      <w:r w:rsidRPr="005D412A">
        <w:rPr>
          <w:rFonts w:ascii="宋体" w:hAnsi="宋体" w:cs="宋体"/>
          <w:kern w:val="0"/>
          <w:sz w:val="24"/>
        </w:rPr>
        <w:t>普国际</w:t>
      </w:r>
      <w:proofErr w:type="gramEnd"/>
      <w:r w:rsidRPr="005D412A">
        <w:rPr>
          <w:rFonts w:ascii="宋体" w:hAnsi="宋体" w:cs="宋体"/>
          <w:kern w:val="0"/>
          <w:sz w:val="24"/>
        </w:rPr>
        <w:t>咨询有限公司。</w:t>
      </w:r>
      <w:smartTag w:uri="urn:schemas-microsoft-com:office:smarttags" w:element="chsdate">
        <w:smartTagPr>
          <w:attr w:name="IsROCDate" w:val="False"/>
          <w:attr w:name="IsLunarDate" w:val="False"/>
          <w:attr w:name="Day" w:val="21"/>
          <w:attr w:name="Month" w:val="3"/>
          <w:attr w:name="Year" w:val="2001"/>
        </w:smartTagPr>
        <w:r w:rsidRPr="005D412A">
          <w:rPr>
            <w:rFonts w:ascii="宋体" w:hAnsi="宋体" w:cs="宋体"/>
            <w:kern w:val="0"/>
            <w:sz w:val="24"/>
          </w:rPr>
          <w:t>2001年3月21日</w:t>
        </w:r>
      </w:smartTag>
      <w:r w:rsidRPr="005D412A">
        <w:rPr>
          <w:rFonts w:ascii="宋体" w:hAnsi="宋体" w:cs="宋体"/>
          <w:kern w:val="0"/>
          <w:sz w:val="24"/>
        </w:rPr>
        <w:t>，联想集团在香港召开新闻发布会，联想斥资收购国内管理咨询和IT服务企业——汉</w:t>
      </w:r>
      <w:proofErr w:type="gramStart"/>
      <w:r w:rsidRPr="005D412A">
        <w:rPr>
          <w:rFonts w:ascii="宋体" w:hAnsi="宋体" w:cs="宋体"/>
          <w:kern w:val="0"/>
          <w:sz w:val="24"/>
        </w:rPr>
        <w:t>普国际</w:t>
      </w:r>
      <w:proofErr w:type="gramEnd"/>
      <w:r w:rsidRPr="005D412A">
        <w:rPr>
          <w:rFonts w:ascii="宋体" w:hAnsi="宋体" w:cs="宋体"/>
          <w:kern w:val="0"/>
          <w:sz w:val="24"/>
        </w:rPr>
        <w:t>咨询有限公司，间接进入服务业。</w:t>
      </w:r>
      <w:r w:rsidRPr="005D412A">
        <w:rPr>
          <w:rFonts w:ascii="宋体" w:hAnsi="宋体" w:cs="宋体"/>
          <w:kern w:val="0"/>
          <w:sz w:val="24"/>
        </w:rPr>
        <w:br/>
        <w:t xml:space="preserve">  </w:t>
      </w:r>
      <w:r w:rsidRPr="005D412A">
        <w:rPr>
          <w:rFonts w:ascii="宋体" w:hAnsi="宋体" w:cs="宋体" w:hint="eastAsia"/>
          <w:kern w:val="0"/>
          <w:sz w:val="24"/>
        </w:rPr>
        <w:t xml:space="preserve"> </w:t>
      </w:r>
      <w:r w:rsidRPr="005D412A">
        <w:rPr>
          <w:rFonts w:ascii="宋体" w:hAnsi="宋体" w:cs="宋体"/>
          <w:kern w:val="0"/>
          <w:sz w:val="24"/>
        </w:rPr>
        <w:t>助力数字通州。2002年8月，北京市通州区杜宏谋副区长、联想政府与公共服务事业部王刚总经理共同签署了“通州区电子政务规划合作协议”。 联想IT服务业务在电子政务领域迈出重要一步。</w:t>
      </w:r>
      <w:r w:rsidRPr="005D412A">
        <w:rPr>
          <w:rFonts w:ascii="宋体" w:hAnsi="宋体" w:cs="宋体"/>
          <w:kern w:val="0"/>
          <w:sz w:val="24"/>
        </w:rPr>
        <w:br/>
        <w:t xml:space="preserve">  </w:t>
      </w:r>
      <w:r w:rsidRPr="005D412A">
        <w:rPr>
          <w:rFonts w:ascii="宋体" w:hAnsi="宋体" w:cs="宋体" w:hint="eastAsia"/>
          <w:kern w:val="0"/>
          <w:sz w:val="24"/>
        </w:rPr>
        <w:t xml:space="preserve"> </w:t>
      </w:r>
      <w:r w:rsidRPr="005D412A">
        <w:rPr>
          <w:rFonts w:ascii="宋体" w:hAnsi="宋体" w:cs="宋体"/>
          <w:kern w:val="0"/>
          <w:sz w:val="24"/>
        </w:rPr>
        <w:t>签约浦发。</w:t>
      </w:r>
      <w:smartTag w:uri="urn:schemas-microsoft-com:office:smarttags" w:element="chsdate">
        <w:smartTagPr>
          <w:attr w:name="IsROCDate" w:val="False"/>
          <w:attr w:name="IsLunarDate" w:val="False"/>
          <w:attr w:name="Day" w:val="10"/>
          <w:attr w:name="Month" w:val="9"/>
          <w:attr w:name="Year" w:val="2002"/>
        </w:smartTagPr>
        <w:r w:rsidRPr="005D412A">
          <w:rPr>
            <w:rFonts w:ascii="宋体" w:hAnsi="宋体" w:cs="宋体"/>
            <w:kern w:val="0"/>
            <w:sz w:val="24"/>
          </w:rPr>
          <w:t>2002年9月10日</w:t>
        </w:r>
      </w:smartTag>
      <w:r w:rsidRPr="005D412A">
        <w:rPr>
          <w:rFonts w:ascii="宋体" w:hAnsi="宋体" w:cs="宋体"/>
          <w:kern w:val="0"/>
          <w:sz w:val="24"/>
        </w:rPr>
        <w:t>联想与上海浦东发展银行在上海国际会议中心举行了签约仪式，联想为浦东发展银行开发综合业务系统。根据协议，上海浦东发展银行将选用“联想第四代银行综合业务系统”。 这是联想在IT服务领域的又一重大举措。</w:t>
      </w:r>
      <w:r w:rsidRPr="005D412A">
        <w:rPr>
          <w:rFonts w:ascii="宋体" w:hAnsi="宋体" w:cs="宋体"/>
          <w:kern w:val="0"/>
          <w:sz w:val="24"/>
        </w:rPr>
        <w:br/>
      </w:r>
      <w:r w:rsidRPr="005D412A">
        <w:rPr>
          <w:rFonts w:ascii="宋体" w:hAnsi="宋体" w:cs="宋体"/>
          <w:kern w:val="0"/>
          <w:sz w:val="24"/>
        </w:rPr>
        <w:lastRenderedPageBreak/>
        <w:t>  收购中望。</w:t>
      </w:r>
      <w:smartTag w:uri="urn:schemas-microsoft-com:office:smarttags" w:element="chsdate">
        <w:smartTagPr>
          <w:attr w:name="IsROCDate" w:val="False"/>
          <w:attr w:name="IsLunarDate" w:val="False"/>
          <w:attr w:name="Day" w:val="29"/>
          <w:attr w:name="Month" w:val="10"/>
          <w:attr w:name="Year" w:val="2002"/>
        </w:smartTagPr>
        <w:r w:rsidRPr="005D412A">
          <w:rPr>
            <w:rFonts w:ascii="宋体" w:hAnsi="宋体" w:cs="宋体"/>
            <w:kern w:val="0"/>
            <w:sz w:val="24"/>
          </w:rPr>
          <w:t>2002年10月29日</w:t>
        </w:r>
      </w:smartTag>
      <w:r w:rsidRPr="005D412A">
        <w:rPr>
          <w:rFonts w:ascii="宋体" w:hAnsi="宋体" w:cs="宋体"/>
          <w:kern w:val="0"/>
          <w:sz w:val="24"/>
        </w:rPr>
        <w:t>，联想收购中</w:t>
      </w:r>
      <w:proofErr w:type="gramStart"/>
      <w:r w:rsidRPr="005D412A">
        <w:rPr>
          <w:rFonts w:ascii="宋体" w:hAnsi="宋体" w:cs="宋体"/>
          <w:kern w:val="0"/>
          <w:sz w:val="24"/>
        </w:rPr>
        <w:t>望商业</w:t>
      </w:r>
      <w:proofErr w:type="gramEnd"/>
      <w:r w:rsidRPr="005D412A">
        <w:rPr>
          <w:rFonts w:ascii="宋体" w:hAnsi="宋体" w:cs="宋体"/>
          <w:kern w:val="0"/>
          <w:sz w:val="24"/>
        </w:rPr>
        <w:t>机器有限公司，宣布全面进军电信IT服务市场。这标志着联想集团在电信领域实现了业务的重大转折，由一个电信行业的硬件设备供应商转变成为全面的IT服务提供商。</w:t>
      </w:r>
      <w:r w:rsidRPr="005D412A">
        <w:rPr>
          <w:rFonts w:ascii="宋体" w:hAnsi="宋体" w:cs="宋体"/>
          <w:kern w:val="0"/>
          <w:sz w:val="24"/>
        </w:rPr>
        <w:br/>
        <w:t>（2）进军移动通信业</w:t>
      </w:r>
      <w:r w:rsidRPr="005D412A">
        <w:rPr>
          <w:rFonts w:ascii="宋体" w:hAnsi="宋体" w:cs="宋体"/>
          <w:kern w:val="0"/>
          <w:sz w:val="24"/>
        </w:rPr>
        <w:br/>
        <w:t>  和</w:t>
      </w:r>
      <w:proofErr w:type="gramStart"/>
      <w:r w:rsidRPr="005D412A">
        <w:rPr>
          <w:rFonts w:ascii="宋体" w:hAnsi="宋体" w:cs="宋体"/>
          <w:kern w:val="0"/>
          <w:sz w:val="24"/>
        </w:rPr>
        <w:t>厦华</w:t>
      </w:r>
      <w:proofErr w:type="gramEnd"/>
      <w:r w:rsidRPr="005D412A">
        <w:rPr>
          <w:rFonts w:ascii="宋体" w:hAnsi="宋体" w:cs="宋体"/>
          <w:kern w:val="0"/>
          <w:sz w:val="24"/>
        </w:rPr>
        <w:t>集团签组建移动通信公司。</w:t>
      </w:r>
      <w:smartTag w:uri="urn:schemas-microsoft-com:office:smarttags" w:element="chsdate">
        <w:smartTagPr>
          <w:attr w:name="IsROCDate" w:val="False"/>
          <w:attr w:name="IsLunarDate" w:val="False"/>
          <w:attr w:name="Day" w:val="27"/>
          <w:attr w:name="Month" w:val="2"/>
          <w:attr w:name="Year" w:val="2002"/>
        </w:smartTagPr>
        <w:r w:rsidRPr="005D412A">
          <w:rPr>
            <w:rFonts w:ascii="宋体" w:hAnsi="宋体" w:cs="宋体"/>
            <w:kern w:val="0"/>
            <w:sz w:val="24"/>
          </w:rPr>
          <w:t>2002年2月27日</w:t>
        </w:r>
      </w:smartTag>
      <w:r w:rsidRPr="005D412A">
        <w:rPr>
          <w:rFonts w:ascii="宋体" w:hAnsi="宋体" w:cs="宋体"/>
          <w:kern w:val="0"/>
          <w:sz w:val="24"/>
        </w:rPr>
        <w:t>，联想以9000万元的代价，在拥有手机生产牌照的厦</w:t>
      </w:r>
      <w:proofErr w:type="gramStart"/>
      <w:r w:rsidRPr="005D412A">
        <w:rPr>
          <w:rFonts w:ascii="宋体" w:hAnsi="宋体" w:cs="宋体"/>
          <w:kern w:val="0"/>
          <w:sz w:val="24"/>
        </w:rPr>
        <w:t>华那里</w:t>
      </w:r>
      <w:proofErr w:type="gramEnd"/>
      <w:r w:rsidRPr="005D412A">
        <w:rPr>
          <w:rFonts w:ascii="宋体" w:hAnsi="宋体" w:cs="宋体"/>
          <w:kern w:val="0"/>
          <w:sz w:val="24"/>
        </w:rPr>
        <w:t>间接获得了手机生产与销售的资格。联想与厦华合资成立一家新的移动通信公司，以GSM和CDMA手机为经营范围，合资公司总投资1.5亿元，联想出资9000万元，占60%的股份；厦华出资6000万元，占40%的股份。</w:t>
      </w:r>
      <w:r w:rsidRPr="005D412A">
        <w:rPr>
          <w:rFonts w:ascii="宋体" w:hAnsi="宋体" w:cs="宋体"/>
          <w:kern w:val="0"/>
          <w:sz w:val="24"/>
        </w:rPr>
        <w:br/>
        <w:t>  </w:t>
      </w:r>
      <w:r w:rsidRPr="005D412A">
        <w:rPr>
          <w:rFonts w:ascii="宋体" w:hAnsi="宋体" w:cs="宋体" w:hint="eastAsia"/>
          <w:kern w:val="0"/>
          <w:sz w:val="24"/>
        </w:rPr>
        <w:t xml:space="preserve"> </w:t>
      </w:r>
      <w:r w:rsidRPr="005D412A">
        <w:rPr>
          <w:rFonts w:ascii="宋体" w:hAnsi="宋体" w:cs="宋体"/>
          <w:kern w:val="0"/>
          <w:sz w:val="24"/>
        </w:rPr>
        <w:t>联想品牌手机正式问世。</w:t>
      </w:r>
      <w:smartTag w:uri="urn:schemas-microsoft-com:office:smarttags" w:element="chsdate">
        <w:smartTagPr>
          <w:attr w:name="IsROCDate" w:val="False"/>
          <w:attr w:name="IsLunarDate" w:val="False"/>
          <w:attr w:name="Day" w:val="26"/>
          <w:attr w:name="Month" w:val="6"/>
          <w:attr w:name="Year" w:val="2002"/>
        </w:smartTagPr>
        <w:r w:rsidRPr="005D412A">
          <w:rPr>
            <w:rFonts w:ascii="宋体" w:hAnsi="宋体" w:cs="宋体"/>
            <w:kern w:val="0"/>
            <w:sz w:val="24"/>
          </w:rPr>
          <w:t>2002年6月26日</w:t>
        </w:r>
      </w:smartTag>
      <w:r w:rsidRPr="005D412A">
        <w:rPr>
          <w:rFonts w:ascii="宋体" w:hAnsi="宋体" w:cs="宋体"/>
          <w:kern w:val="0"/>
          <w:sz w:val="24"/>
        </w:rPr>
        <w:t>，联想在北京中华世纪</w:t>
      </w:r>
      <w:proofErr w:type="gramStart"/>
      <w:r w:rsidRPr="005D412A">
        <w:rPr>
          <w:rFonts w:ascii="宋体" w:hAnsi="宋体" w:cs="宋体"/>
          <w:kern w:val="0"/>
          <w:sz w:val="24"/>
        </w:rPr>
        <w:t>坛召开</w:t>
      </w:r>
      <w:proofErr w:type="gramEnd"/>
      <w:r w:rsidRPr="005D412A">
        <w:rPr>
          <w:rFonts w:ascii="宋体" w:hAnsi="宋体" w:cs="宋体"/>
          <w:kern w:val="0"/>
          <w:sz w:val="24"/>
        </w:rPr>
        <w:t>了隆重的手机新品发布会，发布了其首批全线产品。此次发布表明联想品牌手机正式问世。从</w:t>
      </w:r>
      <w:smartTag w:uri="urn:schemas-microsoft-com:office:smarttags" w:element="chsdate">
        <w:smartTagPr>
          <w:attr w:name="IsROCDate" w:val="False"/>
          <w:attr w:name="IsLunarDate" w:val="False"/>
          <w:attr w:name="Day" w:val="27"/>
          <w:attr w:name="Month" w:val="2"/>
          <w:attr w:name="Year" w:val="2010"/>
        </w:smartTagPr>
        <w:r w:rsidRPr="005D412A">
          <w:rPr>
            <w:rFonts w:ascii="宋体" w:hAnsi="宋体" w:cs="宋体"/>
            <w:kern w:val="0"/>
            <w:sz w:val="24"/>
          </w:rPr>
          <w:t>2月27日</w:t>
        </w:r>
      </w:smartTag>
      <w:r w:rsidRPr="005D412A">
        <w:rPr>
          <w:rFonts w:ascii="宋体" w:hAnsi="宋体" w:cs="宋体"/>
          <w:kern w:val="0"/>
          <w:sz w:val="24"/>
        </w:rPr>
        <w:t>与厦</w:t>
      </w:r>
      <w:proofErr w:type="gramStart"/>
      <w:r w:rsidRPr="005D412A">
        <w:rPr>
          <w:rFonts w:ascii="宋体" w:hAnsi="宋体" w:cs="宋体"/>
          <w:kern w:val="0"/>
          <w:sz w:val="24"/>
        </w:rPr>
        <w:t>华签署</w:t>
      </w:r>
      <w:proofErr w:type="gramEnd"/>
      <w:r w:rsidRPr="005D412A">
        <w:rPr>
          <w:rFonts w:ascii="宋体" w:hAnsi="宋体" w:cs="宋体"/>
          <w:kern w:val="0"/>
          <w:sz w:val="24"/>
        </w:rPr>
        <w:t>合资协议，到</w:t>
      </w:r>
      <w:smartTag w:uri="urn:schemas-microsoft-com:office:smarttags" w:element="chsdate">
        <w:smartTagPr>
          <w:attr w:name="IsROCDate" w:val="False"/>
          <w:attr w:name="IsLunarDate" w:val="False"/>
          <w:attr w:name="Day" w:val="19"/>
          <w:attr w:name="Month" w:val="6"/>
          <w:attr w:name="Year" w:val="2010"/>
        </w:smartTagPr>
        <w:r w:rsidRPr="005D412A">
          <w:rPr>
            <w:rFonts w:ascii="宋体" w:hAnsi="宋体" w:cs="宋体"/>
            <w:kern w:val="0"/>
            <w:sz w:val="24"/>
          </w:rPr>
          <w:t>6月19日</w:t>
        </w:r>
      </w:smartTag>
      <w:r w:rsidRPr="005D412A">
        <w:rPr>
          <w:rFonts w:ascii="宋体" w:hAnsi="宋体" w:cs="宋体"/>
          <w:kern w:val="0"/>
          <w:sz w:val="24"/>
        </w:rPr>
        <w:t>增持合资公司股份，再到</w:t>
      </w:r>
      <w:smartTag w:uri="urn:schemas-microsoft-com:office:smarttags" w:element="chsdate">
        <w:smartTagPr>
          <w:attr w:name="IsROCDate" w:val="False"/>
          <w:attr w:name="IsLunarDate" w:val="False"/>
          <w:attr w:name="Day" w:val="26"/>
          <w:attr w:name="Month" w:val="6"/>
          <w:attr w:name="Year" w:val="2010"/>
        </w:smartTagPr>
        <w:r w:rsidRPr="005D412A">
          <w:rPr>
            <w:rFonts w:ascii="宋体" w:hAnsi="宋体" w:cs="宋体"/>
            <w:kern w:val="0"/>
            <w:sz w:val="24"/>
          </w:rPr>
          <w:t>6月26日</w:t>
        </w:r>
      </w:smartTag>
      <w:r w:rsidRPr="005D412A">
        <w:rPr>
          <w:rFonts w:ascii="宋体" w:hAnsi="宋体" w:cs="宋体"/>
          <w:kern w:val="0"/>
          <w:sz w:val="24"/>
        </w:rPr>
        <w:t>联想品牌手机问世，联想完成其手机业务开业三部曲。</w:t>
      </w:r>
      <w:r w:rsidRPr="005D412A">
        <w:rPr>
          <w:rFonts w:ascii="宋体" w:hAnsi="宋体" w:cs="宋体"/>
          <w:kern w:val="0"/>
          <w:sz w:val="24"/>
        </w:rPr>
        <w:br/>
        <w:t>（3）进军信息服务业</w:t>
      </w:r>
      <w:r w:rsidRPr="005D412A">
        <w:rPr>
          <w:rFonts w:ascii="宋体" w:hAnsi="宋体" w:cs="宋体"/>
          <w:kern w:val="0"/>
          <w:sz w:val="24"/>
        </w:rPr>
        <w:br/>
        <w:t>   与美国在线联手成立合资公司。</w:t>
      </w:r>
      <w:smartTag w:uri="urn:schemas-microsoft-com:office:smarttags" w:element="chsdate">
        <w:smartTagPr>
          <w:attr w:name="IsROCDate" w:val="False"/>
          <w:attr w:name="IsLunarDate" w:val="False"/>
          <w:attr w:name="Day" w:val="11"/>
          <w:attr w:name="Month" w:val="6"/>
          <w:attr w:name="Year" w:val="2010"/>
        </w:smartTagPr>
        <w:r w:rsidRPr="005D412A">
          <w:rPr>
            <w:rFonts w:ascii="宋体" w:hAnsi="宋体" w:cs="宋体"/>
            <w:kern w:val="0"/>
            <w:sz w:val="24"/>
          </w:rPr>
          <w:t>6月11日</w:t>
        </w:r>
      </w:smartTag>
      <w:r w:rsidRPr="005D412A">
        <w:rPr>
          <w:rFonts w:ascii="宋体" w:hAnsi="宋体" w:cs="宋体"/>
          <w:kern w:val="0"/>
          <w:sz w:val="24"/>
        </w:rPr>
        <w:t>，美国在线（AOL）与联想集团在北京嘉里中心举办联合新闻发布会，并正式签约，成立一家互联网公司，开展虚拟接入信息服务。</w:t>
      </w:r>
      <w:r w:rsidRPr="005D412A">
        <w:rPr>
          <w:rFonts w:ascii="宋体" w:hAnsi="宋体" w:cs="宋体"/>
          <w:kern w:val="0"/>
          <w:sz w:val="24"/>
        </w:rPr>
        <w:br/>
        <w:t>（4）进军保险软件业</w:t>
      </w:r>
      <w:r w:rsidRPr="005D412A">
        <w:rPr>
          <w:rFonts w:ascii="宋体" w:hAnsi="宋体" w:cs="宋体"/>
          <w:kern w:val="0"/>
          <w:sz w:val="24"/>
        </w:rPr>
        <w:br/>
        <w:t xml:space="preserve">   </w:t>
      </w:r>
      <w:proofErr w:type="gramStart"/>
      <w:r w:rsidRPr="005D412A">
        <w:rPr>
          <w:rFonts w:ascii="宋体" w:hAnsi="宋体" w:cs="宋体"/>
          <w:kern w:val="0"/>
          <w:sz w:val="24"/>
        </w:rPr>
        <w:t>收购智软公司</w:t>
      </w:r>
      <w:proofErr w:type="gramEnd"/>
      <w:r w:rsidRPr="005D412A">
        <w:rPr>
          <w:rFonts w:ascii="宋体" w:hAnsi="宋体" w:cs="宋体"/>
          <w:kern w:val="0"/>
          <w:sz w:val="24"/>
        </w:rPr>
        <w:t>。</w:t>
      </w:r>
      <w:smartTag w:uri="urn:schemas-microsoft-com:office:smarttags" w:element="chsdate">
        <w:smartTagPr>
          <w:attr w:name="IsROCDate" w:val="False"/>
          <w:attr w:name="IsLunarDate" w:val="False"/>
          <w:attr w:name="Day" w:val="18"/>
          <w:attr w:name="Month" w:val="4"/>
          <w:attr w:name="Year" w:val="2002"/>
        </w:smartTagPr>
        <w:r w:rsidRPr="005D412A">
          <w:rPr>
            <w:rFonts w:ascii="宋体" w:hAnsi="宋体" w:cs="宋体"/>
            <w:kern w:val="0"/>
            <w:sz w:val="24"/>
          </w:rPr>
          <w:t>2002年4月18日</w:t>
        </w:r>
      </w:smartTag>
      <w:r w:rsidRPr="005D412A">
        <w:rPr>
          <w:rFonts w:ascii="宋体" w:hAnsi="宋体" w:cs="宋体"/>
          <w:kern w:val="0"/>
          <w:sz w:val="24"/>
        </w:rPr>
        <w:t>，联想以2333万元收购</w:t>
      </w:r>
      <w:proofErr w:type="gramStart"/>
      <w:r w:rsidRPr="005D412A">
        <w:rPr>
          <w:rFonts w:ascii="宋体" w:hAnsi="宋体" w:cs="宋体"/>
          <w:kern w:val="0"/>
          <w:sz w:val="24"/>
        </w:rPr>
        <w:t>了智软公司</w:t>
      </w:r>
      <w:proofErr w:type="gramEnd"/>
      <w:r w:rsidRPr="005D412A">
        <w:rPr>
          <w:rFonts w:ascii="宋体" w:hAnsi="宋体" w:cs="宋体"/>
          <w:kern w:val="0"/>
          <w:sz w:val="24"/>
        </w:rPr>
        <w:t>，进入保险软件领域。</w:t>
      </w:r>
      <w:r w:rsidRPr="005D412A">
        <w:rPr>
          <w:rFonts w:ascii="宋体" w:hAnsi="宋体" w:cs="宋体"/>
          <w:kern w:val="0"/>
          <w:sz w:val="24"/>
        </w:rPr>
        <w:br/>
      </w:r>
      <w:r w:rsidRPr="005D412A">
        <w:rPr>
          <w:rFonts w:ascii="宋体" w:hAnsi="宋体" w:cs="宋体"/>
          <w:b/>
          <w:bCs/>
          <w:kern w:val="0"/>
          <w:sz w:val="24"/>
        </w:rPr>
        <w:t>三、新思维的实施效果：进退唯谷</w:t>
      </w:r>
      <w:r w:rsidRPr="005D412A">
        <w:rPr>
          <w:rFonts w:ascii="宋体" w:hAnsi="宋体" w:cs="宋体"/>
          <w:kern w:val="0"/>
          <w:sz w:val="24"/>
        </w:rPr>
        <w:br/>
        <w:t>   在2001年的“</w:t>
      </w:r>
      <w:smartTag w:uri="urn:schemas-microsoft-com:office:smarttags" w:element="chmetcnv">
        <w:smartTagPr>
          <w:attr w:name="TCSC" w:val="0"/>
          <w:attr w:name="NumberType" w:val="1"/>
          <w:attr w:name="Negative" w:val="False"/>
          <w:attr w:name="HasSpace" w:val="False"/>
          <w:attr w:name="SourceValue" w:val="4.2"/>
          <w:attr w:name="UnitName" w:val="”"/>
        </w:smartTagPr>
        <w:r w:rsidRPr="005D412A">
          <w:rPr>
            <w:rFonts w:ascii="宋体" w:hAnsi="宋体" w:cs="宋体"/>
            <w:kern w:val="0"/>
            <w:sz w:val="24"/>
          </w:rPr>
          <w:t>4.20”</w:t>
        </w:r>
      </w:smartTag>
      <w:r w:rsidRPr="005D412A">
        <w:rPr>
          <w:rFonts w:ascii="宋体" w:hAnsi="宋体" w:cs="宋体"/>
          <w:kern w:val="0"/>
          <w:sz w:val="24"/>
        </w:rPr>
        <w:t>誓师大会上，杨元庆曾经为联想集团制定了3年内销售收入达到600亿元人民币的目标，而彼时联想的销售收入尚不足200亿元。按照这个目标，联想每年营收的增长速度至少要保持在45%以上。但实际上，在将近3年的时间里，联想累计只完成了50%的销售增长，利润相应增长了26%，仅相当于3年规划的第一年要完成的目标，联想当初的规划已经成为空谈。</w:t>
      </w:r>
      <w:r w:rsidRPr="005D412A">
        <w:rPr>
          <w:rFonts w:ascii="宋体" w:hAnsi="宋体" w:cs="宋体"/>
          <w:kern w:val="0"/>
          <w:sz w:val="24"/>
        </w:rPr>
        <w:br/>
        <w:t>1、新业务的核心竞争力未能形成</w:t>
      </w:r>
      <w:r w:rsidRPr="005D412A">
        <w:rPr>
          <w:rFonts w:ascii="宋体" w:hAnsi="宋体" w:cs="宋体"/>
          <w:kern w:val="0"/>
          <w:sz w:val="24"/>
        </w:rPr>
        <w:br/>
        <w:t>   正如联想有过不成功的互联网投资经验一样，IT多元化之路也不是一帆风顺，联想四面出击，却伤痕累累，被寄予厚望的手机业务，由小规模盈利转为亏损，产品单一、品牌认同度不高、成本居高不下等问题被充分暴露出来。联想在中国台式电脑市场的霸主地位对于其在手机领域的扩张作用不大。尽管它拥有良好的计算机销售网络，但消费者仍然宁愿购买其他公司生产的手机。而手机在中国已经是竞争极为激烈的行业——很难成为一家从利润微薄的电脑业逃离的公司的避难所。</w:t>
      </w:r>
      <w:r w:rsidRPr="005D412A">
        <w:rPr>
          <w:rFonts w:ascii="宋体" w:hAnsi="宋体" w:cs="宋体"/>
          <w:kern w:val="0"/>
          <w:sz w:val="24"/>
        </w:rPr>
        <w:br/>
        <w:t>   在2002/03财年，联想手持设备销售额达到14.4亿港元，盈利2900余万港元，开局喜人。但2003/04财年却没那么顺利，财年开始就受到了非典型肺炎的影响，而PDA产品又渐呈饱和之势。手机方面，竞争日趋激烈，低端产品供大于求。前三个季度营业额达到14.3亿元，增幅20%，但是增长势头有所放缓，第三季度只增长了17%。而且2003/04财年整个手持设备业务是亏损的。</w:t>
      </w:r>
      <w:r w:rsidRPr="005D412A">
        <w:rPr>
          <w:rFonts w:ascii="宋体" w:hAnsi="宋体" w:cs="宋体"/>
          <w:kern w:val="0"/>
          <w:sz w:val="24"/>
        </w:rPr>
        <w:br/>
        <w:t>   不仅仅在手机领域遇到了挑战，联想多元化所涉足的领域，每一个产业都变成了一场艰难的国际化搏斗。IT服务之路上IBM、惠普已是虎狼之师，企业信息化，IBM、</w:t>
      </w:r>
      <w:proofErr w:type="spellStart"/>
      <w:r w:rsidRPr="005D412A">
        <w:rPr>
          <w:rFonts w:ascii="宋体" w:hAnsi="宋体" w:cs="宋体"/>
          <w:kern w:val="0"/>
          <w:sz w:val="24"/>
        </w:rPr>
        <w:t>Orcle</w:t>
      </w:r>
      <w:proofErr w:type="spellEnd"/>
      <w:r w:rsidRPr="005D412A">
        <w:rPr>
          <w:rFonts w:ascii="宋体" w:hAnsi="宋体" w:cs="宋体"/>
          <w:kern w:val="0"/>
          <w:sz w:val="24"/>
        </w:rPr>
        <w:t>、SAP强势出击。尽管通过迅速而密集的购并和引进，联想的IT服务业务基本完成“三横四纵”的业务布局，即基础平台、水平应用、营运支持的“三横”，以及以电信、金融、政府及制造为目标行业的“四纵”，服务范围涵盖IT咨询、应用实施、系统集成及运营外包。3年时间里，无论汉普、智软、中望或是联想IT服务整体业务，都已经发展成为咨询服务行业内具备竞争力的企业。2002年至今，联想也获得了浦发银行、光大银行、辽宁电信、北京电信等多个行业大单。但这依然难掩IT服务业务的困境：中国IT服务市场的大环境不好，同质化竞争导致利润太低，用户不够成熟市场不够大，以及强大的国际对手，此外，其对于集团利润的整体贡献率过低。以2002财年为例，联想IT服务业务收入</w:t>
      </w:r>
      <w:proofErr w:type="gramStart"/>
      <w:r w:rsidRPr="005D412A">
        <w:rPr>
          <w:rFonts w:ascii="宋体" w:hAnsi="宋体" w:cs="宋体"/>
          <w:kern w:val="0"/>
          <w:sz w:val="24"/>
        </w:rPr>
        <w:t>只贡献</w:t>
      </w:r>
      <w:proofErr w:type="gramEnd"/>
      <w:r w:rsidRPr="005D412A">
        <w:rPr>
          <w:rFonts w:ascii="宋体" w:hAnsi="宋体" w:cs="宋体"/>
          <w:kern w:val="0"/>
          <w:sz w:val="24"/>
        </w:rPr>
        <w:t>了1.1%。</w:t>
      </w:r>
      <w:r w:rsidRPr="005D412A">
        <w:rPr>
          <w:rFonts w:ascii="宋体" w:hAnsi="宋体" w:cs="宋体"/>
          <w:kern w:val="0"/>
          <w:sz w:val="24"/>
        </w:rPr>
        <w:br/>
        <w:t>   看看联想集团2003年各业务的组成和盈利状况，联想困境就一目了然。表</w:t>
      </w:r>
      <w:proofErr w:type="gramStart"/>
      <w:r w:rsidRPr="005D412A">
        <w:rPr>
          <w:rFonts w:ascii="宋体" w:hAnsi="宋体" w:cs="宋体"/>
          <w:kern w:val="0"/>
          <w:sz w:val="24"/>
        </w:rPr>
        <w:t>一</w:t>
      </w:r>
      <w:proofErr w:type="gramEnd"/>
      <w:r w:rsidRPr="005D412A">
        <w:rPr>
          <w:rFonts w:ascii="宋体" w:hAnsi="宋体" w:cs="宋体"/>
          <w:kern w:val="0"/>
          <w:sz w:val="24"/>
        </w:rPr>
        <w:t>：2003年联想各业务营业额比例</w:t>
      </w:r>
      <w:r w:rsidRPr="005D412A">
        <w:rPr>
          <w:rFonts w:ascii="宋体" w:hAnsi="宋体" w:cs="宋体"/>
          <w:kern w:val="0"/>
          <w:sz w:val="24"/>
        </w:rPr>
        <w:br/>
      </w:r>
      <w:r w:rsidRPr="005D412A">
        <w:rPr>
          <w:rFonts w:ascii="宋体" w:hAnsi="宋体" w:cs="宋体"/>
          <w:kern w:val="0"/>
          <w:sz w:val="24"/>
        </w:rPr>
        <w:lastRenderedPageBreak/>
        <w:br/>
        <w:t> </w:t>
      </w:r>
      <w:r w:rsidRPr="005D412A">
        <w:rPr>
          <w:rFonts w:ascii="宋体" w:hAnsi="宋体" w:cs="宋体"/>
          <w:kern w:val="0"/>
          <w:sz w:val="24"/>
        </w:rPr>
        <w:fldChar w:fldCharType="begin"/>
      </w:r>
      <w:r w:rsidRPr="005D412A">
        <w:rPr>
          <w:rFonts w:ascii="宋体" w:hAnsi="宋体" w:cs="宋体"/>
          <w:kern w:val="0"/>
          <w:sz w:val="24"/>
        </w:rPr>
        <w:instrText xml:space="preserve"> INCLUDEPICTURE "http://202.120.24.209/strategymgt/admin/eWebEditor_v280_Free/UploadFile/20095901529650.jpg" \* MERGEFORMATINET </w:instrText>
      </w:r>
      <w:r w:rsidRPr="005D412A">
        <w:rPr>
          <w:rFonts w:ascii="宋体" w:hAnsi="宋体" w:cs="宋体"/>
          <w:kern w:val="0"/>
          <w:sz w:val="24"/>
        </w:rPr>
        <w:fldChar w:fldCharType="separate"/>
      </w:r>
      <w:r w:rsidR="00D734B6">
        <w:rPr>
          <w:rFonts w:ascii="宋体" w:hAnsi="宋体" w:cs="宋体"/>
          <w:kern w:val="0"/>
          <w:sz w:val="24"/>
        </w:rPr>
        <w:fldChar w:fldCharType="begin"/>
      </w:r>
      <w:r w:rsidR="00D734B6">
        <w:rPr>
          <w:rFonts w:ascii="宋体" w:hAnsi="宋体" w:cs="宋体"/>
          <w:kern w:val="0"/>
          <w:sz w:val="24"/>
        </w:rPr>
        <w:instrText xml:space="preserve"> </w:instrText>
      </w:r>
      <w:r w:rsidR="00D734B6">
        <w:rPr>
          <w:rFonts w:ascii="宋体" w:hAnsi="宋体" w:cs="宋体"/>
          <w:kern w:val="0"/>
          <w:sz w:val="24"/>
        </w:rPr>
        <w:instrText>INCLUDEPICTURE  "http://202.120.24.209/strategymgt/admin/eWebEditor_v280_Free/UploadFile/20095901529650.jpg" \* MERGEFORMATINET</w:instrText>
      </w:r>
      <w:r w:rsidR="00D734B6">
        <w:rPr>
          <w:rFonts w:ascii="宋体" w:hAnsi="宋体" w:cs="宋体"/>
          <w:kern w:val="0"/>
          <w:sz w:val="24"/>
        </w:rPr>
        <w:instrText xml:space="preserve"> </w:instrText>
      </w:r>
      <w:r w:rsidR="00D734B6">
        <w:rPr>
          <w:rFonts w:ascii="宋体" w:hAnsi="宋体" w:cs="宋体"/>
          <w:kern w:val="0"/>
          <w:sz w:val="24"/>
        </w:rPr>
        <w:fldChar w:fldCharType="separate"/>
      </w:r>
      <w:r w:rsidR="00456D2D">
        <w:rPr>
          <w:rFonts w:ascii="宋体" w:hAnsi="宋体" w:cs="宋体"/>
          <w:kern w:val="0"/>
          <w:sz w:val="24"/>
        </w:rPr>
        <w:pict w14:anchorId="1F836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4.05pt;height:186.85pt">
            <v:imagedata r:id="rId12" r:href="rId13"/>
          </v:shape>
        </w:pict>
      </w:r>
      <w:r w:rsidR="00D734B6">
        <w:rPr>
          <w:rFonts w:ascii="宋体" w:hAnsi="宋体" w:cs="宋体"/>
          <w:kern w:val="0"/>
          <w:sz w:val="24"/>
        </w:rPr>
        <w:fldChar w:fldCharType="end"/>
      </w:r>
      <w:r w:rsidRPr="005D412A">
        <w:rPr>
          <w:rFonts w:ascii="宋体" w:hAnsi="宋体" w:cs="宋体"/>
          <w:kern w:val="0"/>
          <w:sz w:val="24"/>
        </w:rPr>
        <w:fldChar w:fldCharType="end"/>
      </w:r>
    </w:p>
    <w:p w14:paraId="7EA4CF8E" w14:textId="77777777" w:rsidR="0000797D" w:rsidRPr="005D412A" w:rsidRDefault="0000797D" w:rsidP="0000797D">
      <w:pPr>
        <w:rPr>
          <w:rFonts w:ascii="宋体" w:hAnsi="宋体" w:cs="宋体"/>
          <w:kern w:val="0"/>
          <w:sz w:val="24"/>
        </w:rPr>
      </w:pPr>
      <w:r w:rsidRPr="005D412A">
        <w:rPr>
          <w:rFonts w:ascii="宋体" w:hAnsi="宋体" w:cs="宋体"/>
          <w:kern w:val="0"/>
          <w:sz w:val="24"/>
        </w:rPr>
        <w:t>   经过将近三年的发展，联想多元化的主攻方向“手持设备业务”和“IT服务业务”占总营业额的比例不过8.8％和2.4％，和杨元庆当初的宏伟规划（IT服务业收入贡献比例达到10％）比起来显然相去甚远。</w:t>
      </w:r>
    </w:p>
    <w:p w14:paraId="13BB6729" w14:textId="77777777" w:rsidR="0000797D" w:rsidRPr="005D412A" w:rsidRDefault="0000797D" w:rsidP="0000797D">
      <w:pPr>
        <w:jc w:val="right"/>
        <w:rPr>
          <w:rFonts w:ascii="宋体" w:hAnsi="宋体" w:cs="宋体"/>
          <w:kern w:val="0"/>
          <w:sz w:val="24"/>
        </w:rPr>
      </w:pPr>
      <w:r w:rsidRPr="005D412A">
        <w:rPr>
          <w:rFonts w:ascii="宋体" w:hAnsi="宋体" w:cs="宋体" w:hint="eastAsia"/>
          <w:kern w:val="0"/>
          <w:sz w:val="24"/>
        </w:rPr>
        <w:t>单位：万元（港元）</w:t>
      </w:r>
    </w:p>
    <w:tbl>
      <w:tblPr>
        <w:tblW w:w="5000" w:type="pct"/>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162"/>
        <w:gridCol w:w="2154"/>
        <w:gridCol w:w="2154"/>
        <w:gridCol w:w="2154"/>
        <w:gridCol w:w="2148"/>
      </w:tblGrid>
      <w:tr w:rsidR="0000797D" w:rsidRPr="005D412A" w14:paraId="7D6037D6" w14:textId="77777777" w:rsidTr="00C829A6">
        <w:tc>
          <w:tcPr>
            <w:tcW w:w="1003" w:type="pct"/>
            <w:vMerge w:val="restart"/>
          </w:tcPr>
          <w:p w14:paraId="17714B04" w14:textId="042AC358" w:rsidR="0000797D" w:rsidRPr="005D412A" w:rsidRDefault="0000797D" w:rsidP="00C829A6">
            <w:pPr>
              <w:rPr>
                <w:rFonts w:ascii="宋体" w:hAnsi="宋体" w:cs="宋体"/>
                <w:kern w:val="0"/>
                <w:sz w:val="24"/>
              </w:rPr>
            </w:pPr>
            <w:r w:rsidRPr="005D412A">
              <w:rPr>
                <w:rFonts w:ascii="宋体" w:hAnsi="宋体" w:cs="宋体"/>
                <w:noProof/>
                <w:kern w:val="0"/>
                <w:sz w:val="24"/>
              </w:rPr>
              <mc:AlternateContent>
                <mc:Choice Requires="wps">
                  <w:drawing>
                    <wp:anchor distT="0" distB="0" distL="114300" distR="114300" simplePos="0" relativeHeight="251661312" behindDoc="0" locked="0" layoutInCell="1" allowOverlap="1" wp14:anchorId="7B0F0203" wp14:editId="500252AE">
                      <wp:simplePos x="0" y="0"/>
                      <wp:positionH relativeFrom="column">
                        <wp:posOffset>-114300</wp:posOffset>
                      </wp:positionH>
                      <wp:positionV relativeFrom="paragraph">
                        <wp:posOffset>-6350</wp:posOffset>
                      </wp:positionV>
                      <wp:extent cx="1143000" cy="396240"/>
                      <wp:effectExtent l="9525" t="9525" r="9525" b="13335"/>
                      <wp:wrapNone/>
                      <wp:docPr id="98" name="直接连接符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396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5AFBA0" id="直接连接符 98"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5pt" to="81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"/>
                  </w:pict>
                </mc:Fallback>
              </mc:AlternateContent>
            </w:r>
            <w:r w:rsidRPr="005D412A">
              <w:rPr>
                <w:rFonts w:ascii="宋体" w:hAnsi="宋体" w:cs="宋体" w:hint="eastAsia"/>
                <w:kern w:val="0"/>
                <w:sz w:val="24"/>
              </w:rPr>
              <w:t xml:space="preserve">         年份</w:t>
            </w:r>
          </w:p>
          <w:p w14:paraId="705797FD"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业务</w:t>
            </w:r>
          </w:p>
        </w:tc>
        <w:tc>
          <w:tcPr>
            <w:tcW w:w="2000" w:type="pct"/>
            <w:gridSpan w:val="2"/>
          </w:tcPr>
          <w:p w14:paraId="6B6EC64F" w14:textId="77777777" w:rsidR="0000797D" w:rsidRPr="005D412A" w:rsidRDefault="0000797D" w:rsidP="00C829A6">
            <w:pPr>
              <w:jc w:val="center"/>
              <w:rPr>
                <w:rFonts w:ascii="宋体" w:hAnsi="宋体" w:cs="宋体"/>
                <w:kern w:val="0"/>
                <w:sz w:val="24"/>
              </w:rPr>
            </w:pPr>
            <w:r w:rsidRPr="005D412A">
              <w:rPr>
                <w:rFonts w:ascii="宋体" w:hAnsi="宋体" w:cs="宋体" w:hint="eastAsia"/>
                <w:kern w:val="0"/>
                <w:sz w:val="24"/>
              </w:rPr>
              <w:t>2003年</w:t>
            </w:r>
          </w:p>
        </w:tc>
        <w:tc>
          <w:tcPr>
            <w:tcW w:w="1998" w:type="pct"/>
            <w:gridSpan w:val="2"/>
          </w:tcPr>
          <w:p w14:paraId="13BAB937" w14:textId="77777777" w:rsidR="0000797D" w:rsidRPr="005D412A" w:rsidRDefault="0000797D" w:rsidP="00C829A6">
            <w:pPr>
              <w:jc w:val="center"/>
              <w:rPr>
                <w:rFonts w:ascii="宋体" w:hAnsi="宋体" w:cs="宋体"/>
                <w:kern w:val="0"/>
                <w:sz w:val="24"/>
              </w:rPr>
            </w:pPr>
            <w:r w:rsidRPr="005D412A">
              <w:rPr>
                <w:rFonts w:ascii="宋体" w:hAnsi="宋体" w:cs="宋体" w:hint="eastAsia"/>
                <w:kern w:val="0"/>
                <w:sz w:val="24"/>
              </w:rPr>
              <w:t>2002</w:t>
            </w:r>
          </w:p>
        </w:tc>
      </w:tr>
      <w:tr w:rsidR="0000797D" w:rsidRPr="005D412A" w14:paraId="5B9AFC72" w14:textId="77777777" w:rsidTr="00C829A6">
        <w:tc>
          <w:tcPr>
            <w:tcW w:w="1003" w:type="pct"/>
            <w:vMerge/>
          </w:tcPr>
          <w:p w14:paraId="6F4B0A2B" w14:textId="77777777" w:rsidR="0000797D" w:rsidRPr="005D412A" w:rsidRDefault="0000797D" w:rsidP="00C829A6">
            <w:pPr>
              <w:rPr>
                <w:rFonts w:ascii="宋体" w:hAnsi="宋体" w:cs="宋体"/>
                <w:kern w:val="0"/>
                <w:sz w:val="24"/>
              </w:rPr>
            </w:pPr>
          </w:p>
        </w:tc>
        <w:tc>
          <w:tcPr>
            <w:tcW w:w="1000" w:type="pct"/>
          </w:tcPr>
          <w:p w14:paraId="2CD21686"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营业额</w:t>
            </w:r>
          </w:p>
        </w:tc>
        <w:tc>
          <w:tcPr>
            <w:tcW w:w="1000" w:type="pct"/>
          </w:tcPr>
          <w:p w14:paraId="12B6D2BF"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盈利贡献</w:t>
            </w:r>
          </w:p>
        </w:tc>
        <w:tc>
          <w:tcPr>
            <w:tcW w:w="1000" w:type="pct"/>
          </w:tcPr>
          <w:p w14:paraId="0ABFA87B"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营业额</w:t>
            </w:r>
          </w:p>
        </w:tc>
        <w:tc>
          <w:tcPr>
            <w:tcW w:w="998" w:type="pct"/>
          </w:tcPr>
          <w:p w14:paraId="75AF27E9"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盈利贡献</w:t>
            </w:r>
          </w:p>
        </w:tc>
      </w:tr>
      <w:tr w:rsidR="0000797D" w:rsidRPr="005D412A" w14:paraId="68FB0613" w14:textId="77777777" w:rsidTr="00C829A6">
        <w:tc>
          <w:tcPr>
            <w:tcW w:w="1003" w:type="pct"/>
          </w:tcPr>
          <w:p w14:paraId="63D38358"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企业IT</w:t>
            </w:r>
          </w:p>
        </w:tc>
        <w:tc>
          <w:tcPr>
            <w:tcW w:w="1000" w:type="pct"/>
          </w:tcPr>
          <w:p w14:paraId="4462B051"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1192524</w:t>
            </w:r>
          </w:p>
        </w:tc>
        <w:tc>
          <w:tcPr>
            <w:tcW w:w="1000" w:type="pct"/>
          </w:tcPr>
          <w:p w14:paraId="1912FC1A"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77770</w:t>
            </w:r>
          </w:p>
        </w:tc>
        <w:tc>
          <w:tcPr>
            <w:tcW w:w="1000" w:type="pct"/>
          </w:tcPr>
          <w:p w14:paraId="085E41C6"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1080331</w:t>
            </w:r>
          </w:p>
        </w:tc>
        <w:tc>
          <w:tcPr>
            <w:tcW w:w="998" w:type="pct"/>
          </w:tcPr>
          <w:p w14:paraId="230DF19E"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74415</w:t>
            </w:r>
          </w:p>
        </w:tc>
      </w:tr>
      <w:tr w:rsidR="0000797D" w:rsidRPr="005D412A" w14:paraId="49EEBAE4" w14:textId="77777777" w:rsidTr="00C829A6">
        <w:tc>
          <w:tcPr>
            <w:tcW w:w="1003" w:type="pct"/>
          </w:tcPr>
          <w:p w14:paraId="0124F247"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服务IT</w:t>
            </w:r>
          </w:p>
        </w:tc>
        <w:tc>
          <w:tcPr>
            <w:tcW w:w="1000" w:type="pct"/>
          </w:tcPr>
          <w:p w14:paraId="016F4C70"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776067</w:t>
            </w:r>
          </w:p>
        </w:tc>
        <w:tc>
          <w:tcPr>
            <w:tcW w:w="1000" w:type="pct"/>
          </w:tcPr>
          <w:p w14:paraId="25D41279"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46681</w:t>
            </w:r>
          </w:p>
        </w:tc>
        <w:tc>
          <w:tcPr>
            <w:tcW w:w="1000" w:type="pct"/>
          </w:tcPr>
          <w:p w14:paraId="53D56A42"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682263</w:t>
            </w:r>
          </w:p>
        </w:tc>
        <w:tc>
          <w:tcPr>
            <w:tcW w:w="998" w:type="pct"/>
          </w:tcPr>
          <w:p w14:paraId="3D5A3D4E"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36353</w:t>
            </w:r>
          </w:p>
        </w:tc>
      </w:tr>
      <w:tr w:rsidR="0000797D" w:rsidRPr="005D412A" w14:paraId="4D71678C" w14:textId="77777777" w:rsidTr="00C829A6">
        <w:tc>
          <w:tcPr>
            <w:tcW w:w="1003" w:type="pct"/>
          </w:tcPr>
          <w:p w14:paraId="6684A9B2"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手持设备</w:t>
            </w:r>
          </w:p>
        </w:tc>
        <w:tc>
          <w:tcPr>
            <w:tcW w:w="1000" w:type="pct"/>
          </w:tcPr>
          <w:p w14:paraId="0A6F0EF3"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205016</w:t>
            </w:r>
          </w:p>
        </w:tc>
        <w:tc>
          <w:tcPr>
            <w:tcW w:w="1000" w:type="pct"/>
          </w:tcPr>
          <w:p w14:paraId="619D285D"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-7457</w:t>
            </w:r>
          </w:p>
        </w:tc>
        <w:tc>
          <w:tcPr>
            <w:tcW w:w="1000" w:type="pct"/>
          </w:tcPr>
          <w:p w14:paraId="65225871"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144033</w:t>
            </w:r>
          </w:p>
        </w:tc>
        <w:tc>
          <w:tcPr>
            <w:tcW w:w="998" w:type="pct"/>
          </w:tcPr>
          <w:p w14:paraId="71A7CD07"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2902</w:t>
            </w:r>
          </w:p>
        </w:tc>
      </w:tr>
      <w:tr w:rsidR="0000797D" w:rsidRPr="005D412A" w14:paraId="6724C9A6" w14:textId="77777777" w:rsidTr="00C829A6">
        <w:tc>
          <w:tcPr>
            <w:tcW w:w="1003" w:type="pct"/>
          </w:tcPr>
          <w:p w14:paraId="129E562E"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IT服务</w:t>
            </w:r>
          </w:p>
        </w:tc>
        <w:tc>
          <w:tcPr>
            <w:tcW w:w="1000" w:type="pct"/>
          </w:tcPr>
          <w:p w14:paraId="5F5CE0E6"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54778</w:t>
            </w:r>
          </w:p>
        </w:tc>
        <w:tc>
          <w:tcPr>
            <w:tcW w:w="1000" w:type="pct"/>
          </w:tcPr>
          <w:p w14:paraId="092CCE9F"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-5801</w:t>
            </w:r>
          </w:p>
        </w:tc>
        <w:tc>
          <w:tcPr>
            <w:tcW w:w="1000" w:type="pct"/>
          </w:tcPr>
          <w:p w14:paraId="16FF4EEE"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18380</w:t>
            </w:r>
          </w:p>
        </w:tc>
        <w:tc>
          <w:tcPr>
            <w:tcW w:w="998" w:type="pct"/>
          </w:tcPr>
          <w:p w14:paraId="5B83B788"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-6141</w:t>
            </w:r>
          </w:p>
        </w:tc>
      </w:tr>
      <w:tr w:rsidR="0000797D" w:rsidRPr="005D412A" w14:paraId="7B356C66" w14:textId="77777777" w:rsidTr="00C829A6">
        <w:tc>
          <w:tcPr>
            <w:tcW w:w="1003" w:type="pct"/>
          </w:tcPr>
          <w:p w14:paraId="0958DF11"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合同制造</w:t>
            </w:r>
          </w:p>
        </w:tc>
        <w:tc>
          <w:tcPr>
            <w:tcW w:w="1000" w:type="pct"/>
          </w:tcPr>
          <w:p w14:paraId="31724906"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89209</w:t>
            </w:r>
          </w:p>
        </w:tc>
        <w:tc>
          <w:tcPr>
            <w:tcW w:w="1000" w:type="pct"/>
          </w:tcPr>
          <w:p w14:paraId="0868275A"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-9521</w:t>
            </w:r>
          </w:p>
        </w:tc>
        <w:tc>
          <w:tcPr>
            <w:tcW w:w="1000" w:type="pct"/>
          </w:tcPr>
          <w:p w14:paraId="1EBA55B4"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98322</w:t>
            </w:r>
          </w:p>
        </w:tc>
        <w:tc>
          <w:tcPr>
            <w:tcW w:w="998" w:type="pct"/>
          </w:tcPr>
          <w:p w14:paraId="6D76A218" w14:textId="77777777" w:rsidR="0000797D" w:rsidRPr="005D412A" w:rsidRDefault="0000797D" w:rsidP="00C829A6">
            <w:pPr>
              <w:rPr>
                <w:rFonts w:ascii="宋体" w:hAnsi="宋体" w:cs="宋体"/>
                <w:kern w:val="0"/>
                <w:sz w:val="24"/>
              </w:rPr>
            </w:pPr>
            <w:r w:rsidRPr="005D412A">
              <w:rPr>
                <w:rFonts w:ascii="宋体" w:hAnsi="宋体" w:cs="宋体" w:hint="eastAsia"/>
                <w:kern w:val="0"/>
                <w:sz w:val="24"/>
              </w:rPr>
              <w:t>855</w:t>
            </w:r>
          </w:p>
        </w:tc>
      </w:tr>
    </w:tbl>
    <w:p w14:paraId="4B8C84A8" w14:textId="77777777" w:rsidR="0000797D" w:rsidRPr="005D412A" w:rsidRDefault="0000797D" w:rsidP="0000797D">
      <w:pPr>
        <w:rPr>
          <w:rFonts w:ascii="宋体" w:hAnsi="宋体" w:cs="宋体"/>
          <w:kern w:val="0"/>
          <w:sz w:val="24"/>
        </w:rPr>
      </w:pPr>
      <w:r w:rsidRPr="005D412A">
        <w:rPr>
          <w:rFonts w:ascii="宋体" w:hAnsi="宋体" w:cs="宋体"/>
          <w:kern w:val="0"/>
          <w:sz w:val="24"/>
        </w:rPr>
        <w:br/>
        <w:t>联想的手持设备、IT服务2003年度分别亏损7457万元和5801万元，使之成为联想的新利润增长点还任重道远。</w:t>
      </w:r>
      <w:r w:rsidRPr="005D412A">
        <w:rPr>
          <w:rFonts w:ascii="宋体" w:hAnsi="宋体" w:cs="宋体"/>
          <w:kern w:val="0"/>
          <w:sz w:val="24"/>
        </w:rPr>
        <w:br/>
        <w:t>2、传统业务的霸主地位受到戴尔的严峻挑战</w:t>
      </w:r>
      <w:r w:rsidRPr="005D412A">
        <w:rPr>
          <w:rFonts w:ascii="宋体" w:hAnsi="宋体" w:cs="宋体"/>
          <w:kern w:val="0"/>
          <w:sz w:val="24"/>
        </w:rPr>
        <w:br/>
        <w:t>   联想在新业务领域的优势未能培育起来，原来在国内PC市场的霸主地位却受到戴尔的严峻挑战。尽管目前联想仍以27％的市场份额（戴尔为7.3%）占据国内个人计算机市场的头把交椅，但显然已经无力</w:t>
      </w:r>
    </w:p>
    <w:p w14:paraId="68CA07C1" w14:textId="77777777" w:rsidR="0000797D" w:rsidRPr="005D412A" w:rsidRDefault="0000797D" w:rsidP="0000797D">
      <w:pPr>
        <w:rPr>
          <w:rFonts w:ascii="宋体" w:hAnsi="宋体" w:cs="宋体"/>
          <w:kern w:val="0"/>
          <w:sz w:val="24"/>
        </w:rPr>
      </w:pPr>
      <w:r w:rsidRPr="005D412A">
        <w:rPr>
          <w:rFonts w:ascii="宋体" w:hAnsi="宋体" w:cs="宋体"/>
          <w:kern w:val="0"/>
          <w:sz w:val="24"/>
        </w:rPr>
        <w:t xml:space="preserve">应对戴尔的咄咄逼人之势。戴尔2003年的中国市场发货量增长60%（联想增长16.4％）；2003年戴尔中国业务的收入增长了40%（联想增长14.54％），同时戴尔业务从台式计算机和笔记本计算机扩张到了服务器领域，戴尔自称已占据了中国服务器市场的霸主地位。具有重要意义的是，戴尔的市场定位是瞄准那些高端客户的。戴尔称大中型企业现在占其中国客户总量的三分之二以上。戴尔亚太地区主管比尔?阿梅利奥(Bill </w:t>
      </w:r>
      <w:proofErr w:type="spellStart"/>
      <w:r w:rsidRPr="005D412A">
        <w:rPr>
          <w:rFonts w:ascii="宋体" w:hAnsi="宋体" w:cs="宋体"/>
          <w:kern w:val="0"/>
          <w:sz w:val="24"/>
        </w:rPr>
        <w:t>Amelio</w:t>
      </w:r>
      <w:proofErr w:type="spellEnd"/>
      <w:r w:rsidRPr="005D412A">
        <w:rPr>
          <w:rFonts w:ascii="宋体" w:hAnsi="宋体" w:cs="宋体"/>
          <w:kern w:val="0"/>
          <w:sz w:val="24"/>
        </w:rPr>
        <w:t>)称，戴尔的中国业务正在持续高速发展。花旗(Citigroup)旗下美</w:t>
      </w:r>
      <w:proofErr w:type="gramStart"/>
      <w:r w:rsidRPr="005D412A">
        <w:rPr>
          <w:rFonts w:ascii="宋体" w:hAnsi="宋体" w:cs="宋体"/>
          <w:kern w:val="0"/>
          <w:sz w:val="24"/>
        </w:rPr>
        <w:t>邦</w:t>
      </w:r>
      <w:proofErr w:type="gramEnd"/>
      <w:r w:rsidRPr="005D412A">
        <w:rPr>
          <w:rFonts w:ascii="宋体" w:hAnsi="宋体" w:cs="宋体"/>
          <w:kern w:val="0"/>
          <w:sz w:val="24"/>
        </w:rPr>
        <w:t>(Smith Barney)驻香港的计算机业分析师杨应超(Kirk Yang)表示，戴尔的产品比联想同类产品的售价要便宜10%左右。</w:t>
      </w:r>
      <w:r w:rsidRPr="005D412A">
        <w:rPr>
          <w:rFonts w:ascii="宋体" w:hAnsi="宋体" w:cs="宋体"/>
          <w:kern w:val="0"/>
          <w:sz w:val="24"/>
        </w:rPr>
        <w:br/>
        <w:t>3、联想自身的反思</w:t>
      </w:r>
      <w:r w:rsidRPr="005D412A">
        <w:rPr>
          <w:rFonts w:ascii="宋体" w:hAnsi="宋体" w:cs="宋体"/>
          <w:kern w:val="0"/>
          <w:sz w:val="24"/>
        </w:rPr>
        <w:br/>
        <w:t> </w:t>
      </w:r>
      <w:r w:rsidRPr="005D412A">
        <w:rPr>
          <w:rFonts w:ascii="宋体" w:hAnsi="宋体" w:cs="宋体" w:hint="eastAsia"/>
          <w:kern w:val="0"/>
          <w:sz w:val="24"/>
        </w:rPr>
        <w:t xml:space="preserve"> </w:t>
      </w:r>
      <w:r w:rsidRPr="005D412A">
        <w:rPr>
          <w:rFonts w:ascii="宋体" w:hAnsi="宋体" w:cs="宋体"/>
          <w:kern w:val="0"/>
          <w:sz w:val="24"/>
        </w:rPr>
        <w:t xml:space="preserve"> </w:t>
      </w:r>
      <w:smartTag w:uri="urn:schemas-microsoft-com:office:smarttags" w:element="chsdate">
        <w:smartTagPr>
          <w:attr w:name="Year" w:val="2004"/>
          <w:attr w:name="Month" w:val="2"/>
          <w:attr w:name="Day" w:val="18"/>
          <w:attr w:name="IsLunarDate" w:val="False"/>
          <w:attr w:name="IsROCDate" w:val="False"/>
        </w:smartTagPr>
        <w:r w:rsidRPr="005D412A">
          <w:rPr>
            <w:rFonts w:ascii="宋体" w:hAnsi="宋体" w:cs="宋体"/>
            <w:kern w:val="0"/>
            <w:sz w:val="24"/>
          </w:rPr>
          <w:t>2004年2月18日</w:t>
        </w:r>
      </w:smartTag>
      <w:r w:rsidRPr="005D412A">
        <w:rPr>
          <w:rFonts w:ascii="宋体" w:hAnsi="宋体" w:cs="宋体"/>
          <w:kern w:val="0"/>
          <w:sz w:val="24"/>
        </w:rPr>
        <w:t>，联想集团在香港发布其2003财年第三季度（</w:t>
      </w:r>
      <w:smartTag w:uri="urn:schemas-microsoft-com:office:smarttags" w:element="chsdate">
        <w:smartTagPr>
          <w:attr w:name="Year" w:val="2010"/>
          <w:attr w:name="Month" w:val="10"/>
          <w:attr w:name="Day" w:val="1"/>
          <w:attr w:name="IsLunarDate" w:val="False"/>
          <w:attr w:name="IsROCDate" w:val="False"/>
        </w:smartTagPr>
        <w:r w:rsidRPr="005D412A">
          <w:rPr>
            <w:rFonts w:ascii="宋体" w:hAnsi="宋体" w:cs="宋体"/>
            <w:kern w:val="0"/>
            <w:sz w:val="24"/>
          </w:rPr>
          <w:t>10月1日</w:t>
        </w:r>
      </w:smartTag>
      <w:r w:rsidRPr="005D412A">
        <w:rPr>
          <w:rFonts w:ascii="宋体" w:hAnsi="宋体" w:cs="宋体"/>
          <w:kern w:val="0"/>
          <w:sz w:val="24"/>
        </w:rPr>
        <w:t>至</w:t>
      </w:r>
      <w:smartTag w:uri="urn:schemas-microsoft-com:office:smarttags" w:element="chsdate">
        <w:smartTagPr>
          <w:attr w:name="Year" w:val="2010"/>
          <w:attr w:name="Month" w:val="12"/>
          <w:attr w:name="Day" w:val="31"/>
          <w:attr w:name="IsLunarDate" w:val="False"/>
          <w:attr w:name="IsROCDate" w:val="False"/>
        </w:smartTagPr>
        <w:r w:rsidRPr="005D412A">
          <w:rPr>
            <w:rFonts w:ascii="宋体" w:hAnsi="宋体" w:cs="宋体"/>
            <w:kern w:val="0"/>
            <w:sz w:val="24"/>
          </w:rPr>
          <w:t>12月31日</w:t>
        </w:r>
      </w:smartTag>
      <w:r w:rsidRPr="005D412A">
        <w:rPr>
          <w:rFonts w:ascii="宋体" w:hAnsi="宋体" w:cs="宋体"/>
          <w:kern w:val="0"/>
          <w:sz w:val="24"/>
        </w:rPr>
        <w:t>）业绩，是夜联想高层几乎倾巢出动，在香港通过视频与来自全国各地的记者进行了一次网络对话。在对话中，</w:t>
      </w:r>
      <w:r w:rsidRPr="005D412A">
        <w:rPr>
          <w:rFonts w:ascii="宋体" w:hAnsi="宋体" w:cs="宋体"/>
          <w:kern w:val="0"/>
          <w:sz w:val="24"/>
        </w:rPr>
        <w:lastRenderedPageBreak/>
        <w:t>柳传志代表联想董事会承认，由于对实现长期业务目标的强烈追求，更由于经验方面的原因，上一个三年计划目标定得过高。他总结了三条原因：</w:t>
      </w:r>
      <w:r w:rsidRPr="005D412A">
        <w:rPr>
          <w:rFonts w:ascii="宋体" w:hAnsi="宋体" w:cs="宋体"/>
          <w:kern w:val="0"/>
          <w:sz w:val="24"/>
        </w:rPr>
        <w:br/>
        <w:t>  首先，是对市场的预期偏于乐观，致使目标定的过高。在2000年制定规划的时候，很多目标及策略是以2000年以前互联网高速膨胀带来的产业蓬勃发展为参照制定的，未能准确预知之后的</w:t>
      </w:r>
      <w:proofErr w:type="gramStart"/>
      <w:r w:rsidRPr="005D412A">
        <w:rPr>
          <w:rFonts w:ascii="宋体" w:hAnsi="宋体" w:cs="宋体"/>
          <w:kern w:val="0"/>
          <w:sz w:val="24"/>
        </w:rPr>
        <w:t>增速放</w:t>
      </w:r>
      <w:proofErr w:type="gramEnd"/>
      <w:r w:rsidRPr="005D412A">
        <w:rPr>
          <w:rFonts w:ascii="宋体" w:hAnsi="宋体" w:cs="宋体"/>
          <w:kern w:val="0"/>
          <w:sz w:val="24"/>
        </w:rPr>
        <w:t>缓和调整。</w:t>
      </w:r>
      <w:r w:rsidRPr="005D412A">
        <w:rPr>
          <w:rFonts w:ascii="宋体" w:hAnsi="宋体" w:cs="宋体"/>
          <w:kern w:val="0"/>
          <w:sz w:val="24"/>
        </w:rPr>
        <w:br/>
        <w:t>  其次，对于加入WTO后中国市场竞争局面变化的估计也有不足；联想过去的成功在一定程度上得益于本土化运作的优势，得益于中国市场的特殊性所带来的沼泽地优势。而加入WTO后，中国市场快速融入全球一体化的竞争中，原来的市场屏障逐步消失，外资企业以前所未有的重视及投入拓展中国市场。在这种情况下，联想准备不够充分。</w:t>
      </w:r>
      <w:r w:rsidRPr="005D412A">
        <w:rPr>
          <w:rFonts w:ascii="宋体" w:hAnsi="宋体" w:cs="宋体"/>
          <w:kern w:val="0"/>
          <w:sz w:val="24"/>
        </w:rPr>
        <w:br/>
        <w:t>  另外，对多元化业务的拓展和管理的能力还很稚嫩，需要进一步积累经验。由于对多元化发展的复杂性估计不足，业务面却几乎在同一时间内开始启动，使得领导人精力分散，这不仅影响了新业务拓展所需要的资源保障，而且也从一定程度上影响到核心业务的竞争力提升。对于多元化拓展所需要的资源，包括财务资源、人力资源、领导资源以及职能管理架构的匹配等因素，可以说缺乏更加精细化的规划。</w:t>
      </w:r>
      <w:r w:rsidRPr="005D412A">
        <w:rPr>
          <w:rFonts w:ascii="宋体" w:hAnsi="宋体" w:cs="宋体"/>
          <w:kern w:val="0"/>
          <w:sz w:val="24"/>
        </w:rPr>
        <w:br/>
        <w:t>  同时，杨元庆公布了联想近期将要逐步推行的三个变革：</w:t>
      </w:r>
      <w:r w:rsidRPr="005D412A">
        <w:rPr>
          <w:rFonts w:ascii="宋体" w:hAnsi="宋体" w:cs="宋体"/>
          <w:kern w:val="0"/>
          <w:sz w:val="24"/>
        </w:rPr>
        <w:br/>
        <w:t> </w:t>
      </w:r>
      <w:r w:rsidRPr="005D412A">
        <w:rPr>
          <w:rFonts w:ascii="宋体" w:hAnsi="宋体" w:cs="宋体" w:hint="eastAsia"/>
          <w:kern w:val="0"/>
          <w:sz w:val="24"/>
        </w:rPr>
        <w:t>（1）</w:t>
      </w:r>
      <w:r w:rsidRPr="005D412A">
        <w:rPr>
          <w:rFonts w:ascii="宋体" w:hAnsi="宋体" w:cs="宋体"/>
          <w:kern w:val="0"/>
          <w:sz w:val="24"/>
        </w:rPr>
        <w:t xml:space="preserve">专注于核心业务和重点发展业务，保证资源投入与业务重点相匹配； </w:t>
      </w:r>
      <w:r w:rsidRPr="005D412A">
        <w:rPr>
          <w:rFonts w:ascii="宋体" w:hAnsi="宋体" w:cs="宋体"/>
          <w:kern w:val="0"/>
          <w:sz w:val="24"/>
        </w:rPr>
        <w:br/>
        <w:t> </w:t>
      </w:r>
      <w:r w:rsidRPr="005D412A">
        <w:rPr>
          <w:rFonts w:ascii="宋体" w:hAnsi="宋体" w:cs="宋体" w:hint="eastAsia"/>
          <w:kern w:val="0"/>
          <w:sz w:val="24"/>
        </w:rPr>
        <w:t>（2）</w:t>
      </w:r>
      <w:r w:rsidRPr="005D412A">
        <w:rPr>
          <w:rFonts w:ascii="宋体" w:hAnsi="宋体" w:cs="宋体"/>
          <w:kern w:val="0"/>
          <w:sz w:val="24"/>
        </w:rPr>
        <w:t xml:space="preserve">针对市场环境的迅速变化，建立更具客户导向的业务模式 </w:t>
      </w:r>
      <w:r w:rsidRPr="005D412A">
        <w:rPr>
          <w:rFonts w:ascii="宋体" w:hAnsi="宋体" w:cs="宋体"/>
          <w:kern w:val="0"/>
          <w:sz w:val="24"/>
        </w:rPr>
        <w:br/>
        <w:t> </w:t>
      </w:r>
      <w:r w:rsidRPr="005D412A">
        <w:rPr>
          <w:rFonts w:ascii="宋体" w:hAnsi="宋体" w:cs="宋体" w:hint="eastAsia"/>
          <w:kern w:val="0"/>
          <w:sz w:val="24"/>
        </w:rPr>
        <w:t>（3）</w:t>
      </w:r>
      <w:r w:rsidRPr="005D412A">
        <w:rPr>
          <w:rFonts w:ascii="宋体" w:hAnsi="宋体" w:cs="宋体"/>
          <w:kern w:val="0"/>
          <w:sz w:val="24"/>
        </w:rPr>
        <w:t xml:space="preserve">提高公司整体运营效率。 </w:t>
      </w:r>
      <w:r w:rsidRPr="005D412A">
        <w:rPr>
          <w:rFonts w:ascii="宋体" w:hAnsi="宋体" w:cs="宋体"/>
          <w:kern w:val="0"/>
          <w:sz w:val="24"/>
        </w:rPr>
        <w:br/>
        <w:t>  杨元庆所谓的核心业务即PC及相关产品，包括笔记本、服务器、外部设备等，这是联想非常擅长并已具有较强竞争力的业务；以手机为代表的移动通讯设备为二类业务。IT服务、网络产品、软件外包为三类业务。杨表示，这类业务，未来可能有好的市场潜力，但目前与联想核心业务在业务规律、发展阶段和管理模式上还有一定差异。对于这类业务，公司将以更加灵活的机制来促进其健康发展。</w:t>
      </w:r>
      <w:r w:rsidRPr="005D412A">
        <w:rPr>
          <w:rFonts w:ascii="宋体" w:hAnsi="宋体" w:cs="宋体"/>
          <w:kern w:val="0"/>
          <w:sz w:val="24"/>
        </w:rPr>
        <w:br/>
        <w:t>  根据这样的业务划分，联想未来的管理思想和管理架构将能够适应对不同业务采用不同管理模式。第一类业务将举全公司之力保证其的竞争力不断加强，保证它源源不断地为公司贡献利润和现金流；第二类业务重在规模的成长和竞争力的建立，除了公司管理资源的全力保障以外，联想还需要投入相应的财务资源。而第三类业务，联想则重在强调</w:t>
      </w:r>
      <w:proofErr w:type="gramStart"/>
      <w:r w:rsidRPr="005D412A">
        <w:rPr>
          <w:rFonts w:ascii="宋体" w:hAnsi="宋体" w:cs="宋体"/>
          <w:kern w:val="0"/>
          <w:sz w:val="24"/>
        </w:rPr>
        <w:t>它机制</w:t>
      </w:r>
      <w:proofErr w:type="gramEnd"/>
      <w:r w:rsidRPr="005D412A">
        <w:rPr>
          <w:rFonts w:ascii="宋体" w:hAnsi="宋体" w:cs="宋体"/>
          <w:kern w:val="0"/>
          <w:sz w:val="24"/>
        </w:rPr>
        <w:t>的灵活和优化，做到更加独立地运营，以此激发管理层的创业激情和主人翁感。</w:t>
      </w:r>
      <w:r w:rsidRPr="005D412A">
        <w:rPr>
          <w:rFonts w:ascii="宋体" w:hAnsi="宋体" w:cs="宋体"/>
          <w:kern w:val="0"/>
          <w:sz w:val="24"/>
        </w:rPr>
        <w:br/>
        <w:t>  从这三点“专注”业务规划看，杨元庆并没有放弃多元化，只是阵线稍微有些收缩而已。他认为联想在2000年做的规划有它成功的地方，就是很坚定、很清晰地把联想从一个单一的IT公司拓展到一个IT领域多元化发展的公司。不过，他也认识到了做战略的意义和实施战略的难度。杨元庆希望联想新的管理架构应该首先匹配现有的核心业务，其次是发展业务，并保证公司所有职能和价值链环节要把主要精力放在核心业务竞争力的提升和重点发展业务竞争力建立上。</w:t>
      </w:r>
      <w:r w:rsidRPr="005D412A">
        <w:rPr>
          <w:rFonts w:ascii="宋体" w:hAnsi="宋体" w:cs="宋体"/>
          <w:kern w:val="0"/>
          <w:sz w:val="24"/>
        </w:rPr>
        <w:br/>
        <w:t>  “专注并不意味着我们将停止业务拓展，停止多元化。恰恰相反，正是为了更好地更稳步地实施多元化。”杨元庆强调联想将把有限的资源投入在最能协同我们现有竞争力的新业务上。“我们不贪大求全，先学会二元化，再学多元化。要在业务拓展的同时学会怎样把我们现有的竞争力移植到新业务上，怎样建立新业务所必须而我们又暂时不具有的新的竞争能力。”</w:t>
      </w:r>
      <w:r w:rsidRPr="005D412A">
        <w:rPr>
          <w:rFonts w:ascii="宋体" w:hAnsi="宋体" w:cs="宋体"/>
          <w:kern w:val="0"/>
          <w:sz w:val="24"/>
        </w:rPr>
        <w:br/>
        <w:t> </w:t>
      </w:r>
      <w:r w:rsidRPr="005D412A">
        <w:rPr>
          <w:rFonts w:ascii="宋体" w:hAnsi="宋体" w:cs="宋体" w:hint="eastAsia"/>
          <w:kern w:val="0"/>
          <w:sz w:val="24"/>
        </w:rPr>
        <w:t xml:space="preserve"> </w:t>
      </w:r>
      <w:r w:rsidRPr="005D412A">
        <w:rPr>
          <w:rFonts w:ascii="宋体" w:hAnsi="宋体" w:cs="宋体"/>
          <w:kern w:val="0"/>
          <w:sz w:val="24"/>
        </w:rPr>
        <w:t xml:space="preserve"> 和联想重大战略调整相一致的是，2004年3月，仅仅5天之内，联想宣布完成了战略裁员5%（600人左右）的任务，而在此之前，联想已经完成了末位淘汰5%。联想的出手很快，也是无奈。这1000多名员工最先尝到了联想多元化的苦果。而此举将为联想每年省下2亿元人民币的财务预算。而在另一个层面上，联想文化正经历着不小的振荡：从杨元庆的《狼性的呼唤》到被裁员工《联想不是我的家》，新旧文化的撞击中，联想正经历浴火重生的阵痛。</w:t>
      </w:r>
      <w:r w:rsidRPr="005D412A">
        <w:rPr>
          <w:rFonts w:ascii="宋体" w:hAnsi="宋体" w:cs="宋体"/>
          <w:kern w:val="0"/>
          <w:sz w:val="24"/>
        </w:rPr>
        <w:br/>
      </w:r>
    </w:p>
    <w:p w14:paraId="29987871" w14:textId="77777777" w:rsidR="0000797D" w:rsidRPr="005D412A" w:rsidRDefault="0000797D" w:rsidP="0000797D">
      <w:pPr>
        <w:rPr>
          <w:rFonts w:ascii="宋体" w:hAnsi="宋体" w:cs="宋体"/>
          <w:kern w:val="0"/>
          <w:sz w:val="24"/>
        </w:rPr>
      </w:pPr>
      <w:r w:rsidRPr="005D412A">
        <w:rPr>
          <w:rFonts w:ascii="宋体" w:hAnsi="宋体" w:cs="宋体" w:hint="eastAsia"/>
          <w:kern w:val="0"/>
          <w:sz w:val="24"/>
        </w:rPr>
        <w:t>问题分析：</w:t>
      </w:r>
    </w:p>
    <w:p w14:paraId="59514E28" w14:textId="77777777" w:rsidR="0000797D" w:rsidRPr="005D412A" w:rsidRDefault="0000797D" w:rsidP="0000797D">
      <w:pPr>
        <w:numPr>
          <w:ilvl w:val="0"/>
          <w:numId w:val="1"/>
        </w:numPr>
        <w:rPr>
          <w:rFonts w:ascii="宋体" w:hAnsi="宋体" w:cs="宋体"/>
          <w:kern w:val="0"/>
          <w:sz w:val="24"/>
        </w:rPr>
      </w:pPr>
      <w:r w:rsidRPr="005D412A">
        <w:rPr>
          <w:rFonts w:ascii="宋体" w:hAnsi="宋体" w:cs="宋体" w:hint="eastAsia"/>
          <w:kern w:val="0"/>
          <w:sz w:val="24"/>
        </w:rPr>
        <w:lastRenderedPageBreak/>
        <w:t>结合案例谈谈战略管理的内涵。（</w:t>
      </w:r>
      <w:r w:rsidRPr="005D412A">
        <w:rPr>
          <w:rFonts w:ascii="宋体" w:hAnsi="宋体" w:cs="宋体"/>
          <w:kern w:val="0"/>
          <w:sz w:val="24"/>
        </w:rPr>
        <w:t>以联想集团为背景，分析战略管理包括哪些基本问题</w:t>
      </w:r>
      <w:r w:rsidRPr="005D412A">
        <w:rPr>
          <w:rFonts w:ascii="宋体" w:hAnsi="宋体" w:cs="宋体" w:hint="eastAsia"/>
          <w:kern w:val="0"/>
          <w:sz w:val="24"/>
        </w:rPr>
        <w:t>）</w:t>
      </w:r>
    </w:p>
    <w:p w14:paraId="1F303CD5" w14:textId="77777777" w:rsidR="0000797D" w:rsidRPr="005D412A" w:rsidRDefault="0000797D" w:rsidP="0000797D">
      <w:pPr>
        <w:numPr>
          <w:ilvl w:val="0"/>
          <w:numId w:val="1"/>
        </w:numPr>
        <w:rPr>
          <w:rFonts w:ascii="宋体" w:hAnsi="宋体" w:cs="宋体"/>
          <w:kern w:val="0"/>
          <w:sz w:val="24"/>
        </w:rPr>
      </w:pPr>
      <w:r w:rsidRPr="005D412A">
        <w:rPr>
          <w:rFonts w:ascii="宋体" w:hAnsi="宋体" w:cs="宋体" w:hint="eastAsia"/>
          <w:kern w:val="0"/>
          <w:sz w:val="24"/>
        </w:rPr>
        <w:t>三层产品业务</w:t>
      </w:r>
      <w:proofErr w:type="gramStart"/>
      <w:r w:rsidRPr="005D412A">
        <w:rPr>
          <w:rFonts w:ascii="宋体" w:hAnsi="宋体" w:cs="宋体" w:hint="eastAsia"/>
          <w:kern w:val="0"/>
          <w:sz w:val="24"/>
        </w:rPr>
        <w:t>链战略</w:t>
      </w:r>
      <w:proofErr w:type="gramEnd"/>
      <w:r w:rsidRPr="005D412A">
        <w:rPr>
          <w:rFonts w:ascii="宋体" w:hAnsi="宋体" w:cs="宋体" w:hint="eastAsia"/>
          <w:kern w:val="0"/>
          <w:sz w:val="24"/>
        </w:rPr>
        <w:t>本身是否合理？</w:t>
      </w:r>
    </w:p>
    <w:p w14:paraId="189A8B3A" w14:textId="77777777" w:rsidR="0000797D" w:rsidRPr="005D412A" w:rsidRDefault="0000797D" w:rsidP="0000797D">
      <w:pPr>
        <w:numPr>
          <w:ilvl w:val="0"/>
          <w:numId w:val="1"/>
        </w:numPr>
        <w:rPr>
          <w:rFonts w:ascii="宋体" w:hAnsi="宋体" w:cs="宋体"/>
          <w:kern w:val="0"/>
          <w:sz w:val="24"/>
        </w:rPr>
      </w:pPr>
      <w:r w:rsidRPr="005D412A">
        <w:rPr>
          <w:rFonts w:ascii="宋体" w:hAnsi="宋体" w:cs="宋体"/>
          <w:kern w:val="0"/>
          <w:sz w:val="24"/>
        </w:rPr>
        <w:t>联想集团多元化战略遇到挫折的原因</w:t>
      </w:r>
      <w:r w:rsidRPr="005D412A">
        <w:rPr>
          <w:rFonts w:ascii="宋体" w:hAnsi="宋体" w:cs="宋体" w:hint="eastAsia"/>
          <w:kern w:val="0"/>
          <w:sz w:val="24"/>
        </w:rPr>
        <w:t>。</w:t>
      </w:r>
    </w:p>
    <w:p w14:paraId="7BDBED5C" w14:textId="77777777" w:rsidR="0000797D" w:rsidRPr="005D412A" w:rsidRDefault="0000797D" w:rsidP="0000797D">
      <w:pPr>
        <w:rPr>
          <w:sz w:val="24"/>
        </w:rPr>
      </w:pPr>
    </w:p>
    <w:p w14:paraId="3F2DD297" w14:textId="77777777" w:rsidR="0000797D" w:rsidRPr="005D412A" w:rsidRDefault="0000797D" w:rsidP="0000797D">
      <w:pPr>
        <w:rPr>
          <w:sz w:val="24"/>
        </w:rPr>
      </w:pPr>
    </w:p>
    <w:p w14:paraId="5BF4C18C" w14:textId="77777777" w:rsidR="0000797D" w:rsidRPr="005D412A" w:rsidRDefault="0000797D" w:rsidP="0000797D">
      <w:pPr>
        <w:rPr>
          <w:sz w:val="24"/>
        </w:rPr>
      </w:pPr>
    </w:p>
    <w:p w14:paraId="57B1F7C4" w14:textId="023DE290" w:rsidR="0000797D" w:rsidRDefault="0000797D" w:rsidP="0000797D">
      <w:pPr>
        <w:rPr>
          <w:sz w:val="24"/>
        </w:rPr>
      </w:pPr>
    </w:p>
    <w:p w14:paraId="1B295667" w14:textId="77777777" w:rsidR="00B70020" w:rsidRPr="005D412A" w:rsidRDefault="00B70020" w:rsidP="0000797D">
      <w:pPr>
        <w:rPr>
          <w:sz w:val="24"/>
        </w:rPr>
      </w:pPr>
    </w:p>
    <w:p w14:paraId="617B0739" w14:textId="77777777" w:rsidR="0000797D" w:rsidRPr="005D412A" w:rsidRDefault="0000797D" w:rsidP="0000797D">
      <w:pPr>
        <w:rPr>
          <w:sz w:val="24"/>
        </w:rPr>
      </w:pPr>
    </w:p>
    <w:p w14:paraId="47D0FA8F" w14:textId="77777777" w:rsidR="0000797D" w:rsidRPr="005D412A" w:rsidRDefault="0000797D" w:rsidP="0000797D">
      <w:pPr>
        <w:rPr>
          <w:sz w:val="24"/>
        </w:rPr>
      </w:pPr>
    </w:p>
    <w:p w14:paraId="37292C85" w14:textId="77777777" w:rsidR="0000797D" w:rsidRPr="005D412A" w:rsidRDefault="0000797D" w:rsidP="0000797D">
      <w:pPr>
        <w:ind w:firstLineChars="150" w:firstLine="480"/>
        <w:jc w:val="center"/>
        <w:rPr>
          <w:sz w:val="32"/>
          <w:szCs w:val="32"/>
        </w:rPr>
      </w:pPr>
      <w:r w:rsidRPr="005D412A">
        <w:rPr>
          <w:rFonts w:hint="eastAsia"/>
          <w:sz w:val="32"/>
          <w:szCs w:val="32"/>
        </w:rPr>
        <w:t>材料分析</w:t>
      </w:r>
      <w:r w:rsidRPr="005D412A">
        <w:rPr>
          <w:rFonts w:hint="eastAsia"/>
          <w:sz w:val="32"/>
          <w:szCs w:val="32"/>
        </w:rPr>
        <w:t>1</w:t>
      </w:r>
      <w:r w:rsidRPr="005D412A">
        <w:rPr>
          <w:rFonts w:hint="eastAsia"/>
          <w:sz w:val="32"/>
          <w:szCs w:val="32"/>
        </w:rPr>
        <w:t>：郭广昌与韦尔奇之对话</w:t>
      </w:r>
    </w:p>
    <w:p w14:paraId="419DCBB9" w14:textId="77777777" w:rsidR="0000797D" w:rsidRPr="005D412A" w:rsidRDefault="0000797D" w:rsidP="0000797D">
      <w:pPr>
        <w:ind w:firstLineChars="150" w:firstLine="422"/>
      </w:pPr>
      <w:r w:rsidRPr="005D412A">
        <w:rPr>
          <w:rFonts w:hint="eastAsia"/>
          <w:b/>
          <w:sz w:val="28"/>
          <w:szCs w:val="28"/>
        </w:rPr>
        <w:t>郭广昌</w:t>
      </w:r>
      <w:r w:rsidRPr="005D412A">
        <w:rPr>
          <w:rFonts w:hint="eastAsia"/>
        </w:rPr>
        <w:t>：我觉得</w:t>
      </w:r>
      <w:r w:rsidRPr="005D412A">
        <w:t>还有一个非常重要的问题</w:t>
      </w:r>
      <w:r w:rsidRPr="005D412A">
        <w:rPr>
          <w:rFonts w:hint="eastAsia"/>
        </w:rPr>
        <w:t>没有充分探讨</w:t>
      </w:r>
      <w:r w:rsidRPr="005D412A">
        <w:t>，</w:t>
      </w:r>
      <w:r w:rsidRPr="005D412A">
        <w:rPr>
          <w:rFonts w:hint="eastAsia"/>
        </w:rPr>
        <w:t>即</w:t>
      </w:r>
      <w:r w:rsidRPr="005D412A">
        <w:t>在</w:t>
      </w:r>
      <w:r w:rsidRPr="005D412A">
        <w:rPr>
          <w:rFonts w:hint="eastAsia"/>
        </w:rPr>
        <w:t>不</w:t>
      </w:r>
      <w:r w:rsidRPr="005D412A">
        <w:t>确定环境</w:t>
      </w:r>
      <w:r w:rsidRPr="005D412A">
        <w:rPr>
          <w:rFonts w:hint="eastAsia"/>
        </w:rPr>
        <w:t>下</w:t>
      </w:r>
      <w:r w:rsidRPr="005D412A">
        <w:t>的战略管理</w:t>
      </w:r>
      <w:r w:rsidRPr="005D412A">
        <w:rPr>
          <w:rFonts w:hint="eastAsia"/>
        </w:rPr>
        <w:t>问题</w:t>
      </w:r>
      <w:r w:rsidRPr="005D412A">
        <w:t>，</w:t>
      </w:r>
      <w:r w:rsidRPr="005D412A">
        <w:rPr>
          <w:rFonts w:hint="eastAsia"/>
        </w:rPr>
        <w:t>比如，对于多元化和资源相对集中这对矛盾的解答。</w:t>
      </w:r>
      <w:r w:rsidRPr="005D412A">
        <w:t>我们都非常关心</w:t>
      </w:r>
      <w:r w:rsidRPr="005D412A">
        <w:rPr>
          <w:rFonts w:hint="eastAsia"/>
        </w:rPr>
        <w:t>不</w:t>
      </w:r>
      <w:r w:rsidRPr="005D412A">
        <w:t>确定性，变化很快的环境下怎么进行战略管理？很多人教育我们说你要做一个十年的战略管理，这样才能做一个百年的老店，但是老实说我觉得三年之后的事情我就不能很清晰地看见，到底怎么做我的战略管理？</w:t>
      </w:r>
      <w:r w:rsidRPr="005D412A">
        <w:t xml:space="preserve"> </w:t>
      </w:r>
    </w:p>
    <w:p w14:paraId="5D9D5724" w14:textId="77777777" w:rsidR="0000797D" w:rsidRPr="005D412A" w:rsidRDefault="0000797D" w:rsidP="0000797D">
      <w:r w:rsidRPr="005D412A">
        <w:t xml:space="preserve">　</w:t>
      </w:r>
      <w:r w:rsidRPr="005D412A">
        <w:rPr>
          <w:b/>
          <w:sz w:val="28"/>
          <w:szCs w:val="28"/>
        </w:rPr>
        <w:t xml:space="preserve">　杰克</w:t>
      </w:r>
      <w:r w:rsidRPr="005D412A">
        <w:rPr>
          <w:b/>
          <w:sz w:val="28"/>
          <w:szCs w:val="28"/>
        </w:rPr>
        <w:t>.</w:t>
      </w:r>
      <w:r w:rsidRPr="005D412A">
        <w:rPr>
          <w:b/>
          <w:sz w:val="28"/>
          <w:szCs w:val="28"/>
        </w:rPr>
        <w:t>韦尔奇</w:t>
      </w:r>
      <w:r w:rsidRPr="005D412A">
        <w:t>：哪怕预测一年后的情况都是很难的，更不要说预测十年后的情况，预测十年是愚蠢的，是不可能的。如果您是做三年预测的话，您应当有一个高岸、中岸、低岸，三种当中好的情况是怎么样，坏的情况是怎么样的，而不是一套准确的数据。因为我们的世界变化的速度是如此之快，对于一家公司来说，最重要的一项工作就是要变得灵敏，一定要灵敏，一定要具有适应能力，而不是用所有的时间去预测未来。</w:t>
      </w:r>
    </w:p>
    <w:p w14:paraId="7824DF3C" w14:textId="77777777" w:rsidR="0000797D" w:rsidRPr="005D412A" w:rsidRDefault="0000797D" w:rsidP="0000797D">
      <w:r w:rsidRPr="005D412A">
        <w:t xml:space="preserve">　　</w:t>
      </w:r>
      <w:r w:rsidRPr="005D412A">
        <w:rPr>
          <w:b/>
          <w:sz w:val="28"/>
          <w:szCs w:val="28"/>
        </w:rPr>
        <w:t>郭广昌</w:t>
      </w:r>
      <w:r w:rsidRPr="005D412A">
        <w:t>：这是以变制变。</w:t>
      </w:r>
      <w:proofErr w:type="gramStart"/>
      <w:r w:rsidRPr="005D412A">
        <w:t>用变化</w:t>
      </w:r>
      <w:proofErr w:type="gramEnd"/>
      <w:r w:rsidRPr="005D412A">
        <w:t>快来制变化快的情况。</w:t>
      </w:r>
    </w:p>
    <w:p w14:paraId="3994F4DD" w14:textId="77777777" w:rsidR="0000797D" w:rsidRPr="005D412A" w:rsidRDefault="0000797D" w:rsidP="0000797D">
      <w:r w:rsidRPr="005D412A">
        <w:t xml:space="preserve">　　</w:t>
      </w:r>
      <w:r w:rsidRPr="005D412A">
        <w:rPr>
          <w:b/>
          <w:sz w:val="28"/>
          <w:szCs w:val="28"/>
        </w:rPr>
        <w:t>杰克</w:t>
      </w:r>
      <w:r w:rsidRPr="005D412A">
        <w:rPr>
          <w:b/>
          <w:sz w:val="28"/>
          <w:szCs w:val="28"/>
        </w:rPr>
        <w:t>-</w:t>
      </w:r>
      <w:r w:rsidRPr="005D412A">
        <w:rPr>
          <w:b/>
          <w:sz w:val="28"/>
          <w:szCs w:val="28"/>
        </w:rPr>
        <w:t>韦尔奇：</w:t>
      </w:r>
      <w:r w:rsidRPr="005D412A">
        <w:t>好的，我给您举两个例子，也就是变革和机遇的例子。在亚洲金融危机期间，</w:t>
      </w:r>
      <w:r w:rsidRPr="005D412A">
        <w:t>1997</w:t>
      </w:r>
      <w:r w:rsidRPr="005D412A">
        <w:t>年爆发的亚洲金融危机期间，</w:t>
      </w:r>
      <w:proofErr w:type="gramStart"/>
      <w:r w:rsidRPr="005D412A">
        <w:t>太</w:t>
      </w:r>
      <w:proofErr w:type="gramEnd"/>
      <w:r w:rsidRPr="005D412A">
        <w:t>株的汇率整个崩溃了，我们在泰国有一家汽车信贷公司，当时在泰国没有人是制造汽车的，因为当时我们的想法就是泰国人最不愿意放弃的东西就是汽车，他们哪怕房子卖了在汽车里面睡觉也不会卖掉汽车。所以我们在泰国当时就收购了很多汽车的产能。在泰国经济下滑的时候，我们去收购那些汽车产能的时候，人们都认为通用电气公司疯了，但是后来泰国经济复苏之后，我们的投资得到了回报。在</w:t>
      </w:r>
      <w:r w:rsidRPr="005D412A">
        <w:t>9.11</w:t>
      </w:r>
      <w:r w:rsidRPr="005D412A">
        <w:t>事件之后，美国的航空公司业绩非常的糟，很多飞机航班都停飞了，乘客数量大幅度减少，所以当时飞机的售价也大大下降，很多飞机被放到沙漠当中，因为沙漠里面没有降雨，空气湿度比较小，不会生锈。当时</w:t>
      </w:r>
      <w:r w:rsidRPr="005D412A">
        <w:t>9.11</w:t>
      </w:r>
      <w:r w:rsidRPr="005D412A">
        <w:t>以后我们在美国收购了很多这样的飞机，我们通用电气公司拥有飞机的数量在世界上是第一名，现在航空业在复兴，飞机的售价大大上升。我刚才举的两个例子向你们说明变化带来的机遇。在非</w:t>
      </w:r>
      <w:proofErr w:type="gramStart"/>
      <w:r w:rsidRPr="005D412A">
        <w:t>典期间</w:t>
      </w:r>
      <w:proofErr w:type="gramEnd"/>
      <w:r w:rsidRPr="005D412A">
        <w:t>很多中国的企业家找到了他们的解决方案，无论是免疫疫苗还是口罩，很多中国企业家没有在非</w:t>
      </w:r>
      <w:proofErr w:type="gramStart"/>
      <w:r w:rsidRPr="005D412A">
        <w:t>典面前</w:t>
      </w:r>
      <w:proofErr w:type="gramEnd"/>
      <w:r w:rsidRPr="005D412A">
        <w:t>瘫痪，而是遭到了一种很有创建的方式，在这种变化当中取得发展，在出现变化的时候有两种方向，一种是冻僵了，吓傻了，或者是能够看到很多的机遇。希望我们的人能够在变化当中找到机遇，而且能够在变化当中迅速地适应，迅速地前进，我们不希望我们的员工在变化面前止步不前。所以我们在座有多少人的公司是做十年计划的请举手？哪些是做两年计划的请举手？总而言之，计划应该是尽可能的短期，应该是具有灵活性，并且应该具有足够的适应性。</w:t>
      </w:r>
    </w:p>
    <w:p w14:paraId="228283B3" w14:textId="77777777" w:rsidR="0000797D" w:rsidRPr="005D412A" w:rsidRDefault="0000797D" w:rsidP="0000797D">
      <w:r w:rsidRPr="005D412A">
        <w:rPr>
          <w:b/>
          <w:sz w:val="28"/>
          <w:szCs w:val="28"/>
        </w:rPr>
        <w:t xml:space="preserve">　　郭广昌：</w:t>
      </w:r>
      <w:r w:rsidRPr="005D412A">
        <w:t>对这个问题我想把我自己的体会</w:t>
      </w:r>
      <w:r w:rsidRPr="005D412A">
        <w:rPr>
          <w:rFonts w:hint="eastAsia"/>
        </w:rPr>
        <w:t>说一说</w:t>
      </w:r>
      <w:r w:rsidRPr="005D412A">
        <w:t>，我觉得面对不确定性的话，我有几个考虑，一个尽量在不确定的环境当中，我们去寻求一些确定性的因素。比如说我觉得中国经济现在</w:t>
      </w:r>
      <w:proofErr w:type="gramStart"/>
      <w:r w:rsidRPr="005D412A">
        <w:t>在</w:t>
      </w:r>
      <w:proofErr w:type="gramEnd"/>
      <w:r w:rsidRPr="005D412A">
        <w:t>宏观调控，但是中国经济的基本面没</w:t>
      </w:r>
      <w:r w:rsidRPr="005D412A">
        <w:lastRenderedPageBreak/>
        <w:t>有发生变化，比如十到二十年我们还处在工业化合成石化的阶段，所以我相信我们的钢铁会增长，我们的房地产还会有很强的需求。只是一些阶段性的会有起落，但是整个基本面没有发生变化，这是我自己的一个体会。第二个杰克</w:t>
      </w:r>
      <w:r w:rsidRPr="005D412A">
        <w:t>.</w:t>
      </w:r>
      <w:r w:rsidRPr="005D412A">
        <w:t>韦尔奇先生讲的，以快制快，在变化中发现我们的机遇点在哪里，相信我们小公司应该更有机会面对这种变化。我自己有这两点体会，向杰克</w:t>
      </w:r>
      <w:r w:rsidRPr="005D412A">
        <w:t>.</w:t>
      </w:r>
      <w:r w:rsidRPr="005D412A">
        <w:t>韦尔奇先生求教，您觉得我们是不是可以按照这两种方式来判定，有些是确定性的因素把握好，制定我们的方向，然后面对不确定因素的时候，我们变得更灵活，更有组织性去</w:t>
      </w:r>
      <w:r w:rsidRPr="005D412A">
        <w:rPr>
          <w:rFonts w:hint="eastAsia"/>
        </w:rPr>
        <w:t>加以应对！</w:t>
      </w:r>
    </w:p>
    <w:p w14:paraId="04033376" w14:textId="77777777" w:rsidR="0000797D" w:rsidRPr="005D412A" w:rsidRDefault="0000797D" w:rsidP="0000797D">
      <w:r w:rsidRPr="005D412A">
        <w:t xml:space="preserve">　　</w:t>
      </w:r>
      <w:r w:rsidRPr="005D412A">
        <w:rPr>
          <w:b/>
          <w:sz w:val="28"/>
          <w:szCs w:val="28"/>
        </w:rPr>
        <w:t>杰克</w:t>
      </w:r>
      <w:r w:rsidRPr="005D412A">
        <w:rPr>
          <w:b/>
          <w:sz w:val="28"/>
          <w:szCs w:val="28"/>
        </w:rPr>
        <w:t>-</w:t>
      </w:r>
      <w:r w:rsidRPr="005D412A">
        <w:rPr>
          <w:b/>
          <w:sz w:val="28"/>
          <w:szCs w:val="28"/>
        </w:rPr>
        <w:t>韦尔奇：</w:t>
      </w:r>
      <w:r w:rsidRPr="005D412A">
        <w:t>对啊，就是这个意思。</w:t>
      </w:r>
    </w:p>
    <w:p w14:paraId="09D9E9A5" w14:textId="77777777" w:rsidR="0000797D" w:rsidRPr="005D412A" w:rsidRDefault="0000797D" w:rsidP="0000797D">
      <w:r w:rsidRPr="005D412A">
        <w:t xml:space="preserve">　　　</w:t>
      </w:r>
      <w:r w:rsidRPr="005D412A">
        <w:rPr>
          <w:b/>
          <w:sz w:val="28"/>
          <w:szCs w:val="28"/>
        </w:rPr>
        <w:t>郭广昌：</w:t>
      </w:r>
      <w:r w:rsidRPr="005D412A">
        <w:t>最后一个问题是非常个人的问题，怎么来做一个董事长。</w:t>
      </w:r>
      <w:proofErr w:type="gramStart"/>
      <w:r w:rsidRPr="005D412A">
        <w:t>我跟杰克</w:t>
      </w:r>
      <w:proofErr w:type="gramEnd"/>
      <w:r w:rsidRPr="005D412A">
        <w:t>.</w:t>
      </w:r>
      <w:r w:rsidRPr="005D412A">
        <w:t>韦尔奇先生也一点相近，可能更糟糕，我什么专业都不懂，杰克</w:t>
      </w:r>
      <w:r w:rsidRPr="005D412A">
        <w:t>.</w:t>
      </w:r>
      <w:r w:rsidRPr="005D412A">
        <w:t>韦尔奇先生要领导那么大一个企业，每天都要买进企业，领导那么多企业，有那么多专业，</w:t>
      </w:r>
      <w:proofErr w:type="gramStart"/>
      <w:r w:rsidRPr="005D412A">
        <w:t>怎么领导</w:t>
      </w:r>
      <w:proofErr w:type="gramEnd"/>
      <w:r w:rsidRPr="005D412A">
        <w:t>他们，他们怎么会服你？因为在专业很多管理上，你对</w:t>
      </w:r>
      <w:r w:rsidRPr="005D412A">
        <w:t>GE</w:t>
      </w:r>
      <w:r w:rsidRPr="005D412A">
        <w:t>带来什么？每天处理哪些问题？哪些企业你参与什么决策？在决策当中参与什么角色？我自己有一点体会，很想向他请教怎么做好这个事情，你在这么大一个企业里，你的主要作用是什么？</w:t>
      </w:r>
    </w:p>
    <w:p w14:paraId="07E52621" w14:textId="77777777" w:rsidR="0000797D" w:rsidRPr="00225D74" w:rsidRDefault="0000797D" w:rsidP="0000797D">
      <w:pPr>
        <w:rPr>
          <w:rFonts w:ascii="宋体" w:hAnsi="宋体" w:cs="宋体"/>
          <w:kern w:val="0"/>
          <w:sz w:val="24"/>
        </w:rPr>
      </w:pPr>
      <w:r w:rsidRPr="005D412A">
        <w:t xml:space="preserve">　</w:t>
      </w:r>
      <w:r w:rsidRPr="005D412A">
        <w:rPr>
          <w:b/>
          <w:sz w:val="28"/>
          <w:szCs w:val="28"/>
        </w:rPr>
        <w:t xml:space="preserve">　杰克</w:t>
      </w:r>
      <w:r w:rsidRPr="005D412A">
        <w:rPr>
          <w:b/>
          <w:sz w:val="28"/>
          <w:szCs w:val="28"/>
        </w:rPr>
        <w:t>-</w:t>
      </w:r>
      <w:r w:rsidRPr="005D412A">
        <w:rPr>
          <w:b/>
          <w:sz w:val="28"/>
          <w:szCs w:val="28"/>
        </w:rPr>
        <w:t>韦尔奇：</w:t>
      </w:r>
      <w:r w:rsidRPr="00225D74">
        <w:rPr>
          <w:rFonts w:ascii="宋体" w:hAnsi="宋体" w:cs="宋体"/>
          <w:kern w:val="0"/>
          <w:sz w:val="24"/>
        </w:rPr>
        <w:t>我不能回答所有的问题，但是可以跟你分享一下我个人的经历。你已经是负责人了，你知道你不了解所有专业的知识或者部门，这点承认已经是很大的进步了，但是你知道在哪个方面进行投资，你知道哪些人是好的，而且你看到一个好的思想你知道这是一个好的思想，你知道怎么样建立一些健全的财务体系，这就是你所要做的工作，你的工作就是要找最优秀的人才，不是告诉他们具体怎么样产品评价，或者怎么样卷一个钢板，告诉他们怎么样管理一个药店，你的工作就是要找到最优秀的能做这些事情的人才。所以你和你的人力资源部门，我知道你有人力资源和培训部门，我想你的人事部门应该跟你的财务部门一样重要。</w:t>
      </w:r>
    </w:p>
    <w:p w14:paraId="7CF46287" w14:textId="77777777" w:rsidR="0000797D" w:rsidRPr="00225D74" w:rsidRDefault="0000797D" w:rsidP="0000797D">
      <w:pPr>
        <w:rPr>
          <w:rFonts w:ascii="宋体" w:hAnsi="宋体" w:cs="宋体"/>
          <w:kern w:val="0"/>
          <w:sz w:val="24"/>
        </w:rPr>
      </w:pPr>
    </w:p>
    <w:p w14:paraId="25CBB124" w14:textId="77777777" w:rsidR="00EC7E65" w:rsidRDefault="00EC7E65" w:rsidP="00EC7E65">
      <w:pPr>
        <w:ind w:firstLineChars="300" w:firstLine="840"/>
        <w:rPr>
          <w:rFonts w:ascii="宋体" w:hAnsi="宋体" w:cs="宋体"/>
          <w:kern w:val="0"/>
          <w:sz w:val="28"/>
          <w:szCs w:val="28"/>
        </w:rPr>
      </w:pPr>
    </w:p>
    <w:p w14:paraId="4674CB21" w14:textId="4D01C80B" w:rsidR="0000797D" w:rsidRPr="00EC7E65" w:rsidRDefault="0000797D" w:rsidP="00EC7E65">
      <w:pPr>
        <w:ind w:firstLineChars="300" w:firstLine="840"/>
        <w:rPr>
          <w:rFonts w:ascii="宋体" w:hAnsi="宋体" w:cs="宋体"/>
          <w:kern w:val="0"/>
          <w:sz w:val="28"/>
          <w:szCs w:val="28"/>
        </w:rPr>
      </w:pPr>
      <w:r w:rsidRPr="00EC7E65">
        <w:rPr>
          <w:rFonts w:ascii="宋体" w:hAnsi="宋体" w:cs="宋体" w:hint="eastAsia"/>
          <w:kern w:val="0"/>
          <w:sz w:val="28"/>
          <w:szCs w:val="28"/>
        </w:rPr>
        <w:t>讨论题：你认为制定10年战略有用吗？你认为在快速</w:t>
      </w:r>
      <w:r w:rsidR="00EC7E65">
        <w:rPr>
          <w:rFonts w:ascii="宋体" w:hAnsi="宋体" w:cs="宋体" w:hint="eastAsia"/>
          <w:kern w:val="0"/>
          <w:sz w:val="28"/>
          <w:szCs w:val="28"/>
        </w:rPr>
        <w:t>变化</w:t>
      </w:r>
      <w:r w:rsidRPr="00EC7E65">
        <w:rPr>
          <w:rFonts w:ascii="宋体" w:hAnsi="宋体" w:cs="宋体" w:hint="eastAsia"/>
          <w:kern w:val="0"/>
          <w:sz w:val="28"/>
          <w:szCs w:val="28"/>
        </w:rPr>
        <w:t>的时代应该如何制定战略？公司CEO最重要的事情是制定战略、进行人力资源管理，还是财务管理？</w:t>
      </w:r>
    </w:p>
    <w:p w14:paraId="09A19505" w14:textId="77777777" w:rsidR="0000797D" w:rsidRPr="00EC7E65" w:rsidRDefault="0000797D" w:rsidP="0000797D">
      <w:pPr>
        <w:rPr>
          <w:sz w:val="28"/>
          <w:szCs w:val="28"/>
        </w:rPr>
      </w:pPr>
    </w:p>
    <w:p w14:paraId="16DEA71A" w14:textId="77777777" w:rsidR="0000797D" w:rsidRPr="00EC7E65" w:rsidRDefault="0000797D" w:rsidP="0000797D">
      <w:pPr>
        <w:rPr>
          <w:sz w:val="28"/>
          <w:szCs w:val="28"/>
        </w:rPr>
      </w:pPr>
    </w:p>
    <w:p w14:paraId="76BD5274" w14:textId="77777777" w:rsidR="0000797D" w:rsidRPr="00EC7E65" w:rsidRDefault="0000797D" w:rsidP="0000797D">
      <w:pPr>
        <w:rPr>
          <w:sz w:val="28"/>
          <w:szCs w:val="28"/>
        </w:rPr>
      </w:pPr>
    </w:p>
    <w:p w14:paraId="58112D51" w14:textId="77777777" w:rsidR="0000797D" w:rsidRPr="005D412A" w:rsidRDefault="0000797D" w:rsidP="0000797D">
      <w:pPr>
        <w:rPr>
          <w:sz w:val="24"/>
        </w:rPr>
      </w:pPr>
    </w:p>
    <w:p w14:paraId="26045BF6" w14:textId="77777777" w:rsidR="0000797D" w:rsidRPr="005D412A" w:rsidRDefault="0000797D" w:rsidP="0000797D">
      <w:pPr>
        <w:rPr>
          <w:sz w:val="24"/>
        </w:rPr>
      </w:pPr>
    </w:p>
    <w:p w14:paraId="1048B68D" w14:textId="77777777" w:rsidR="0000797D" w:rsidRPr="005D412A" w:rsidRDefault="0000797D" w:rsidP="0000797D">
      <w:pPr>
        <w:rPr>
          <w:sz w:val="24"/>
        </w:rPr>
      </w:pPr>
    </w:p>
    <w:p w14:paraId="508FEBF4" w14:textId="77777777" w:rsidR="0000797D" w:rsidRPr="005D412A" w:rsidRDefault="0000797D" w:rsidP="0000797D">
      <w:pPr>
        <w:rPr>
          <w:sz w:val="24"/>
        </w:rPr>
      </w:pPr>
    </w:p>
    <w:p w14:paraId="3C5BDA57" w14:textId="77777777" w:rsidR="0000797D" w:rsidRPr="005D412A" w:rsidRDefault="0000797D" w:rsidP="0000797D">
      <w:pPr>
        <w:rPr>
          <w:sz w:val="24"/>
        </w:rPr>
      </w:pPr>
    </w:p>
    <w:p w14:paraId="2AD40842" w14:textId="77777777" w:rsidR="0000797D" w:rsidRPr="005D412A" w:rsidRDefault="0000797D" w:rsidP="0000797D">
      <w:pPr>
        <w:rPr>
          <w:sz w:val="24"/>
        </w:rPr>
      </w:pPr>
    </w:p>
    <w:p w14:paraId="234D9ED9" w14:textId="77777777" w:rsidR="0000797D" w:rsidRPr="005D412A" w:rsidRDefault="0000797D" w:rsidP="0000797D">
      <w:pPr>
        <w:rPr>
          <w:sz w:val="24"/>
        </w:rPr>
      </w:pPr>
    </w:p>
    <w:p w14:paraId="73D3C09F" w14:textId="77777777" w:rsidR="0000797D" w:rsidRPr="005D412A" w:rsidRDefault="0000797D" w:rsidP="0000797D">
      <w:pPr>
        <w:rPr>
          <w:sz w:val="24"/>
        </w:rPr>
      </w:pPr>
    </w:p>
    <w:p w14:paraId="1D919324" w14:textId="3DC24E88" w:rsidR="0000797D" w:rsidRDefault="0000797D" w:rsidP="0000797D">
      <w:pPr>
        <w:rPr>
          <w:sz w:val="24"/>
        </w:rPr>
      </w:pPr>
    </w:p>
    <w:p w14:paraId="04A33702" w14:textId="77777777" w:rsidR="00A36B19" w:rsidRPr="00675B63" w:rsidRDefault="00A36B19" w:rsidP="00A36B19">
      <w:pPr>
        <w:pStyle w:val="ad"/>
        <w:shd w:val="clear" w:color="auto" w:fill="FFFFFF"/>
        <w:spacing w:before="0" w:beforeAutospacing="0" w:after="0" w:afterAutospacing="0"/>
        <w:ind w:firstLineChars="200" w:firstLine="482"/>
        <w:jc w:val="center"/>
        <w:rPr>
          <w:b/>
          <w:bCs/>
        </w:rPr>
      </w:pPr>
      <w:r w:rsidRPr="00675B63">
        <w:rPr>
          <w:rFonts w:hint="eastAsia"/>
          <w:b/>
          <w:bCs/>
        </w:rPr>
        <w:t>战略群组案例</w:t>
      </w:r>
    </w:p>
    <w:p w14:paraId="0481F1B1" w14:textId="77777777" w:rsidR="00A36B19" w:rsidRPr="00A36B19" w:rsidRDefault="00A36B19" w:rsidP="00A36B19">
      <w:pPr>
        <w:pStyle w:val="ad"/>
        <w:shd w:val="clear" w:color="auto" w:fill="FFFFFF"/>
        <w:spacing w:before="0" w:beforeAutospacing="0" w:after="0" w:afterAutospacing="0" w:line="360" w:lineRule="auto"/>
        <w:ind w:firstLineChars="200" w:firstLine="480"/>
      </w:pPr>
      <w:r w:rsidRPr="00A36B19">
        <w:rPr>
          <w:rFonts w:hint="eastAsia"/>
        </w:rPr>
        <w:t>福安公司为一家食品生产企业。2006年，福安公司拟扩大生产经营范围，投资于饮料行业。</w:t>
      </w:r>
    </w:p>
    <w:p w14:paraId="0821BBFE" w14:textId="77777777" w:rsidR="00A36B19" w:rsidRPr="00A36B19" w:rsidRDefault="00A36B19" w:rsidP="00A36B19">
      <w:pPr>
        <w:pStyle w:val="ad"/>
        <w:shd w:val="clear" w:color="auto" w:fill="FFFFFF"/>
        <w:spacing w:before="0" w:beforeAutospacing="0" w:after="0" w:afterAutospacing="0" w:line="360" w:lineRule="auto"/>
        <w:ind w:firstLineChars="200" w:firstLine="480"/>
      </w:pPr>
      <w:r w:rsidRPr="00A36B19">
        <w:rPr>
          <w:rFonts w:hint="eastAsia"/>
        </w:rPr>
        <w:t>福安公司管理层在对当时国内饮料行业进行深入调研后发现：已有一批大中型饮料企业从事各类知名品牌的饮用水的生产和销售。有关情况如下：</w:t>
      </w:r>
    </w:p>
    <w:p w14:paraId="1135A497" w14:textId="77777777" w:rsidR="00A36B19" w:rsidRPr="00A36B19" w:rsidRDefault="00A36B19" w:rsidP="00A36B19">
      <w:pPr>
        <w:pStyle w:val="ad"/>
        <w:shd w:val="clear" w:color="auto" w:fill="FFFFFF"/>
        <w:spacing w:before="0" w:beforeAutospacing="0" w:after="0" w:afterAutospacing="0" w:line="360" w:lineRule="auto"/>
        <w:ind w:firstLineChars="200" w:firstLine="480"/>
      </w:pPr>
      <w:r w:rsidRPr="00A36B19">
        <w:rPr>
          <w:rFonts w:hint="eastAsia"/>
        </w:rPr>
        <w:t>(1)水清公司生产饮用水的历史最长，其生产的矿泉水的市场综合占有率多年名列行业前三;</w:t>
      </w:r>
    </w:p>
    <w:p w14:paraId="51F7F9DD" w14:textId="77777777" w:rsidR="00A36B19" w:rsidRPr="00A36B19" w:rsidRDefault="00A36B19" w:rsidP="00A36B19">
      <w:pPr>
        <w:pStyle w:val="ad"/>
        <w:shd w:val="clear" w:color="auto" w:fill="FFFFFF"/>
        <w:spacing w:before="0" w:beforeAutospacing="0" w:after="0" w:afterAutospacing="0" w:line="360" w:lineRule="auto"/>
        <w:ind w:firstLineChars="200" w:firstLine="480"/>
      </w:pPr>
      <w:r w:rsidRPr="00A36B19">
        <w:rPr>
          <w:rFonts w:hint="eastAsia"/>
        </w:rPr>
        <w:t>(2)蓝宝公司实施相关多元化战略，早已形成瓶装水、高档玻璃瓶装水、碳酸饮料、茶饮料、果汁饮料等几大系列十几种产品，全方位地进入饮料市场;</w:t>
      </w:r>
    </w:p>
    <w:p w14:paraId="3139784A" w14:textId="77777777" w:rsidR="00A36B19" w:rsidRPr="00A36B19" w:rsidRDefault="00A36B19" w:rsidP="00A36B19">
      <w:pPr>
        <w:pStyle w:val="ad"/>
        <w:shd w:val="clear" w:color="auto" w:fill="FFFFFF"/>
        <w:spacing w:before="0" w:beforeAutospacing="0" w:after="0" w:afterAutospacing="0" w:line="360" w:lineRule="auto"/>
        <w:ind w:firstLineChars="200" w:firstLine="480"/>
      </w:pPr>
      <w:r w:rsidRPr="00A36B19">
        <w:rPr>
          <w:rFonts w:hint="eastAsia"/>
        </w:rPr>
        <w:t>(3)童乐公司从儿童营养液起步，已形成奶制品、水、茶、可乐、八宝粥5大战略业务单元;</w:t>
      </w:r>
    </w:p>
    <w:p w14:paraId="04C88308" w14:textId="77777777" w:rsidR="00A36B19" w:rsidRPr="00A36B19" w:rsidRDefault="00A36B19" w:rsidP="00A36B19">
      <w:pPr>
        <w:pStyle w:val="ad"/>
        <w:shd w:val="clear" w:color="auto" w:fill="FFFFFF"/>
        <w:spacing w:before="0" w:beforeAutospacing="0" w:after="0" w:afterAutospacing="0" w:line="360" w:lineRule="auto"/>
        <w:ind w:firstLineChars="200" w:firstLine="480"/>
      </w:pPr>
      <w:r w:rsidRPr="00A36B19">
        <w:rPr>
          <w:rFonts w:hint="eastAsia"/>
        </w:rPr>
        <w:t>(4)万宝公司以长期经营的多种饮料产品为基础，近年来开发了新产品果蔬饮料，仅短短两、三年时间，万宝公司在果蔬饮料的开发、生产、销售及市场占有率等方面，占据绝对优势;</w:t>
      </w:r>
    </w:p>
    <w:p w14:paraId="1B577CB6" w14:textId="77777777" w:rsidR="00A36B19" w:rsidRPr="00A36B19" w:rsidRDefault="00A36B19" w:rsidP="00A36B19">
      <w:pPr>
        <w:pStyle w:val="ad"/>
        <w:shd w:val="clear" w:color="auto" w:fill="FFFFFF"/>
        <w:spacing w:before="0" w:beforeAutospacing="0" w:after="0" w:afterAutospacing="0" w:line="360" w:lineRule="auto"/>
        <w:ind w:firstLineChars="200" w:firstLine="480"/>
      </w:pPr>
      <w:r w:rsidRPr="00A36B19">
        <w:rPr>
          <w:rFonts w:hint="eastAsia"/>
        </w:rPr>
        <w:t>(5)K公司和B公司是两大国际知名外资企业，其产品集中于碳酸饮料。它们资金雄厚，研发能力强，依靠庞大的销售网络和低成本的产量扩张，在饮料市场占据了最大的份额，在碳酸饮料市场的占有率超过80%。</w:t>
      </w:r>
    </w:p>
    <w:p w14:paraId="06580B71" w14:textId="77777777" w:rsidR="00A36B19" w:rsidRPr="00A36B19" w:rsidRDefault="00A36B19" w:rsidP="00A36B19">
      <w:pPr>
        <w:pStyle w:val="ad"/>
        <w:shd w:val="clear" w:color="auto" w:fill="FFFFFF"/>
        <w:spacing w:before="0" w:beforeAutospacing="0" w:after="0" w:afterAutospacing="0" w:line="360" w:lineRule="auto"/>
        <w:ind w:firstLineChars="200" w:firstLine="480"/>
      </w:pPr>
      <w:r w:rsidRPr="00A36B19">
        <w:rPr>
          <w:rFonts w:hint="eastAsia"/>
        </w:rPr>
        <w:t>通过对饮料市场的深入调研，福安公司对市场竞争格局有了清晰的把握。公司管理层认为，开发上述公司已经占据优势地位的饮料产品市场，难度太大。公司管理层决定：着手开发当时国内市场上尚属空白的功能饮料，而且选择高端市场，注重品质和功能。这部分市场虽然目前市场需求量有限，但发展前景良好。2008年，福安公司生产的第一批功能性饮料下线试销，受到消费者的广泛认同。</w:t>
      </w:r>
    </w:p>
    <w:p w14:paraId="7ABB9FCD" w14:textId="77777777" w:rsidR="00A36B19" w:rsidRPr="00A36B19" w:rsidRDefault="00A36B19" w:rsidP="00A36B19">
      <w:pPr>
        <w:pStyle w:val="ad"/>
        <w:shd w:val="clear" w:color="auto" w:fill="FFFFFF"/>
        <w:spacing w:before="0" w:beforeAutospacing="0" w:after="0" w:afterAutospacing="0" w:line="360" w:lineRule="auto"/>
      </w:pPr>
      <w:r w:rsidRPr="00A36B19">
        <w:rPr>
          <w:rFonts w:hint="eastAsia"/>
        </w:rPr>
        <w:t>要求：</w:t>
      </w:r>
    </w:p>
    <w:p w14:paraId="0AEE6CB1" w14:textId="77777777" w:rsidR="00A36B19" w:rsidRPr="00A36B19" w:rsidRDefault="00A36B19" w:rsidP="00A36B19">
      <w:pPr>
        <w:pStyle w:val="ad"/>
        <w:shd w:val="clear" w:color="auto" w:fill="FFFFFF"/>
        <w:spacing w:before="0" w:beforeAutospacing="0" w:after="0" w:afterAutospacing="0" w:line="360" w:lineRule="auto"/>
        <w:ind w:firstLineChars="200" w:firstLine="480"/>
      </w:pPr>
      <w:r w:rsidRPr="00A36B19">
        <w:rPr>
          <w:rFonts w:hint="eastAsia"/>
        </w:rPr>
        <w:t>(1)简述战略群组的内涵，运用“产品多样化程度”、“新产品程度”两个战略特征，各分为“高”、“低”两个档次，对福安公司所调研的国内饮料行业的企业进行战略群组划分。</w:t>
      </w:r>
    </w:p>
    <w:p w14:paraId="77CC8775" w14:textId="77777777" w:rsidR="00A36B19" w:rsidRPr="00A36B19" w:rsidRDefault="00A36B19" w:rsidP="00A36B19">
      <w:pPr>
        <w:pStyle w:val="ad"/>
        <w:shd w:val="clear" w:color="auto" w:fill="FFFFFF"/>
        <w:spacing w:before="0" w:beforeAutospacing="0" w:after="0" w:afterAutospacing="0" w:line="360" w:lineRule="auto"/>
        <w:ind w:firstLineChars="200" w:firstLine="480"/>
      </w:pPr>
      <w:r w:rsidRPr="00A36B19">
        <w:rPr>
          <w:rFonts w:hint="eastAsia"/>
        </w:rPr>
        <w:t>(2)简述战略群组分析的主要作用，分析福安公司进入尚属空白的功能饮料的依据。</w:t>
      </w:r>
    </w:p>
    <w:p w14:paraId="624B7A64" w14:textId="77777777" w:rsidR="00A36B19" w:rsidRPr="00A36B19" w:rsidRDefault="00A36B19" w:rsidP="00A36B19">
      <w:pPr>
        <w:spacing w:line="360" w:lineRule="auto"/>
        <w:rPr>
          <w:sz w:val="24"/>
        </w:rPr>
      </w:pPr>
    </w:p>
    <w:p w14:paraId="41423839" w14:textId="0CFC3B00" w:rsidR="00EC7E65" w:rsidRDefault="00EC7E65" w:rsidP="00EC7E65">
      <w:pPr>
        <w:ind w:firstLineChars="200" w:firstLine="562"/>
        <w:jc w:val="center"/>
        <w:rPr>
          <w:rFonts w:asciiTheme="minorEastAsia" w:hAnsiTheme="minorEastAsia"/>
          <w:bCs/>
          <w:sz w:val="28"/>
          <w:szCs w:val="28"/>
        </w:rPr>
      </w:pPr>
      <w:r>
        <w:rPr>
          <w:rFonts w:asciiTheme="minorEastAsia" w:hAnsiTheme="minorEastAsia" w:hint="eastAsia"/>
          <w:b/>
          <w:bCs/>
          <w:sz w:val="28"/>
          <w:szCs w:val="28"/>
        </w:rPr>
        <w:t>案例分析：</w:t>
      </w:r>
      <w:r w:rsidRPr="003F2B7E">
        <w:rPr>
          <w:rFonts w:asciiTheme="minorEastAsia" w:hAnsiTheme="minorEastAsia" w:hint="eastAsia"/>
          <w:b/>
          <w:bCs/>
          <w:sz w:val="28"/>
          <w:szCs w:val="28"/>
        </w:rPr>
        <w:t>家具定制——</w:t>
      </w:r>
      <w:proofErr w:type="gramStart"/>
      <w:r w:rsidRPr="003F2B7E">
        <w:rPr>
          <w:rFonts w:asciiTheme="minorEastAsia" w:hAnsiTheme="minorEastAsia" w:hint="eastAsia"/>
          <w:b/>
          <w:bCs/>
          <w:sz w:val="28"/>
          <w:szCs w:val="28"/>
        </w:rPr>
        <w:t>尚品宅配</w:t>
      </w:r>
      <w:proofErr w:type="gramEnd"/>
    </w:p>
    <w:p w14:paraId="2473B13C" w14:textId="77777777" w:rsidR="00EC7E65" w:rsidRPr="00EC7E65" w:rsidRDefault="00EC7E65" w:rsidP="00EC7E65">
      <w:pPr>
        <w:ind w:firstLineChars="200" w:firstLine="480"/>
        <w:rPr>
          <w:rFonts w:ascii="宋体" w:hAnsi="宋体" w:cs="宋体"/>
          <w:kern w:val="0"/>
          <w:sz w:val="24"/>
        </w:rPr>
      </w:pPr>
      <w:r w:rsidRPr="00EC7E65">
        <w:rPr>
          <w:rFonts w:ascii="宋体" w:hAnsi="宋体" w:cs="宋体"/>
          <w:kern w:val="0"/>
          <w:sz w:val="24"/>
        </w:rPr>
        <w:t>2004</w:t>
      </w:r>
      <w:r w:rsidRPr="00EC7E65">
        <w:rPr>
          <w:rFonts w:ascii="宋体" w:hAnsi="宋体" w:cs="宋体" w:hint="eastAsia"/>
          <w:kern w:val="0"/>
          <w:sz w:val="24"/>
        </w:rPr>
        <w:t>年</w:t>
      </w:r>
      <w:r w:rsidRPr="00EC7E65">
        <w:rPr>
          <w:rFonts w:ascii="宋体" w:hAnsi="宋体" w:cs="宋体"/>
          <w:kern w:val="0"/>
          <w:sz w:val="24"/>
        </w:rPr>
        <w:t>6</w:t>
      </w:r>
      <w:r w:rsidRPr="00EC7E65">
        <w:rPr>
          <w:rFonts w:ascii="宋体" w:hAnsi="宋体" w:cs="宋体" w:hint="eastAsia"/>
          <w:kern w:val="0"/>
          <w:sz w:val="24"/>
        </w:rPr>
        <w:t>月广州圆方软件公司的创始人李连柱和周叔毅，凭借着多年来对家具行业的深入了解和强大的</w:t>
      </w:r>
      <w:r w:rsidRPr="00EC7E65">
        <w:rPr>
          <w:rFonts w:ascii="宋体" w:hAnsi="宋体" w:cs="宋体"/>
          <w:kern w:val="0"/>
          <w:sz w:val="24"/>
        </w:rPr>
        <w:t>IT</w:t>
      </w:r>
      <w:r w:rsidRPr="00EC7E65">
        <w:rPr>
          <w:rFonts w:ascii="宋体" w:hAnsi="宋体" w:cs="宋体" w:hint="eastAsia"/>
          <w:kern w:val="0"/>
          <w:sz w:val="24"/>
        </w:rPr>
        <w:t>技术成立广州</w:t>
      </w:r>
      <w:proofErr w:type="gramStart"/>
      <w:r w:rsidRPr="00EC7E65">
        <w:rPr>
          <w:rFonts w:ascii="宋体" w:hAnsi="宋体" w:cs="宋体" w:hint="eastAsia"/>
          <w:kern w:val="0"/>
          <w:sz w:val="24"/>
        </w:rPr>
        <w:t>尚品宅配</w:t>
      </w:r>
      <w:proofErr w:type="gramEnd"/>
      <w:r w:rsidRPr="00EC7E65">
        <w:rPr>
          <w:rFonts w:ascii="宋体" w:hAnsi="宋体" w:cs="宋体" w:hint="eastAsia"/>
          <w:kern w:val="0"/>
          <w:sz w:val="24"/>
        </w:rPr>
        <w:t>家居用品有限公司，并在广州开了两个门店，为顾客提供低价格、高质量与个性化的家居。家具行业原有的两种模式（传统的上门定制和大规模制造）越来越难以同时满足消费者多种矛盾的需求，</w:t>
      </w:r>
      <w:proofErr w:type="gramStart"/>
      <w:r w:rsidRPr="00EC7E65">
        <w:rPr>
          <w:rFonts w:ascii="宋体" w:hAnsi="宋体" w:cs="宋体" w:hint="eastAsia"/>
          <w:kern w:val="0"/>
          <w:sz w:val="24"/>
        </w:rPr>
        <w:t>尚品宅配通过</w:t>
      </w:r>
      <w:proofErr w:type="gramEnd"/>
      <w:r w:rsidRPr="00EC7E65">
        <w:rPr>
          <w:rFonts w:ascii="宋体" w:hAnsi="宋体" w:cs="宋体" w:hint="eastAsia"/>
          <w:kern w:val="0"/>
          <w:sz w:val="24"/>
        </w:rPr>
        <w:t>这两个门店的成功实践，确认在传统的上门定制家具和大规模工厂制造家具之间还存在一个具有很大潜力的家具市场，那就是大规模定制的个性化家具细分市场。</w:t>
      </w:r>
      <w:proofErr w:type="gramStart"/>
      <w:r w:rsidRPr="00EC7E65">
        <w:rPr>
          <w:rFonts w:ascii="宋体" w:hAnsi="宋体" w:cs="宋体" w:hint="eastAsia"/>
          <w:kern w:val="0"/>
          <w:sz w:val="24"/>
        </w:rPr>
        <w:t>尚品宅配将</w:t>
      </w:r>
      <w:proofErr w:type="gramEnd"/>
      <w:r w:rsidRPr="00EC7E65">
        <w:rPr>
          <w:rFonts w:ascii="宋体" w:hAnsi="宋体" w:cs="宋体" w:hint="eastAsia"/>
          <w:kern w:val="0"/>
          <w:sz w:val="24"/>
        </w:rPr>
        <w:t>这个高潜力的细分市场作为目标市场，通过发挥在家具设计和家具制造企业管理软件方面的优势，</w:t>
      </w:r>
      <w:r w:rsidRPr="00EC7E65">
        <w:rPr>
          <w:rFonts w:ascii="宋体" w:hAnsi="宋体" w:cs="宋体" w:hint="eastAsia"/>
          <w:kern w:val="0"/>
          <w:sz w:val="24"/>
        </w:rPr>
        <w:lastRenderedPageBreak/>
        <w:t>创立了中国家具制造行业一种新的商业模式，即大规模定制个性化家具产品</w:t>
      </w:r>
      <w:r w:rsidRPr="00EC7E65">
        <w:rPr>
          <w:rFonts w:ascii="宋体" w:hAnsi="宋体" w:cs="宋体"/>
          <w:kern w:val="0"/>
          <w:sz w:val="24"/>
        </w:rPr>
        <w:t xml:space="preserve"> </w:t>
      </w:r>
      <w:r w:rsidRPr="00EC7E65">
        <w:rPr>
          <w:rFonts w:ascii="宋体" w:hAnsi="宋体" w:cs="宋体" w:hint="eastAsia"/>
          <w:kern w:val="0"/>
          <w:sz w:val="24"/>
        </w:rPr>
        <w:t>。</w:t>
      </w:r>
    </w:p>
    <w:p w14:paraId="05630C10" w14:textId="77777777" w:rsidR="00EC7E65" w:rsidRPr="00EC7E65" w:rsidRDefault="00EC7E65" w:rsidP="00EC7E65">
      <w:pPr>
        <w:ind w:firstLineChars="200" w:firstLine="480"/>
        <w:rPr>
          <w:rFonts w:ascii="宋体" w:hAnsi="宋体" w:cs="宋体"/>
          <w:kern w:val="0"/>
          <w:sz w:val="24"/>
        </w:rPr>
      </w:pPr>
      <w:r w:rsidRPr="00EC7E65">
        <w:rPr>
          <w:rFonts w:ascii="宋体" w:hAnsi="宋体" w:cs="宋体" w:hint="eastAsia"/>
          <w:kern w:val="0"/>
          <w:sz w:val="24"/>
        </w:rPr>
        <w:t>为了实现这样一个战略承诺，</w:t>
      </w:r>
      <w:proofErr w:type="gramStart"/>
      <w:r w:rsidRPr="00EC7E65">
        <w:rPr>
          <w:rFonts w:ascii="宋体" w:hAnsi="宋体" w:cs="宋体" w:hint="eastAsia"/>
          <w:kern w:val="0"/>
          <w:sz w:val="24"/>
        </w:rPr>
        <w:t>尚品宅</w:t>
      </w:r>
      <w:proofErr w:type="gramEnd"/>
      <w:r w:rsidRPr="00EC7E65">
        <w:rPr>
          <w:rFonts w:ascii="宋体" w:hAnsi="宋体" w:cs="宋体" w:hint="eastAsia"/>
          <w:kern w:val="0"/>
          <w:sz w:val="24"/>
        </w:rPr>
        <w:t>配在气候的十年时间里先后进行了一系列的创新。首先，基于前期在门店零售所积累的经验，</w:t>
      </w:r>
      <w:proofErr w:type="gramStart"/>
      <w:r w:rsidRPr="00EC7E65">
        <w:rPr>
          <w:rFonts w:ascii="宋体" w:hAnsi="宋体" w:cs="宋体" w:hint="eastAsia"/>
          <w:kern w:val="0"/>
          <w:sz w:val="24"/>
        </w:rPr>
        <w:t>尚品宅配逐步</w:t>
      </w:r>
      <w:proofErr w:type="gramEnd"/>
      <w:r w:rsidRPr="00EC7E65">
        <w:rPr>
          <w:rFonts w:ascii="宋体" w:hAnsi="宋体" w:cs="宋体" w:hint="eastAsia"/>
          <w:kern w:val="0"/>
          <w:sz w:val="24"/>
        </w:rPr>
        <w:t>将其目标市场聚焦于中低收入、年龄介于25-45岁间的消费者，因为他们在选择家具的时候高度关注空间利用、经济实惠、环保健康以及个性化的配置。2004—2006年，</w:t>
      </w:r>
      <w:proofErr w:type="gramStart"/>
      <w:r w:rsidRPr="00EC7E65">
        <w:rPr>
          <w:rFonts w:ascii="宋体" w:hAnsi="宋体" w:cs="宋体" w:hint="eastAsia"/>
          <w:kern w:val="0"/>
          <w:sz w:val="24"/>
        </w:rPr>
        <w:t>尚品宅配通过</w:t>
      </w:r>
      <w:proofErr w:type="gramEnd"/>
      <w:r w:rsidRPr="00EC7E65">
        <w:rPr>
          <w:rFonts w:ascii="宋体" w:hAnsi="宋体" w:cs="宋体" w:hint="eastAsia"/>
          <w:kern w:val="0"/>
          <w:sz w:val="24"/>
        </w:rPr>
        <w:t>实施重点区域集中和区域代理制的市场策略。迅速增加市场营销和零售网点；通过免费上门量尺、免费提供设计、免费店面体验、免费送货安装等一系列终端服务创新、迅速开拓市场，造成了产品的供不应求。</w:t>
      </w:r>
    </w:p>
    <w:p w14:paraId="43D27D4E" w14:textId="77777777" w:rsidR="00EC7E65" w:rsidRPr="00EC7E65" w:rsidRDefault="00EC7E65" w:rsidP="00EC7E65">
      <w:pPr>
        <w:ind w:firstLineChars="200" w:firstLine="480"/>
        <w:rPr>
          <w:rFonts w:ascii="宋体" w:hAnsi="宋体" w:cs="宋体"/>
          <w:kern w:val="0"/>
          <w:sz w:val="24"/>
        </w:rPr>
      </w:pPr>
      <w:r w:rsidRPr="00EC7E65">
        <w:rPr>
          <w:rFonts w:ascii="宋体" w:hAnsi="宋体" w:cs="宋体" w:hint="eastAsia"/>
          <w:kern w:val="0"/>
          <w:sz w:val="24"/>
        </w:rPr>
        <w:t>凭借国营的软件技术公司，</w:t>
      </w:r>
      <w:proofErr w:type="gramStart"/>
      <w:r w:rsidRPr="00EC7E65">
        <w:rPr>
          <w:rFonts w:ascii="宋体" w:hAnsi="宋体" w:cs="宋体" w:hint="eastAsia"/>
          <w:kern w:val="0"/>
          <w:sz w:val="24"/>
        </w:rPr>
        <w:t>尚品宅配从</w:t>
      </w:r>
      <w:proofErr w:type="gramEnd"/>
      <w:r w:rsidRPr="00EC7E65">
        <w:rPr>
          <w:rFonts w:ascii="宋体" w:hAnsi="宋体" w:cs="宋体" w:hint="eastAsia"/>
          <w:kern w:val="0"/>
          <w:sz w:val="24"/>
        </w:rPr>
        <w:t>2007年开始对企业销售和生产进行全流程信息化改造。通过流程管理数字化、销售服务网络化、生产制造精细化和产品配送集约化，</w:t>
      </w:r>
      <w:proofErr w:type="gramStart"/>
      <w:r w:rsidRPr="00EC7E65">
        <w:rPr>
          <w:rFonts w:ascii="宋体" w:hAnsi="宋体" w:cs="宋体" w:hint="eastAsia"/>
          <w:kern w:val="0"/>
          <w:sz w:val="24"/>
        </w:rPr>
        <w:t>尚品宅</w:t>
      </w:r>
      <w:proofErr w:type="gramEnd"/>
      <w:r w:rsidRPr="00EC7E65">
        <w:rPr>
          <w:rFonts w:ascii="宋体" w:hAnsi="宋体" w:cs="宋体" w:hint="eastAsia"/>
          <w:kern w:val="0"/>
          <w:sz w:val="24"/>
        </w:rPr>
        <w:t>配在不增加投入的情况下日产能力增长了20倍，材料利用率从70%提高到 93%,出错率从30%降低到2%以下，交货周期从30天缩短到10天左右，实现了零库存，有效提高了资金利用率，年资金周转率达到了10次以上。</w:t>
      </w:r>
    </w:p>
    <w:p w14:paraId="7D1DFBB7" w14:textId="77777777" w:rsidR="00EC7E65" w:rsidRPr="00EC7E65" w:rsidRDefault="00EC7E65" w:rsidP="00EC7E65">
      <w:pPr>
        <w:ind w:firstLineChars="200" w:firstLine="480"/>
        <w:rPr>
          <w:rFonts w:ascii="宋体" w:hAnsi="宋体" w:cs="宋体"/>
          <w:kern w:val="0"/>
          <w:sz w:val="24"/>
        </w:rPr>
      </w:pPr>
      <w:r w:rsidRPr="00EC7E65">
        <w:rPr>
          <w:rFonts w:ascii="宋体" w:hAnsi="宋体" w:cs="宋体" w:hint="eastAsia"/>
          <w:kern w:val="0"/>
          <w:sz w:val="24"/>
        </w:rPr>
        <w:t>2008年，</w:t>
      </w:r>
      <w:proofErr w:type="gramStart"/>
      <w:r w:rsidRPr="00EC7E65">
        <w:rPr>
          <w:rFonts w:ascii="宋体" w:hAnsi="宋体" w:cs="宋体" w:hint="eastAsia"/>
          <w:kern w:val="0"/>
          <w:sz w:val="24"/>
        </w:rPr>
        <w:t>尚品宅配</w:t>
      </w:r>
      <w:proofErr w:type="gramEnd"/>
      <w:r w:rsidRPr="00EC7E65">
        <w:rPr>
          <w:rFonts w:ascii="宋体" w:hAnsi="宋体" w:cs="宋体" w:hint="eastAsia"/>
          <w:kern w:val="0"/>
          <w:sz w:val="24"/>
        </w:rPr>
        <w:t>的官方网上商城——新居网上线，</w:t>
      </w:r>
      <w:proofErr w:type="gramStart"/>
      <w:r w:rsidRPr="00EC7E65">
        <w:rPr>
          <w:rFonts w:ascii="宋体" w:hAnsi="宋体" w:cs="宋体" w:hint="eastAsia"/>
          <w:kern w:val="0"/>
          <w:sz w:val="24"/>
        </w:rPr>
        <w:t>新居网成为尚品宅配</w:t>
      </w:r>
      <w:proofErr w:type="gramEnd"/>
      <w:r w:rsidRPr="00EC7E65">
        <w:rPr>
          <w:rFonts w:ascii="宋体" w:hAnsi="宋体" w:cs="宋体" w:hint="eastAsia"/>
          <w:kern w:val="0"/>
          <w:sz w:val="24"/>
        </w:rPr>
        <w:t>网上展示、体验、吸引流量的直销平台，为公司引来大量的流量，把众多的个性化需求聚沙成塔、集腋成裘，为分布在全国各地的700多家门店提供相对应的服务。在积累了大量的数据和设计资源之后，</w:t>
      </w:r>
      <w:proofErr w:type="gramStart"/>
      <w:r w:rsidRPr="00EC7E65">
        <w:rPr>
          <w:rFonts w:ascii="宋体" w:hAnsi="宋体" w:cs="宋体" w:hint="eastAsia"/>
          <w:kern w:val="0"/>
          <w:sz w:val="24"/>
        </w:rPr>
        <w:t>尚品宅配开始</w:t>
      </w:r>
      <w:proofErr w:type="gramEnd"/>
      <w:r w:rsidRPr="00EC7E65">
        <w:rPr>
          <w:rFonts w:ascii="宋体" w:hAnsi="宋体" w:cs="宋体" w:hint="eastAsia"/>
          <w:kern w:val="0"/>
          <w:sz w:val="24"/>
        </w:rPr>
        <w:t>综合使用大数据、大规模定制和云平台技术。消费者可以通过线上额小夏两个渠道与企业接触，迅速掌握当前最热销的家居设计，通过</w:t>
      </w:r>
      <w:proofErr w:type="gramStart"/>
      <w:r w:rsidRPr="00EC7E65">
        <w:rPr>
          <w:rFonts w:ascii="宋体" w:hAnsi="宋体" w:cs="宋体" w:hint="eastAsia"/>
          <w:kern w:val="0"/>
          <w:sz w:val="24"/>
        </w:rPr>
        <w:t>尚品宅配</w:t>
      </w:r>
      <w:proofErr w:type="gramEnd"/>
      <w:r w:rsidRPr="00EC7E65">
        <w:rPr>
          <w:rFonts w:ascii="宋体" w:hAnsi="宋体" w:cs="宋体" w:hint="eastAsia"/>
          <w:kern w:val="0"/>
          <w:sz w:val="24"/>
        </w:rPr>
        <w:t>的设计和渠道购买到个性化的家居产品。2014年，在大多数家具企业步履维艰、甚至出现20%的负增长的情况下，</w:t>
      </w:r>
      <w:proofErr w:type="gramStart"/>
      <w:r w:rsidRPr="00EC7E65">
        <w:rPr>
          <w:rFonts w:ascii="宋体" w:hAnsi="宋体" w:cs="宋体" w:hint="eastAsia"/>
          <w:kern w:val="0"/>
          <w:sz w:val="24"/>
        </w:rPr>
        <w:t>尚品宅配</w:t>
      </w:r>
      <w:proofErr w:type="gramEnd"/>
      <w:r w:rsidRPr="00EC7E65">
        <w:rPr>
          <w:rFonts w:ascii="宋体" w:hAnsi="宋体" w:cs="宋体" w:hint="eastAsia"/>
          <w:kern w:val="0"/>
          <w:sz w:val="24"/>
        </w:rPr>
        <w:t>的增长率确高达60%。而在此之前的4年里，</w:t>
      </w:r>
      <w:proofErr w:type="gramStart"/>
      <w:r w:rsidRPr="00EC7E65">
        <w:rPr>
          <w:rFonts w:ascii="宋体" w:hAnsi="宋体" w:cs="宋体" w:hint="eastAsia"/>
          <w:kern w:val="0"/>
          <w:sz w:val="24"/>
        </w:rPr>
        <w:t>尚品宅配</w:t>
      </w:r>
      <w:proofErr w:type="gramEnd"/>
      <w:r w:rsidRPr="00EC7E65">
        <w:rPr>
          <w:rFonts w:ascii="宋体" w:hAnsi="宋体" w:cs="宋体" w:hint="eastAsia"/>
          <w:kern w:val="0"/>
          <w:sz w:val="24"/>
        </w:rPr>
        <w:t>的年均增长率都高达100%。</w:t>
      </w:r>
    </w:p>
    <w:p w14:paraId="18CE6696" w14:textId="43702D7E" w:rsidR="00EC7E65" w:rsidRDefault="00EC7E65" w:rsidP="0000797D">
      <w:pPr>
        <w:rPr>
          <w:sz w:val="24"/>
        </w:rPr>
      </w:pPr>
    </w:p>
    <w:p w14:paraId="418E00FB" w14:textId="7FC87E96" w:rsidR="00EC7E65" w:rsidRDefault="00EC7E65" w:rsidP="0000797D">
      <w:pPr>
        <w:rPr>
          <w:sz w:val="24"/>
        </w:rPr>
      </w:pPr>
    </w:p>
    <w:p w14:paraId="49AD45CA" w14:textId="175B359F" w:rsidR="00EC7E65" w:rsidRDefault="00EC7E65" w:rsidP="0000797D">
      <w:pPr>
        <w:rPr>
          <w:sz w:val="24"/>
        </w:rPr>
      </w:pPr>
    </w:p>
    <w:p w14:paraId="2124C312" w14:textId="1A5C46C2" w:rsidR="00EC7E65" w:rsidRDefault="00EC7E65" w:rsidP="0000797D">
      <w:pPr>
        <w:rPr>
          <w:sz w:val="24"/>
        </w:rPr>
      </w:pPr>
    </w:p>
    <w:p w14:paraId="61134350" w14:textId="3B0A2ECD" w:rsidR="00EC7E65" w:rsidRDefault="00EC7E65" w:rsidP="0000797D">
      <w:pPr>
        <w:rPr>
          <w:sz w:val="24"/>
        </w:rPr>
      </w:pPr>
    </w:p>
    <w:p w14:paraId="10B2470B" w14:textId="225C18EF" w:rsidR="00EC7E65" w:rsidRDefault="00EC7E65" w:rsidP="0000797D">
      <w:pPr>
        <w:rPr>
          <w:sz w:val="24"/>
        </w:rPr>
      </w:pPr>
    </w:p>
    <w:p w14:paraId="42355B8C" w14:textId="1405D1B8" w:rsidR="00EC7E65" w:rsidRDefault="00EC7E65" w:rsidP="0000797D">
      <w:pPr>
        <w:rPr>
          <w:sz w:val="24"/>
        </w:rPr>
      </w:pPr>
    </w:p>
    <w:p w14:paraId="3E4B3ABD" w14:textId="671935A8" w:rsidR="00EC7E65" w:rsidRDefault="00EC7E65" w:rsidP="0000797D">
      <w:pPr>
        <w:rPr>
          <w:sz w:val="24"/>
        </w:rPr>
      </w:pPr>
    </w:p>
    <w:p w14:paraId="4D2C556F" w14:textId="38D65047" w:rsidR="00EC7E65" w:rsidRDefault="00EC7E65" w:rsidP="0000797D">
      <w:pPr>
        <w:rPr>
          <w:sz w:val="24"/>
        </w:rPr>
      </w:pPr>
    </w:p>
    <w:p w14:paraId="10D27C2D" w14:textId="75F28FA7" w:rsidR="00EC7E65" w:rsidRDefault="00EC7E65" w:rsidP="0000797D">
      <w:pPr>
        <w:rPr>
          <w:sz w:val="24"/>
        </w:rPr>
      </w:pPr>
    </w:p>
    <w:p w14:paraId="757DFA8B" w14:textId="2EB65A26" w:rsidR="00EC7E65" w:rsidRDefault="00EC7E65" w:rsidP="0000797D">
      <w:pPr>
        <w:rPr>
          <w:sz w:val="24"/>
        </w:rPr>
      </w:pPr>
    </w:p>
    <w:p w14:paraId="1A5BEE5C" w14:textId="10B814D1" w:rsidR="00EE770D" w:rsidRPr="00EE770D" w:rsidRDefault="00EE770D" w:rsidP="00EE770D">
      <w:pPr>
        <w:spacing w:line="360" w:lineRule="auto"/>
        <w:jc w:val="center"/>
        <w:rPr>
          <w:rFonts w:ascii="宋体" w:hAnsi="宋体"/>
          <w:b/>
          <w:bCs/>
          <w:color w:val="000000"/>
          <w:sz w:val="28"/>
          <w:szCs w:val="28"/>
        </w:rPr>
      </w:pPr>
      <w:r w:rsidRPr="00EE770D">
        <w:rPr>
          <w:rFonts w:ascii="宋体" w:hAnsi="宋体" w:hint="eastAsia"/>
          <w:sz w:val="28"/>
          <w:szCs w:val="28"/>
        </w:rPr>
        <w:t>内部环境分析案例：</w:t>
      </w:r>
      <w:proofErr w:type="gramStart"/>
      <w:r w:rsidRPr="00EE770D">
        <w:rPr>
          <w:rFonts w:ascii="宋体" w:hAnsi="宋体" w:hint="eastAsia"/>
          <w:b/>
          <w:bCs/>
          <w:color w:val="000000"/>
          <w:sz w:val="28"/>
          <w:szCs w:val="28"/>
        </w:rPr>
        <w:t>大疆创新</w:t>
      </w:r>
      <w:proofErr w:type="gramEnd"/>
      <w:r w:rsidRPr="00EE770D">
        <w:rPr>
          <w:rFonts w:ascii="宋体" w:hAnsi="宋体" w:hint="eastAsia"/>
          <w:b/>
          <w:bCs/>
          <w:color w:val="000000"/>
          <w:sz w:val="28"/>
          <w:szCs w:val="28"/>
        </w:rPr>
        <w:t>：你就是明星</w:t>
      </w:r>
    </w:p>
    <w:p w14:paraId="53D3F691" w14:textId="77777777" w:rsidR="00EE770D" w:rsidRPr="00EE770D" w:rsidRDefault="00EE770D" w:rsidP="00EE770D">
      <w:pPr>
        <w:ind w:firstLineChars="200" w:firstLine="480"/>
        <w:rPr>
          <w:rFonts w:ascii="宋体" w:hAnsi="宋体" w:cs="宋体"/>
          <w:kern w:val="0"/>
          <w:sz w:val="24"/>
        </w:rPr>
      </w:pPr>
      <w:r w:rsidRPr="00EE770D">
        <w:rPr>
          <w:rFonts w:ascii="宋体" w:hAnsi="宋体" w:cs="宋体" w:hint="eastAsia"/>
          <w:kern w:val="0"/>
          <w:sz w:val="24"/>
        </w:rPr>
        <w:t>2015年2月，在汪峰向章子</w:t>
      </w:r>
      <w:proofErr w:type="gramStart"/>
      <w:r w:rsidRPr="00EE770D">
        <w:rPr>
          <w:rFonts w:ascii="宋体" w:hAnsi="宋体" w:cs="宋体" w:hint="eastAsia"/>
          <w:kern w:val="0"/>
          <w:sz w:val="24"/>
        </w:rPr>
        <w:t>怡</w:t>
      </w:r>
      <w:proofErr w:type="gramEnd"/>
      <w:r w:rsidRPr="00EE770D">
        <w:rPr>
          <w:rFonts w:ascii="宋体" w:hAnsi="宋体" w:cs="宋体" w:hint="eastAsia"/>
          <w:kern w:val="0"/>
          <w:sz w:val="24"/>
        </w:rPr>
        <w:t>求婚的视频中，一架无人</w:t>
      </w:r>
      <w:proofErr w:type="gramStart"/>
      <w:r w:rsidRPr="00EE770D">
        <w:rPr>
          <w:rFonts w:ascii="宋体" w:hAnsi="宋体" w:cs="宋体" w:hint="eastAsia"/>
          <w:kern w:val="0"/>
          <w:sz w:val="24"/>
        </w:rPr>
        <w:t>机载着</w:t>
      </w:r>
      <w:proofErr w:type="gramEnd"/>
      <w:r w:rsidRPr="00EE770D">
        <w:rPr>
          <w:rFonts w:ascii="宋体" w:hAnsi="宋体" w:cs="宋体" w:hint="eastAsia"/>
          <w:kern w:val="0"/>
          <w:sz w:val="24"/>
        </w:rPr>
        <w:t>钻戒飞入镜头，这架无人机的制造商“大疆创新”以一种令人意外的方式进入公众视野。人们惊奇地发现，这家之前名</w:t>
      </w:r>
      <w:proofErr w:type="gramStart"/>
      <w:r w:rsidRPr="00EE770D">
        <w:rPr>
          <w:rFonts w:ascii="宋体" w:hAnsi="宋体" w:cs="宋体" w:hint="eastAsia"/>
          <w:kern w:val="0"/>
          <w:sz w:val="24"/>
        </w:rPr>
        <w:t>不</w:t>
      </w:r>
      <w:proofErr w:type="gramEnd"/>
      <w:r w:rsidRPr="00EE770D">
        <w:rPr>
          <w:rFonts w:ascii="宋体" w:hAnsi="宋体" w:cs="宋体" w:hint="eastAsia"/>
          <w:kern w:val="0"/>
          <w:sz w:val="24"/>
        </w:rPr>
        <w:t>经传的公可竟然在不到10年间占领了全球民用小型无人机市场70%的市场份额，远超外国争对手、其销售市场主要集中在欧美地区，</w:t>
      </w:r>
      <w:proofErr w:type="gramStart"/>
      <w:r w:rsidRPr="00EE770D">
        <w:rPr>
          <w:rFonts w:ascii="宋体" w:hAnsi="宋体" w:cs="宋体" w:hint="eastAsia"/>
          <w:kern w:val="0"/>
          <w:sz w:val="24"/>
        </w:rPr>
        <w:t>海外营</w:t>
      </w:r>
      <w:proofErr w:type="gramEnd"/>
      <w:r w:rsidRPr="00EE770D">
        <w:rPr>
          <w:rFonts w:ascii="宋体" w:hAnsi="宋体" w:cs="宋体" w:hint="eastAsia"/>
          <w:kern w:val="0"/>
          <w:sz w:val="24"/>
        </w:rPr>
        <w:t xml:space="preserve">收占比更是超过80%。这样出彩的表现刷新了人们对于“中国制造”的认识。 </w:t>
      </w:r>
    </w:p>
    <w:p w14:paraId="05A70CE5" w14:textId="77777777" w:rsidR="00EE770D" w:rsidRPr="00EE770D" w:rsidRDefault="00EE770D" w:rsidP="00EE770D">
      <w:pPr>
        <w:ind w:firstLineChars="200" w:firstLine="480"/>
        <w:rPr>
          <w:rFonts w:ascii="宋体" w:hAnsi="宋体" w:cs="宋体"/>
          <w:kern w:val="0"/>
          <w:sz w:val="24"/>
        </w:rPr>
      </w:pPr>
      <w:r w:rsidRPr="00EE770D">
        <w:rPr>
          <w:rFonts w:ascii="宋体" w:hAnsi="宋体" w:cs="宋体" w:hint="eastAsia"/>
          <w:kern w:val="0"/>
          <w:sz w:val="24"/>
        </w:rPr>
        <w:t>对于</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而言，在狭窄的无人机市场上，前有 Microdrones(2005，德国)、Par</w:t>
      </w:r>
      <w:r w:rsidRPr="00EE770D">
        <w:rPr>
          <w:rFonts w:ascii="宋体" w:hAnsi="宋体" w:cs="宋体"/>
          <w:kern w:val="0"/>
          <w:sz w:val="24"/>
        </w:rPr>
        <w:t>r</w:t>
      </w:r>
      <w:r w:rsidRPr="00EE770D">
        <w:rPr>
          <w:rFonts w:ascii="宋体" w:hAnsi="宋体" w:cs="宋体" w:hint="eastAsia"/>
          <w:kern w:val="0"/>
          <w:sz w:val="24"/>
        </w:rPr>
        <w:t>o</w:t>
      </w:r>
      <w:r w:rsidRPr="00EE770D">
        <w:rPr>
          <w:rFonts w:ascii="宋体" w:hAnsi="宋体" w:cs="宋体"/>
          <w:kern w:val="0"/>
          <w:sz w:val="24"/>
        </w:rPr>
        <w:t>t</w:t>
      </w:r>
      <w:r w:rsidRPr="00EE770D">
        <w:rPr>
          <w:rFonts w:ascii="宋体" w:hAnsi="宋体" w:cs="宋体" w:hint="eastAsia"/>
          <w:kern w:val="0"/>
          <w:sz w:val="24"/>
        </w:rPr>
        <w:t xml:space="preserve"> （1994，法国)， </w:t>
      </w:r>
      <w:proofErr w:type="spellStart"/>
      <w:r w:rsidRPr="00EE770D">
        <w:rPr>
          <w:rFonts w:ascii="宋体" w:hAnsi="宋体" w:cs="宋体" w:hint="eastAsia"/>
          <w:kern w:val="0"/>
          <w:sz w:val="24"/>
        </w:rPr>
        <w:t>AstEc</w:t>
      </w:r>
      <w:proofErr w:type="spellEnd"/>
      <w:r w:rsidRPr="00EE770D">
        <w:rPr>
          <w:rFonts w:ascii="宋体" w:hAnsi="宋体" w:cs="宋体" w:hint="eastAsia"/>
          <w:kern w:val="0"/>
          <w:sz w:val="24"/>
        </w:rPr>
        <w:t>(2002，德国)这种诞生于发达国家的市场先入者，它们拥有雄厚的 技术支持，在无人机领域积累了丰富的技术开发经验；后有3D Robotics(200</w:t>
      </w:r>
      <w:r w:rsidRPr="00EE770D">
        <w:rPr>
          <w:rFonts w:ascii="宋体" w:hAnsi="宋体" w:cs="宋体"/>
          <w:kern w:val="0"/>
          <w:sz w:val="24"/>
        </w:rPr>
        <w:t>9</w:t>
      </w:r>
      <w:r w:rsidRPr="00EE770D">
        <w:rPr>
          <w:rFonts w:ascii="宋体" w:hAnsi="宋体" w:cs="宋体" w:hint="eastAsia"/>
          <w:kern w:val="0"/>
          <w:sz w:val="24"/>
        </w:rPr>
        <w:t>，美国)、</w:t>
      </w:r>
      <w:proofErr w:type="gramStart"/>
      <w:r w:rsidRPr="00EE770D">
        <w:rPr>
          <w:rFonts w:ascii="宋体" w:hAnsi="宋体" w:cs="宋体" w:hint="eastAsia"/>
          <w:kern w:val="0"/>
          <w:sz w:val="24"/>
        </w:rPr>
        <w:t>极飞</w:t>
      </w:r>
      <w:proofErr w:type="gramEnd"/>
      <w:r w:rsidRPr="00EE770D">
        <w:rPr>
          <w:rFonts w:ascii="宋体" w:hAnsi="宋体" w:cs="宋体" w:hint="eastAsia"/>
          <w:kern w:val="0"/>
          <w:sz w:val="24"/>
        </w:rPr>
        <w:t xml:space="preserve"> (2007，中国)、零度</w:t>
      </w:r>
      <w:proofErr w:type="gramStart"/>
      <w:r w:rsidRPr="00EE770D">
        <w:rPr>
          <w:rFonts w:ascii="宋体" w:hAnsi="宋体" w:cs="宋体" w:hint="eastAsia"/>
          <w:kern w:val="0"/>
          <w:sz w:val="24"/>
        </w:rPr>
        <w:t>智控(</w:t>
      </w:r>
      <w:proofErr w:type="gramEnd"/>
      <w:r w:rsidRPr="00EE770D">
        <w:rPr>
          <w:rFonts w:ascii="宋体" w:hAnsi="宋体" w:cs="宋体" w:hint="eastAsia"/>
          <w:kern w:val="0"/>
          <w:sz w:val="24"/>
        </w:rPr>
        <w:t>2007，中国)等国内外发展迅速的无人机制造开发公司。面对重重挑战，</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 xml:space="preserve">是如何突破重围，成为市场领导者的呢? </w:t>
      </w:r>
    </w:p>
    <w:p w14:paraId="74A65619" w14:textId="77777777" w:rsidR="00EE770D" w:rsidRPr="00EE770D" w:rsidRDefault="00EE770D" w:rsidP="00EE770D">
      <w:pPr>
        <w:ind w:firstLineChars="200" w:firstLine="480"/>
        <w:rPr>
          <w:rFonts w:ascii="宋体" w:hAnsi="宋体" w:cs="宋体"/>
          <w:kern w:val="0"/>
          <w:sz w:val="24"/>
        </w:rPr>
      </w:pP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的成功始于其异于党争对手的产品思维。创始人汪滔曾这样阐述</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与 竞争对手的区别：“我们产品和别人产品的关键性区别在于，大疆创新是把一种性能非常高的专业级产品做到了大</w:t>
      </w:r>
      <w:r w:rsidRPr="00EE770D">
        <w:rPr>
          <w:rFonts w:ascii="宋体" w:hAnsi="宋体" w:cs="宋体" w:hint="eastAsia"/>
          <w:kern w:val="0"/>
          <w:sz w:val="24"/>
        </w:rPr>
        <w:lastRenderedPageBreak/>
        <w:t>多数人可以接受的价位水平的产品，而竞争对手更多是从玩具的角度出发，给飞行玩具加了一个摄像机。”传统的飞行模型往往需要发烧友自己进行组装，对于非专业的消费者而言，除了操作上的难度，自行组装飞行模型也往往是让他们远离这个领域的原因之一，“我希望可以做一款让消费者打开盒子就可以直接飞的飞行器，” 汪滔说。然而，在这个算不上或熟的行业里，消费级别的飞行器不可能像智能手机一样依靠购置专业模块进行简单的拼装生产，因为在市场上几乎找不到适合大规模生产的相应模块。汪滔表示， 几乎所有关键技术都</w:t>
      </w:r>
      <w:proofErr w:type="gramStart"/>
      <w:r w:rsidRPr="00EE770D">
        <w:rPr>
          <w:rFonts w:ascii="宋体" w:hAnsi="宋体" w:cs="宋体" w:hint="eastAsia"/>
          <w:kern w:val="0"/>
          <w:sz w:val="24"/>
        </w:rPr>
        <w:t>要大疆创新自已</w:t>
      </w:r>
      <w:proofErr w:type="gramEnd"/>
      <w:r w:rsidRPr="00EE770D">
        <w:rPr>
          <w:rFonts w:ascii="宋体" w:hAnsi="宋体" w:cs="宋体" w:hint="eastAsia"/>
          <w:kern w:val="0"/>
          <w:sz w:val="24"/>
        </w:rPr>
        <w:t>进行研发，依靠着约200人规模的研发团队，</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将研发范围逐步扩展到了飞行器机体、用来放置相机的陀螺</w:t>
      </w:r>
      <w:proofErr w:type="gramStart"/>
      <w:r w:rsidRPr="00EE770D">
        <w:rPr>
          <w:rFonts w:ascii="宋体" w:hAnsi="宋体" w:cs="宋体" w:hint="eastAsia"/>
          <w:kern w:val="0"/>
          <w:sz w:val="24"/>
        </w:rPr>
        <w:t>稳定云</w:t>
      </w:r>
      <w:proofErr w:type="gramEnd"/>
      <w:r w:rsidRPr="00EE770D">
        <w:rPr>
          <w:rFonts w:ascii="宋体" w:hAnsi="宋体" w:cs="宋体" w:hint="eastAsia"/>
          <w:kern w:val="0"/>
          <w:sz w:val="24"/>
        </w:rPr>
        <w:t xml:space="preserve">台等多个领域，并推出 了多款高性能产品。 </w:t>
      </w:r>
    </w:p>
    <w:p w14:paraId="2C420408" w14:textId="77777777" w:rsidR="00EE770D" w:rsidRPr="00EE770D" w:rsidRDefault="00EE770D" w:rsidP="00EE770D">
      <w:pPr>
        <w:ind w:firstLineChars="200" w:firstLine="480"/>
        <w:rPr>
          <w:rFonts w:ascii="宋体" w:hAnsi="宋体" w:cs="宋体"/>
          <w:kern w:val="0"/>
          <w:sz w:val="24"/>
        </w:rPr>
      </w:pPr>
      <w:r w:rsidRPr="00EE770D">
        <w:rPr>
          <w:rFonts w:ascii="宋体" w:hAnsi="宋体" w:cs="宋体" w:hint="eastAsia"/>
          <w:kern w:val="0"/>
          <w:sz w:val="24"/>
        </w:rPr>
        <w:t>由于飞行器携带相机飞行时，相机会随着飞行器抖动，严重影响用户体验。</w:t>
      </w:r>
      <w:proofErr w:type="gramStart"/>
      <w:r w:rsidRPr="00EE770D">
        <w:rPr>
          <w:rFonts w:ascii="宋体" w:hAnsi="宋体" w:cs="宋体" w:hint="eastAsia"/>
          <w:kern w:val="0"/>
          <w:sz w:val="24"/>
        </w:rPr>
        <w:t>大疆创新开</w:t>
      </w:r>
      <w:proofErr w:type="gramEnd"/>
      <w:r w:rsidRPr="00EE770D">
        <w:rPr>
          <w:rFonts w:ascii="宋体" w:hAnsi="宋体" w:cs="宋体" w:hint="eastAsia"/>
          <w:kern w:val="0"/>
          <w:sz w:val="24"/>
        </w:rPr>
        <w:t xml:space="preserve"> 发出亚像素级别的陀螺</w:t>
      </w:r>
      <w:proofErr w:type="gramStart"/>
      <w:r w:rsidRPr="00EE770D">
        <w:rPr>
          <w:rFonts w:ascii="宋体" w:hAnsi="宋体" w:cs="宋体" w:hint="eastAsia"/>
          <w:kern w:val="0"/>
          <w:sz w:val="24"/>
        </w:rPr>
        <w:t>稳定云</w:t>
      </w:r>
      <w:proofErr w:type="gramEnd"/>
      <w:r w:rsidRPr="00EE770D">
        <w:rPr>
          <w:rFonts w:ascii="宋体" w:hAnsi="宋体" w:cs="宋体" w:hint="eastAsia"/>
          <w:kern w:val="0"/>
          <w:sz w:val="24"/>
        </w:rPr>
        <w:t>台技术，即云台受震动的影响小于一个像素，以便让相机保持 更高的稳定性。汪滔表示，</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 xml:space="preserve">是全世界第一家开发出该技术的公司。在此基础之上， </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还开发出一套高清的远程图像传输系统，以及相应的手机应用，能够让飞机在很活远距离内进行高清图像的实时传输，并让使用者在手机上观看到所拍摄的实时图像。</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还与Adobe进行合作，使得装载在 PHANTON相机里的照片可以用 Adobe Raw格式直接打 开并进行编辑。通过产品性能和用户体验的双提升，</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成为第一家真正撬动</w:t>
      </w:r>
      <w:proofErr w:type="gramStart"/>
      <w:r w:rsidRPr="00EE770D">
        <w:rPr>
          <w:rFonts w:ascii="宋体" w:hAnsi="宋体" w:cs="宋体" w:hint="eastAsia"/>
          <w:kern w:val="0"/>
          <w:sz w:val="24"/>
        </w:rPr>
        <w:t>消费级民</w:t>
      </w:r>
      <w:proofErr w:type="gramEnd"/>
      <w:r w:rsidRPr="00EE770D">
        <w:rPr>
          <w:rFonts w:ascii="宋体" w:hAnsi="宋体" w:cs="宋体" w:hint="eastAsia"/>
          <w:kern w:val="0"/>
          <w:sz w:val="24"/>
        </w:rPr>
        <w:t xml:space="preserve"> 用无人机市场的企业。</w:t>
      </w:r>
    </w:p>
    <w:p w14:paraId="7BA15FA0" w14:textId="77777777" w:rsidR="00EE770D" w:rsidRPr="00EE770D" w:rsidRDefault="00EE770D" w:rsidP="00EE770D">
      <w:pPr>
        <w:ind w:firstLineChars="200" w:firstLine="480"/>
        <w:rPr>
          <w:rFonts w:ascii="宋体" w:hAnsi="宋体" w:cs="宋体"/>
          <w:kern w:val="0"/>
          <w:sz w:val="24"/>
        </w:rPr>
      </w:pPr>
      <w:r w:rsidRPr="00EE770D">
        <w:rPr>
          <w:rFonts w:ascii="宋体" w:hAnsi="宋体" w:cs="宋体" w:hint="eastAsia"/>
          <w:kern w:val="0"/>
          <w:sz w:val="24"/>
        </w:rPr>
        <w:t>在对科技创新执着的追求过程中，</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积累了行业内首屈一指的研发实力。截至 2015年12月，</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的研发团队规模超过80人，公司员工平均年龄只有26岁，</w:t>
      </w:r>
      <w:proofErr w:type="gramStart"/>
      <w:r w:rsidRPr="00EE770D">
        <w:rPr>
          <w:rFonts w:ascii="宋体" w:hAnsi="宋体" w:cs="宋体" w:hint="eastAsia"/>
          <w:kern w:val="0"/>
          <w:sz w:val="24"/>
        </w:rPr>
        <w:t>大疆创</w:t>
      </w:r>
      <w:proofErr w:type="gramEnd"/>
      <w:r w:rsidRPr="00EE770D">
        <w:rPr>
          <w:rFonts w:ascii="宋体" w:hAnsi="宋体" w:cs="宋体" w:hint="eastAsia"/>
          <w:kern w:val="0"/>
          <w:sz w:val="24"/>
        </w:rPr>
        <w:t xml:space="preserve"> 新名下拥有各类专利共500件，包括发明公市153件、发明授权1件、实用新型252件，外 </w:t>
      </w:r>
      <w:proofErr w:type="gramStart"/>
      <w:r w:rsidRPr="00EE770D">
        <w:rPr>
          <w:rFonts w:ascii="宋体" w:hAnsi="宋体" w:cs="宋体" w:hint="eastAsia"/>
          <w:kern w:val="0"/>
          <w:sz w:val="24"/>
        </w:rPr>
        <w:t>观设计</w:t>
      </w:r>
      <w:proofErr w:type="gramEnd"/>
      <w:r w:rsidRPr="00EE770D">
        <w:rPr>
          <w:rFonts w:ascii="宋体" w:hAnsi="宋体" w:cs="宋体" w:hint="eastAsia"/>
          <w:kern w:val="0"/>
          <w:sz w:val="24"/>
        </w:rPr>
        <w:t>94件。可见，从硬件设备到软件创新及数据处理方法，从零部件到外观设计，</w:t>
      </w:r>
      <w:proofErr w:type="gramStart"/>
      <w:r w:rsidRPr="00EE770D">
        <w:rPr>
          <w:rFonts w:ascii="宋体" w:hAnsi="宋体" w:cs="宋体" w:hint="eastAsia"/>
          <w:kern w:val="0"/>
          <w:sz w:val="24"/>
        </w:rPr>
        <w:t>大疆</w:t>
      </w:r>
      <w:proofErr w:type="gramEnd"/>
      <w:r w:rsidRPr="00EE770D">
        <w:rPr>
          <w:rFonts w:ascii="宋体" w:hAnsi="宋体" w:cs="宋体" w:hint="eastAsia"/>
          <w:kern w:val="0"/>
          <w:sz w:val="24"/>
        </w:rPr>
        <w:t xml:space="preserve"> 创新都申请了专利，构建了全方位的专利保护系统。另外，</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每年通过专利合作协定 (PCT)提交的国际专利申请在中国人中也名列前茅。 相比于其他无人机制造商，</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在销售上也颇有心得。最初，</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主要在专业论坛上面对一些航模爱好者销售产品，但很早的时候就积极参加一些小型贸易展及数码影像器材展，提前积极布局国际渠道。之后</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通过运营国际社交平台和支持各类赛事 以提升国际品牌影响力。</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所运营的国际社交平台要比一般国内品牌多得多，包括 Facebook、 Twitter、 You Tube、 Vimeo、 Instagram等。</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在全球主办了多场照片和视频比赛，鼓励用户将作品上传到社交及视频网站上参与分享，以此吸引无经验的大众消费者试用</w:t>
      </w:r>
      <w:proofErr w:type="gramStart"/>
      <w:r w:rsidRPr="00EE770D">
        <w:rPr>
          <w:rFonts w:ascii="宋体" w:hAnsi="宋体" w:cs="宋体" w:hint="eastAsia"/>
          <w:kern w:val="0"/>
          <w:sz w:val="24"/>
        </w:rPr>
        <w:t>大疆产品</w:t>
      </w:r>
      <w:proofErr w:type="gramEnd"/>
      <w:r w:rsidRPr="00EE770D">
        <w:rPr>
          <w:rFonts w:ascii="宋体" w:hAnsi="宋体" w:cs="宋体" w:hint="eastAsia"/>
          <w:kern w:val="0"/>
          <w:sz w:val="24"/>
        </w:rPr>
        <w:t>用于航拍。除了主办比赛外，</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还活跃于全球各类赛事。例如,2015年</w:t>
      </w:r>
      <w:proofErr w:type="gramStart"/>
      <w:r w:rsidRPr="00EE770D">
        <w:rPr>
          <w:rFonts w:ascii="宋体" w:hAnsi="宋体" w:cs="宋体" w:hint="eastAsia"/>
          <w:kern w:val="0"/>
          <w:sz w:val="24"/>
        </w:rPr>
        <w:t>大疆悟</w:t>
      </w:r>
      <w:proofErr w:type="gramEnd"/>
      <w:r w:rsidRPr="00EE770D">
        <w:rPr>
          <w:rFonts w:ascii="宋体" w:hAnsi="宋体" w:cs="宋体" w:hint="eastAsia"/>
          <w:kern w:val="0"/>
          <w:sz w:val="24"/>
        </w:rPr>
        <w:t>( Inspire1)直播了在洛杉矶举办的</w:t>
      </w:r>
      <w:proofErr w:type="spellStart"/>
      <w:r w:rsidRPr="00EE770D">
        <w:rPr>
          <w:rFonts w:ascii="宋体" w:hAnsi="宋体" w:cs="宋体" w:hint="eastAsia"/>
          <w:kern w:val="0"/>
          <w:sz w:val="24"/>
        </w:rPr>
        <w:t>Air+syle</w:t>
      </w:r>
      <w:proofErr w:type="spellEnd"/>
      <w:r w:rsidRPr="00EE770D">
        <w:rPr>
          <w:rFonts w:ascii="宋体" w:hAnsi="宋体" w:cs="宋体" w:hint="eastAsia"/>
          <w:kern w:val="0"/>
          <w:sz w:val="24"/>
        </w:rPr>
        <w:t>单板滑雪比赛，此举开创了无人机用于大型现场直播的先河，其独特而精彩的航拍镜头，令人为之惊叹。除此之外，</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积极拓展市场领域，并且获得了极大的成功。从2013年开始，</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开始积极接触演艺从业者，给他们做航拍演示，送样品试用体验，美国演艺圈开始逐渐喜欢DJ(</w:t>
      </w:r>
      <w:proofErr w:type="gramStart"/>
      <w:r w:rsidRPr="00EE770D">
        <w:rPr>
          <w:rFonts w:ascii="宋体" w:hAnsi="宋体" w:cs="宋体" w:hint="eastAsia"/>
          <w:kern w:val="0"/>
          <w:sz w:val="24"/>
        </w:rPr>
        <w:t>大疆无人机</w:t>
      </w:r>
      <w:proofErr w:type="gramEnd"/>
      <w:r w:rsidRPr="00EE770D">
        <w:rPr>
          <w:rFonts w:ascii="宋体" w:hAnsi="宋体" w:cs="宋体" w:hint="eastAsia"/>
          <w:kern w:val="0"/>
          <w:sz w:val="24"/>
        </w:rPr>
        <w:t>)品牌。2014年，</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参加了美国的两个独立电影节，这使得很多电影制作人</w:t>
      </w:r>
      <w:proofErr w:type="gramStart"/>
      <w:r w:rsidRPr="00EE770D">
        <w:rPr>
          <w:rFonts w:ascii="宋体" w:hAnsi="宋体" w:cs="宋体" w:hint="eastAsia"/>
          <w:kern w:val="0"/>
          <w:sz w:val="24"/>
        </w:rPr>
        <w:t>对大疆无人机</w:t>
      </w:r>
      <w:proofErr w:type="gramEnd"/>
      <w:r w:rsidRPr="00EE770D">
        <w:rPr>
          <w:rFonts w:ascii="宋体" w:hAnsi="宋体" w:cs="宋体" w:hint="eastAsia"/>
          <w:kern w:val="0"/>
          <w:sz w:val="24"/>
        </w:rPr>
        <w:t>产生兴趣。实际上，</w:t>
      </w:r>
      <w:proofErr w:type="gramStart"/>
      <w:r w:rsidRPr="00EE770D">
        <w:rPr>
          <w:rFonts w:ascii="宋体" w:hAnsi="宋体" w:cs="宋体" w:hint="eastAsia"/>
          <w:kern w:val="0"/>
          <w:sz w:val="24"/>
        </w:rPr>
        <w:t>大疆无人机</w:t>
      </w:r>
      <w:proofErr w:type="gramEnd"/>
      <w:r w:rsidRPr="00EE770D">
        <w:rPr>
          <w:rFonts w:ascii="宋体" w:hAnsi="宋体" w:cs="宋体" w:hint="eastAsia"/>
          <w:kern w:val="0"/>
          <w:sz w:val="24"/>
        </w:rPr>
        <w:t>已经在《摩登家庭》《神盾局特工》和《国土安全》等</w:t>
      </w:r>
      <w:proofErr w:type="gramStart"/>
      <w:r w:rsidRPr="00EE770D">
        <w:rPr>
          <w:rFonts w:ascii="宋体" w:hAnsi="宋体" w:cs="宋体" w:hint="eastAsia"/>
          <w:kern w:val="0"/>
          <w:sz w:val="24"/>
        </w:rPr>
        <w:t>热播美剧中</w:t>
      </w:r>
      <w:proofErr w:type="gramEnd"/>
      <w:r w:rsidRPr="00EE770D">
        <w:rPr>
          <w:rFonts w:ascii="宋体" w:hAnsi="宋体" w:cs="宋体" w:hint="eastAsia"/>
          <w:kern w:val="0"/>
          <w:sz w:val="24"/>
        </w:rPr>
        <w:t>露过脸。经过口口相传，</w:t>
      </w:r>
      <w:proofErr w:type="gramStart"/>
      <w:r w:rsidRPr="00EE770D">
        <w:rPr>
          <w:rFonts w:ascii="宋体" w:hAnsi="宋体" w:cs="宋体" w:hint="eastAsia"/>
          <w:kern w:val="0"/>
          <w:sz w:val="24"/>
        </w:rPr>
        <w:t>大疆无人机</w:t>
      </w:r>
      <w:proofErr w:type="gramEnd"/>
      <w:r w:rsidRPr="00EE770D">
        <w:rPr>
          <w:rFonts w:ascii="宋体" w:hAnsi="宋体" w:cs="宋体" w:hint="eastAsia"/>
          <w:kern w:val="0"/>
          <w:sz w:val="24"/>
        </w:rPr>
        <w:t>渐渐在美国电影界积累了口碑。</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还打通了</w:t>
      </w:r>
      <w:proofErr w:type="gramStart"/>
      <w:r w:rsidRPr="00EE770D">
        <w:rPr>
          <w:rFonts w:ascii="宋体" w:hAnsi="宋体" w:cs="宋体" w:hint="eastAsia"/>
          <w:kern w:val="0"/>
          <w:sz w:val="24"/>
        </w:rPr>
        <w:t>以官网为</w:t>
      </w:r>
      <w:proofErr w:type="gramEnd"/>
      <w:r w:rsidRPr="00EE770D">
        <w:rPr>
          <w:rFonts w:ascii="宋体" w:hAnsi="宋体" w:cs="宋体" w:hint="eastAsia"/>
          <w:kern w:val="0"/>
          <w:sz w:val="24"/>
        </w:rPr>
        <w:t>基础，海内外主要电商平台并重的三维网络通路。</w:t>
      </w:r>
      <w:proofErr w:type="gramStart"/>
      <w:r w:rsidRPr="00EE770D">
        <w:rPr>
          <w:rFonts w:ascii="宋体" w:hAnsi="宋体" w:cs="宋体" w:hint="eastAsia"/>
          <w:kern w:val="0"/>
          <w:sz w:val="24"/>
        </w:rPr>
        <w:t>大疆创新的官网</w:t>
      </w:r>
      <w:proofErr w:type="gramEnd"/>
      <w:r w:rsidRPr="00EE770D">
        <w:rPr>
          <w:rFonts w:ascii="宋体" w:hAnsi="宋体" w:cs="宋体" w:hint="eastAsia"/>
          <w:kern w:val="0"/>
          <w:sz w:val="24"/>
        </w:rPr>
        <w:t>不仅为国内客户提供了购买渠道，还用多种语言为国外客户提供了产品价格、库存和运费等信息，这些国外客户 主要集中在亚洲、欧洲和北美洲等地。2014年，</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 xml:space="preserve">还新增了包括亚马逊、eBay在内的12个北美地区航空摄影供应商和国际电商渠道。 </w:t>
      </w:r>
    </w:p>
    <w:p w14:paraId="78DE6A38" w14:textId="77777777" w:rsidR="00EE770D" w:rsidRPr="00EE770D" w:rsidRDefault="00EE770D" w:rsidP="00EE770D">
      <w:pPr>
        <w:ind w:firstLineChars="200" w:firstLine="480"/>
        <w:rPr>
          <w:rFonts w:ascii="宋体" w:hAnsi="宋体" w:cs="宋体"/>
          <w:kern w:val="0"/>
          <w:sz w:val="24"/>
        </w:rPr>
      </w:pPr>
      <w:r w:rsidRPr="00EE770D">
        <w:rPr>
          <w:rFonts w:ascii="宋体" w:hAnsi="宋体" w:cs="宋体" w:hint="eastAsia"/>
          <w:kern w:val="0"/>
          <w:sz w:val="24"/>
        </w:rPr>
        <w:t>凭借不断创新的科技、丰富的销售渠道、精准的产品定位，在不到10年时间里，</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已经成为无人机行业的领导者。2015年，</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销售额已超过60亿元，是全球增长最快和</w:t>
      </w:r>
      <w:proofErr w:type="gramStart"/>
      <w:r w:rsidRPr="00EE770D">
        <w:rPr>
          <w:rFonts w:ascii="宋体" w:hAnsi="宋体" w:cs="宋体" w:hint="eastAsia"/>
          <w:kern w:val="0"/>
          <w:sz w:val="24"/>
        </w:rPr>
        <w:t>竟争</w:t>
      </w:r>
      <w:proofErr w:type="gramEnd"/>
      <w:r w:rsidRPr="00EE770D">
        <w:rPr>
          <w:rFonts w:ascii="宋体" w:hAnsi="宋体" w:cs="宋体" w:hint="eastAsia"/>
          <w:kern w:val="0"/>
          <w:sz w:val="24"/>
        </w:rPr>
        <w:t>力最强的高科技公司之一，其估值超过100亿美元，成为享誉全球的明星企业。</w:t>
      </w:r>
    </w:p>
    <w:p w14:paraId="079DD22B" w14:textId="77777777" w:rsidR="00EE770D" w:rsidRPr="00EE770D" w:rsidRDefault="00EE770D" w:rsidP="00EE770D">
      <w:pPr>
        <w:ind w:firstLineChars="200" w:firstLine="480"/>
        <w:rPr>
          <w:rFonts w:ascii="宋体" w:hAnsi="宋体" w:cs="宋体"/>
          <w:kern w:val="0"/>
          <w:sz w:val="24"/>
        </w:rPr>
      </w:pPr>
    </w:p>
    <w:p w14:paraId="4C947DC8" w14:textId="77777777" w:rsidR="00EE770D" w:rsidRPr="00EE770D" w:rsidRDefault="00EE770D" w:rsidP="00EE770D">
      <w:pPr>
        <w:ind w:firstLineChars="200" w:firstLine="480"/>
        <w:rPr>
          <w:rFonts w:ascii="宋体" w:hAnsi="宋体" w:cs="宋体"/>
          <w:kern w:val="0"/>
          <w:sz w:val="24"/>
        </w:rPr>
      </w:pPr>
      <w:r w:rsidRPr="00EE770D">
        <w:rPr>
          <w:rFonts w:ascii="宋体" w:hAnsi="宋体" w:cs="宋体" w:hint="eastAsia"/>
          <w:kern w:val="0"/>
          <w:sz w:val="24"/>
        </w:rPr>
        <w:t>问题：</w:t>
      </w:r>
    </w:p>
    <w:p w14:paraId="77AA4A67" w14:textId="77777777" w:rsidR="00EE770D" w:rsidRPr="00EE770D" w:rsidRDefault="00EE770D" w:rsidP="00EE770D">
      <w:pPr>
        <w:ind w:firstLineChars="200" w:firstLine="480"/>
        <w:rPr>
          <w:rFonts w:ascii="宋体" w:hAnsi="宋体" w:cs="宋体"/>
          <w:kern w:val="0"/>
          <w:sz w:val="24"/>
        </w:rPr>
      </w:pPr>
      <w:r w:rsidRPr="00EE770D">
        <w:rPr>
          <w:rFonts w:ascii="宋体" w:hAnsi="宋体" w:cs="宋体" w:hint="eastAsia"/>
          <w:kern w:val="0"/>
          <w:sz w:val="24"/>
        </w:rPr>
        <w:t>1、运用生命周期理论分析，2</w:t>
      </w:r>
      <w:r w:rsidRPr="00EE770D">
        <w:rPr>
          <w:rFonts w:ascii="宋体" w:hAnsi="宋体" w:cs="宋体"/>
          <w:kern w:val="0"/>
          <w:sz w:val="24"/>
        </w:rPr>
        <w:t>006</w:t>
      </w:r>
      <w:r w:rsidRPr="00EE770D">
        <w:rPr>
          <w:rFonts w:ascii="宋体" w:hAnsi="宋体" w:cs="宋体" w:hint="eastAsia"/>
          <w:kern w:val="0"/>
          <w:sz w:val="24"/>
        </w:rPr>
        <w:t>年（</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进入无人机行业那一年），无人机行业属于生命周</w:t>
      </w:r>
      <w:r w:rsidRPr="00EE770D">
        <w:rPr>
          <w:rFonts w:ascii="宋体" w:hAnsi="宋体" w:cs="宋体" w:hint="eastAsia"/>
          <w:kern w:val="0"/>
          <w:sz w:val="24"/>
        </w:rPr>
        <w:lastRenderedPageBreak/>
        <w:t>期的哪一个阶段？为什么？</w:t>
      </w:r>
    </w:p>
    <w:p w14:paraId="5AF54F12" w14:textId="77777777" w:rsidR="00EE770D" w:rsidRPr="00EE770D" w:rsidRDefault="00EE770D" w:rsidP="00EE770D">
      <w:pPr>
        <w:ind w:firstLineChars="200" w:firstLine="480"/>
        <w:rPr>
          <w:rFonts w:ascii="宋体" w:hAnsi="宋体" w:cs="宋体"/>
          <w:kern w:val="0"/>
          <w:sz w:val="24"/>
        </w:rPr>
      </w:pPr>
      <w:r w:rsidRPr="00EE770D">
        <w:rPr>
          <w:rFonts w:ascii="宋体" w:hAnsi="宋体" w:cs="宋体"/>
          <w:kern w:val="0"/>
          <w:sz w:val="24"/>
        </w:rPr>
        <w:t>2</w:t>
      </w:r>
      <w:r w:rsidRPr="00EE770D">
        <w:rPr>
          <w:rFonts w:ascii="宋体" w:hAnsi="宋体" w:cs="宋体" w:hint="eastAsia"/>
          <w:kern w:val="0"/>
          <w:sz w:val="24"/>
        </w:rPr>
        <w:t>、运用</w:t>
      </w:r>
      <w:proofErr w:type="gramStart"/>
      <w:r w:rsidRPr="00EE770D">
        <w:rPr>
          <w:rFonts w:ascii="宋体" w:hAnsi="宋体" w:cs="宋体" w:hint="eastAsia"/>
          <w:kern w:val="0"/>
          <w:sz w:val="24"/>
        </w:rPr>
        <w:t>迈克尔波特五力模型分析</w:t>
      </w:r>
      <w:proofErr w:type="gramEnd"/>
      <w:r w:rsidRPr="00EE770D">
        <w:rPr>
          <w:rFonts w:ascii="宋体" w:hAnsi="宋体" w:cs="宋体" w:hint="eastAsia"/>
          <w:kern w:val="0"/>
          <w:sz w:val="24"/>
        </w:rPr>
        <w:t>2</w:t>
      </w:r>
      <w:r w:rsidRPr="00EE770D">
        <w:rPr>
          <w:rFonts w:ascii="宋体" w:hAnsi="宋体" w:cs="宋体"/>
          <w:kern w:val="0"/>
          <w:sz w:val="24"/>
        </w:rPr>
        <w:t>006</w:t>
      </w:r>
      <w:r w:rsidRPr="00EE770D">
        <w:rPr>
          <w:rFonts w:ascii="宋体" w:hAnsi="宋体" w:cs="宋体" w:hint="eastAsia"/>
          <w:kern w:val="0"/>
          <w:sz w:val="24"/>
        </w:rPr>
        <w:t>年无人机行业的行业前景。</w:t>
      </w:r>
    </w:p>
    <w:p w14:paraId="0FE756E9" w14:textId="6134E4E8" w:rsidR="00EE770D" w:rsidRDefault="00EE770D" w:rsidP="00EE770D">
      <w:pPr>
        <w:ind w:firstLineChars="200" w:firstLine="480"/>
        <w:rPr>
          <w:rFonts w:ascii="宋体" w:hAnsi="宋体" w:cs="宋体"/>
          <w:kern w:val="0"/>
          <w:sz w:val="24"/>
        </w:rPr>
      </w:pPr>
      <w:r w:rsidRPr="00EE770D">
        <w:rPr>
          <w:rFonts w:ascii="宋体" w:hAnsi="宋体" w:cs="宋体" w:hint="eastAsia"/>
          <w:kern w:val="0"/>
          <w:sz w:val="24"/>
        </w:rPr>
        <w:t>3、</w:t>
      </w:r>
      <w:proofErr w:type="gramStart"/>
      <w:r w:rsidRPr="00EE770D">
        <w:rPr>
          <w:rFonts w:ascii="宋体" w:hAnsi="宋体" w:cs="宋体" w:hint="eastAsia"/>
          <w:kern w:val="0"/>
          <w:sz w:val="24"/>
        </w:rPr>
        <w:t>大疆创新</w:t>
      </w:r>
      <w:proofErr w:type="gramEnd"/>
      <w:r w:rsidRPr="00EE770D">
        <w:rPr>
          <w:rFonts w:ascii="宋体" w:hAnsi="宋体" w:cs="宋体" w:hint="eastAsia"/>
          <w:kern w:val="0"/>
          <w:sz w:val="24"/>
        </w:rPr>
        <w:t>成功的关键是什么？</w:t>
      </w:r>
    </w:p>
    <w:p w14:paraId="453E76D7" w14:textId="0861F8CA" w:rsidR="00EE770D" w:rsidRDefault="00EE770D" w:rsidP="00EE770D">
      <w:pPr>
        <w:ind w:firstLineChars="200" w:firstLine="480"/>
        <w:rPr>
          <w:rFonts w:ascii="宋体" w:hAnsi="宋体" w:cs="宋体"/>
          <w:kern w:val="0"/>
          <w:sz w:val="24"/>
        </w:rPr>
      </w:pPr>
    </w:p>
    <w:p w14:paraId="31921954" w14:textId="4CE26AFB" w:rsidR="00EE770D" w:rsidRDefault="00EE770D" w:rsidP="00EE770D">
      <w:pPr>
        <w:ind w:firstLineChars="200" w:firstLine="480"/>
        <w:rPr>
          <w:rFonts w:ascii="宋体" w:hAnsi="宋体" w:cs="宋体"/>
          <w:kern w:val="0"/>
          <w:sz w:val="24"/>
        </w:rPr>
      </w:pPr>
    </w:p>
    <w:p w14:paraId="252EF341" w14:textId="1536D6D0" w:rsidR="00EE770D" w:rsidRDefault="00EE770D" w:rsidP="00EE770D">
      <w:pPr>
        <w:ind w:firstLineChars="200" w:firstLine="480"/>
        <w:rPr>
          <w:rFonts w:ascii="宋体" w:hAnsi="宋体" w:cs="宋体"/>
          <w:kern w:val="0"/>
          <w:sz w:val="24"/>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456D2D" w:rsidRPr="00D55893" w14:paraId="06E0B62D" w14:textId="77777777" w:rsidTr="00086A5C">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14:paraId="49EEC5B6" w14:textId="77777777" w:rsidR="00456D2D" w:rsidRPr="00D55893" w:rsidRDefault="00456D2D" w:rsidP="00086A5C">
            <w:pPr>
              <w:spacing w:line="360" w:lineRule="auto"/>
              <w:jc w:val="center"/>
              <w:rPr>
                <w:rFonts w:ascii="黑体" w:eastAsia="黑体" w:hint="eastAsia"/>
                <w:color w:val="FF0000"/>
                <w:sz w:val="72"/>
              </w:rPr>
            </w:pPr>
            <w:r w:rsidRPr="00D55893">
              <w:rPr>
                <w:rFonts w:ascii="黑体" w:eastAsia="黑体" w:hint="eastAsia"/>
                <w:noProof/>
                <w:color w:val="FF0000"/>
                <w:sz w:val="72"/>
              </w:rPr>
              <mc:AlternateContent>
                <mc:Choice Requires="wps">
                  <w:drawing>
                    <wp:inline distT="0" distB="0" distL="0" distR="0" wp14:anchorId="59402767" wp14:editId="0D348379">
                      <wp:extent cx="6019800" cy="723900"/>
                      <wp:effectExtent l="19050" t="19050" r="26035" b="38100"/>
                      <wp:docPr id="104" name="文本框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19800" cy="723900"/>
                              </a:xfrm>
                              <a:prstGeom prst="rect">
                                <a:avLst/>
                              </a:prstGeom>
                            </wps:spPr>
                            <wps:txbx>
                              <w:txbxContent>
                                <w:p w14:paraId="0CC703F0" w14:textId="77777777" w:rsidR="00456D2D" w:rsidRPr="00456D2D" w:rsidRDefault="00456D2D" w:rsidP="00456D2D">
                                  <w:pPr>
                                    <w:jc w:val="center"/>
                                    <w:rPr>
                                      <w:rFonts w:ascii="黑体" w:eastAsia="黑体" w:hAnsi="黑体"/>
                                      <w:color w:val="FF0000"/>
                                      <w:spacing w:val="144"/>
                                      <w:kern w:val="0"/>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pPr>
                                  <w:r w:rsidRPr="00456D2D">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职业经理MBA双证班</w:t>
                                  </w:r>
                                </w:p>
                              </w:txbxContent>
                            </wps:txbx>
                            <wps:bodyPr wrap="square" numCol="1" fromWordArt="1">
                              <a:prstTxWarp prst="textPlain">
                                <a:avLst>
                                  <a:gd name="adj" fmla="val 50000"/>
                                </a:avLst>
                              </a:prstTxWarp>
                              <a:spAutoFit/>
                            </wps:bodyPr>
                          </wps:wsp>
                        </a:graphicData>
                      </a:graphic>
                    </wp:inline>
                  </w:drawing>
                </mc:Choice>
                <mc:Fallback>
                  <w:pict>
                    <v:shape w14:anchorId="59402767" id="文本框 104" o:spid="_x0000_s1027" type="#_x0000_t202" style="width:474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" filled="f" stroked="f">
                      <o:lock v:ext="edit" shapetype="t"/>
                      <v:textbox style="mso-fit-shape-to-text:t">
                        <w:txbxContent>
                          <w:p w14:paraId="0CC703F0" w14:textId="77777777" w:rsidR="00456D2D" w:rsidRPr="00456D2D" w:rsidRDefault="00456D2D" w:rsidP="00456D2D">
                            <w:pPr>
                              <w:jc w:val="center"/>
                              <w:rPr>
                                <w:rFonts w:ascii="黑体" w:eastAsia="黑体" w:hAnsi="黑体"/>
                                <w:color w:val="FF0000"/>
                                <w:spacing w:val="144"/>
                                <w:kern w:val="0"/>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pPr>
                            <w:r w:rsidRPr="00456D2D">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职业经理MBA双证班</w:t>
                            </w:r>
                          </w:p>
                        </w:txbxContent>
                      </v:textbox>
                      <w10:anchorlock/>
                    </v:shape>
                  </w:pict>
                </mc:Fallback>
              </mc:AlternateContent>
            </w:r>
          </w:p>
          <w:p w14:paraId="6823A172" w14:textId="77777777" w:rsidR="00456D2D" w:rsidRDefault="00456D2D" w:rsidP="00086A5C">
            <w:pPr>
              <w:spacing w:line="360" w:lineRule="auto"/>
              <w:ind w:left="1181" w:hangingChars="490" w:hanging="1181"/>
              <w:jc w:val="left"/>
              <w:rPr>
                <w:rFonts w:ascii="宋体" w:hAnsi="宋体"/>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营销经理、品质经理、生产经理、项目经理、IE工业工程师、</w:t>
            </w:r>
          </w:p>
          <w:p w14:paraId="39F57372" w14:textId="77777777" w:rsidR="00456D2D" w:rsidRPr="009643F4" w:rsidRDefault="00456D2D" w:rsidP="00086A5C">
            <w:pPr>
              <w:spacing w:line="360" w:lineRule="auto"/>
              <w:ind w:leftChars="600" w:left="1260"/>
              <w:jc w:val="left"/>
              <w:rPr>
                <w:rFonts w:ascii="宋体" w:hAnsi="宋体"/>
                <w:b/>
                <w:color w:val="000000"/>
                <w:szCs w:val="21"/>
                <w:highlight w:val="yellow"/>
              </w:rPr>
            </w:pPr>
            <w:r w:rsidRPr="009845BA">
              <w:rPr>
                <w:rFonts w:ascii="宋体" w:hAnsi="宋体" w:hint="eastAsia"/>
                <w:b/>
                <w:color w:val="000000"/>
                <w:szCs w:val="21"/>
                <w:highlight w:val="yellow"/>
              </w:rPr>
              <w:t>物流经理、企业培训师、</w:t>
            </w:r>
            <w:r>
              <w:rPr>
                <w:rFonts w:ascii="宋体" w:hAnsi="宋体" w:hint="eastAsia"/>
                <w:b/>
                <w:color w:val="000000"/>
                <w:szCs w:val="21"/>
                <w:highlight w:val="yellow"/>
              </w:rPr>
              <w:t>心理咨询师、</w:t>
            </w:r>
            <w:r w:rsidRPr="009845BA">
              <w:rPr>
                <w:rFonts w:ascii="宋体" w:hAnsi="宋体" w:hint="eastAsia"/>
                <w:b/>
                <w:color w:val="000000"/>
                <w:szCs w:val="21"/>
                <w:highlight w:val="yellow"/>
              </w:rPr>
              <w:t>营销策划师、酒店经理、市场总监、行政总监、财务总监、采购经理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企业管理咨询师、六西格玛管理师、5</w:t>
            </w:r>
            <w:r>
              <w:rPr>
                <w:rFonts w:ascii="宋体" w:hAnsi="宋体"/>
                <w:b/>
                <w:color w:val="000000"/>
                <w:szCs w:val="21"/>
                <w:highlight w:val="yellow"/>
              </w:rPr>
              <w:t>S</w:t>
            </w:r>
            <w:r>
              <w:rPr>
                <w:rFonts w:ascii="宋体" w:hAnsi="宋体" w:hint="eastAsia"/>
                <w:b/>
                <w:color w:val="000000"/>
                <w:szCs w:val="21"/>
                <w:highlight w:val="yellow"/>
              </w:rPr>
              <w:t>管理师、企业管理师、经济管理师、人力资源管理师、薪酬管理师、医院管理、健康管理师、企业合</w:t>
            </w:r>
            <w:proofErr w:type="gramStart"/>
            <w:r>
              <w:rPr>
                <w:rFonts w:ascii="宋体" w:hAnsi="宋体" w:hint="eastAsia"/>
                <w:b/>
                <w:color w:val="000000"/>
                <w:szCs w:val="21"/>
                <w:highlight w:val="yellow"/>
              </w:rPr>
              <w:t>规</w:t>
            </w:r>
            <w:proofErr w:type="gramEnd"/>
            <w:r>
              <w:rPr>
                <w:rFonts w:ascii="宋体" w:hAnsi="宋体" w:hint="eastAsia"/>
                <w:b/>
                <w:color w:val="000000"/>
                <w:szCs w:val="21"/>
                <w:highlight w:val="yellow"/>
              </w:rPr>
              <w:t>师、现场管理师、精益管理师等MBA</w:t>
            </w:r>
            <w:r w:rsidRPr="009845BA">
              <w:rPr>
                <w:rFonts w:ascii="宋体" w:hAnsi="宋体" w:hint="eastAsia"/>
                <w:b/>
                <w:color w:val="000000"/>
                <w:szCs w:val="21"/>
                <w:highlight w:val="yellow"/>
              </w:rPr>
              <w:t>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14:paraId="185ABEDF" w14:textId="77777777" w:rsidR="00456D2D" w:rsidRPr="00D55893" w:rsidRDefault="00456D2D" w:rsidP="00086A5C">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14:paraId="6C593E69" w14:textId="77777777" w:rsidR="00456D2D" w:rsidRPr="00710181" w:rsidRDefault="00456D2D" w:rsidP="00086A5C">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14:paraId="36BC3456" w14:textId="77777777" w:rsidR="00456D2D" w:rsidRPr="00D55893" w:rsidRDefault="00456D2D" w:rsidP="00086A5C">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b/>
                <w:color w:val="000000"/>
                <w:sz w:val="24"/>
              </w:rPr>
              <w:t>1280 元</w:t>
            </w:r>
          </w:p>
          <w:p w14:paraId="6D309A2F" w14:textId="77777777" w:rsidR="00456D2D" w:rsidRPr="00E342CB" w:rsidRDefault="00456D2D" w:rsidP="00086A5C">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14" w:history="1">
              <w:r w:rsidRPr="00CF46A8">
                <w:rPr>
                  <w:rStyle w:val="ac"/>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14:paraId="7C980032" w14:textId="77777777" w:rsidR="00456D2D" w:rsidRPr="00710181" w:rsidRDefault="00456D2D" w:rsidP="00086A5C">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15" w:history="1">
              <w:r w:rsidRPr="002B6CF2">
                <w:rPr>
                  <w:rStyle w:val="ac"/>
                  <w:rFonts w:ascii="宋体" w:hAnsi="宋体"/>
                  <w:b/>
                  <w:sz w:val="24"/>
                </w:rPr>
                <w:t>xchy007@163</w:t>
              </w:r>
              <w:r w:rsidRPr="002B6CF2">
                <w:rPr>
                  <w:rStyle w:val="ac"/>
                  <w:rFonts w:ascii="宋体" w:hAnsi="宋体" w:hint="eastAsia"/>
                  <w:b/>
                  <w:sz w:val="24"/>
                </w:rPr>
                <w:t>.</w:t>
              </w:r>
              <w:r w:rsidRPr="002B6CF2">
                <w:rPr>
                  <w:rStyle w:val="ac"/>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14:paraId="6E4C7992" w14:textId="77777777" w:rsidR="00456D2D" w:rsidRPr="00D55893" w:rsidRDefault="00456D2D" w:rsidP="00086A5C">
            <w:pPr>
              <w:spacing w:line="360" w:lineRule="auto"/>
              <w:rPr>
                <w:rFonts w:hint="eastAsia"/>
                <w:b/>
                <w:color w:val="000000"/>
                <w:sz w:val="24"/>
              </w:rPr>
            </w:pPr>
          </w:p>
        </w:tc>
      </w:tr>
    </w:tbl>
    <w:p w14:paraId="75B9919E" w14:textId="77777777" w:rsidR="00456D2D" w:rsidRPr="00D55893" w:rsidRDefault="00456D2D" w:rsidP="00456D2D">
      <w:pPr>
        <w:rPr>
          <w:rFonts w:hint="eastAsia"/>
        </w:rPr>
      </w:pPr>
      <w:r w:rsidRPr="00D55893">
        <w:rPr>
          <w:noProof/>
        </w:rPr>
        <w:drawing>
          <wp:anchor distT="0" distB="0" distL="114300" distR="114300" simplePos="0" relativeHeight="251683840" behindDoc="0" locked="0" layoutInCell="1" allowOverlap="1" wp14:anchorId="32A45F65" wp14:editId="66EC867F">
            <wp:simplePos x="0" y="0"/>
            <wp:positionH relativeFrom="column">
              <wp:posOffset>0</wp:posOffset>
            </wp:positionH>
            <wp:positionV relativeFrom="paragraph">
              <wp:posOffset>54610</wp:posOffset>
            </wp:positionV>
            <wp:extent cx="1943100" cy="539750"/>
            <wp:effectExtent l="0" t="0" r="0" b="0"/>
            <wp:wrapNone/>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noCrop="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43100" cy="539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146038" w14:textId="77777777" w:rsidR="00456D2D" w:rsidRPr="00D55893" w:rsidRDefault="00456D2D" w:rsidP="00456D2D">
      <w:pPr>
        <w:pStyle w:val="af0"/>
        <w:jc w:val="right"/>
        <w:rPr>
          <w:rFonts w:ascii="黑体" w:eastAsia="黑体" w:hAnsi="Monotype Corsiva" w:hint="eastAsia"/>
          <w:b/>
          <w:color w:val="FF0000"/>
          <w:sz w:val="30"/>
          <w:szCs w:val="30"/>
        </w:rPr>
      </w:pPr>
      <w:r w:rsidRPr="00D55893">
        <w:rPr>
          <w:rFonts w:ascii="黑体" w:eastAsia="黑体" w:hint="eastAsia"/>
          <w:b/>
          <w:noProof/>
          <w:color w:val="FF0000"/>
          <w:sz w:val="30"/>
          <w:szCs w:val="30"/>
        </w:rPr>
        <w:drawing>
          <wp:inline distT="0" distB="0" distL="0" distR="0" wp14:anchorId="1AF0AA0E" wp14:editId="1DB88E7D">
            <wp:extent cx="579120" cy="57912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9120" cy="579120"/>
                    </a:xfrm>
                    <a:prstGeom prst="rect">
                      <a:avLst/>
                    </a:prstGeom>
                    <a:noFill/>
                    <a:ln>
                      <a:noFill/>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14:paraId="07BC2E12" w14:textId="77777777" w:rsidR="00456D2D" w:rsidRPr="001B07DB" w:rsidRDefault="00456D2D" w:rsidP="00456D2D">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6" w:history="1">
        <w:r w:rsidRPr="008C77F0">
          <w:rPr>
            <w:rStyle w:val="ac"/>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14:paraId="73DBA700" w14:textId="4CA2A91B" w:rsidR="00EE770D" w:rsidRPr="00456D2D" w:rsidRDefault="00EE770D" w:rsidP="00EE770D">
      <w:pPr>
        <w:ind w:firstLineChars="200" w:firstLine="480"/>
        <w:rPr>
          <w:rFonts w:ascii="宋体" w:hAnsi="宋体" w:cs="宋体"/>
          <w:kern w:val="0"/>
          <w:sz w:val="24"/>
        </w:rPr>
      </w:pPr>
    </w:p>
    <w:p w14:paraId="173E3F43" w14:textId="4A0DA7A2" w:rsidR="00EE770D" w:rsidRDefault="00EE770D" w:rsidP="00EE770D">
      <w:pPr>
        <w:ind w:firstLineChars="200" w:firstLine="480"/>
        <w:rPr>
          <w:rFonts w:ascii="宋体" w:hAnsi="宋体" w:cs="宋体"/>
          <w:kern w:val="0"/>
          <w:sz w:val="24"/>
        </w:rPr>
      </w:pPr>
    </w:p>
    <w:p w14:paraId="08E4D7D5" w14:textId="4E38C205" w:rsidR="00EE770D" w:rsidRDefault="00EE770D" w:rsidP="00EE770D">
      <w:pPr>
        <w:ind w:firstLineChars="200" w:firstLine="480"/>
        <w:rPr>
          <w:rFonts w:ascii="宋体" w:hAnsi="宋体" w:cs="宋体"/>
          <w:kern w:val="0"/>
          <w:sz w:val="24"/>
        </w:rPr>
      </w:pPr>
    </w:p>
    <w:p w14:paraId="72782A22" w14:textId="06F53EE9" w:rsidR="00EE770D" w:rsidRDefault="00EE770D" w:rsidP="00EE770D">
      <w:pPr>
        <w:ind w:firstLineChars="200" w:firstLine="480"/>
        <w:rPr>
          <w:rFonts w:ascii="宋体" w:hAnsi="宋体" w:cs="宋体"/>
          <w:kern w:val="0"/>
          <w:sz w:val="24"/>
        </w:rPr>
      </w:pPr>
    </w:p>
    <w:p w14:paraId="097B1B22" w14:textId="52CC9A74" w:rsidR="00EE770D" w:rsidRDefault="00EE770D" w:rsidP="00EE770D">
      <w:pPr>
        <w:ind w:firstLineChars="200" w:firstLine="480"/>
        <w:rPr>
          <w:rFonts w:ascii="宋体" w:hAnsi="宋体" w:cs="宋体"/>
          <w:kern w:val="0"/>
          <w:sz w:val="24"/>
        </w:rPr>
      </w:pPr>
    </w:p>
    <w:p w14:paraId="0E4E2956" w14:textId="67948FDF" w:rsidR="00EE770D" w:rsidRDefault="00EE770D" w:rsidP="00EE770D">
      <w:pPr>
        <w:ind w:firstLineChars="200" w:firstLine="480"/>
        <w:rPr>
          <w:rFonts w:ascii="宋体" w:hAnsi="宋体" w:cs="宋体"/>
          <w:kern w:val="0"/>
          <w:sz w:val="24"/>
        </w:rPr>
      </w:pPr>
    </w:p>
    <w:p w14:paraId="496050BA" w14:textId="0F05CCEF" w:rsidR="00EE770D" w:rsidRDefault="00EE770D" w:rsidP="00EE770D">
      <w:pPr>
        <w:ind w:firstLineChars="200" w:firstLine="480"/>
        <w:rPr>
          <w:rFonts w:ascii="宋体" w:hAnsi="宋体" w:cs="宋体"/>
          <w:kern w:val="0"/>
          <w:sz w:val="24"/>
        </w:rPr>
      </w:pPr>
    </w:p>
    <w:p w14:paraId="6C93ACBC" w14:textId="7856A62C" w:rsidR="00EE770D" w:rsidRDefault="00EE770D" w:rsidP="00EE770D">
      <w:pPr>
        <w:ind w:firstLineChars="200" w:firstLine="480"/>
        <w:rPr>
          <w:rFonts w:ascii="宋体" w:hAnsi="宋体" w:cs="宋体"/>
          <w:kern w:val="0"/>
          <w:sz w:val="24"/>
        </w:rPr>
      </w:pPr>
    </w:p>
    <w:p w14:paraId="2F31EC2F" w14:textId="293E86D7" w:rsidR="00EE770D" w:rsidRDefault="00EE770D" w:rsidP="00EE770D">
      <w:pPr>
        <w:ind w:firstLineChars="200" w:firstLine="480"/>
        <w:rPr>
          <w:rFonts w:ascii="宋体" w:hAnsi="宋体" w:cs="宋体"/>
          <w:kern w:val="0"/>
          <w:sz w:val="24"/>
        </w:rPr>
      </w:pPr>
    </w:p>
    <w:p w14:paraId="5EC7AFAF" w14:textId="2DABB4A7" w:rsidR="00EE770D" w:rsidRDefault="00EE770D" w:rsidP="00EE770D">
      <w:pPr>
        <w:ind w:firstLineChars="200" w:firstLine="480"/>
        <w:rPr>
          <w:rFonts w:ascii="宋体" w:hAnsi="宋体" w:cs="宋体"/>
          <w:kern w:val="0"/>
          <w:sz w:val="24"/>
        </w:rPr>
      </w:pPr>
    </w:p>
    <w:p w14:paraId="2F3E299C" w14:textId="7ECF0F53" w:rsidR="00EE770D" w:rsidRDefault="00EE770D" w:rsidP="00EE770D">
      <w:pPr>
        <w:ind w:firstLineChars="200" w:firstLine="480"/>
        <w:rPr>
          <w:rFonts w:ascii="宋体" w:hAnsi="宋体" w:cs="宋体"/>
          <w:kern w:val="0"/>
          <w:sz w:val="24"/>
        </w:rPr>
      </w:pPr>
    </w:p>
    <w:p w14:paraId="688BD232" w14:textId="77777777" w:rsidR="00EE770D" w:rsidRPr="00EE770D" w:rsidRDefault="00EE770D" w:rsidP="00EE770D">
      <w:pPr>
        <w:ind w:firstLineChars="200" w:firstLine="480"/>
        <w:rPr>
          <w:rFonts w:ascii="宋体" w:hAnsi="宋体" w:cs="宋体"/>
          <w:kern w:val="0"/>
          <w:sz w:val="24"/>
        </w:rPr>
      </w:pPr>
    </w:p>
    <w:p w14:paraId="24AD315C" w14:textId="77777777" w:rsidR="00EE770D" w:rsidRPr="00EE770D" w:rsidRDefault="00EE770D" w:rsidP="0000797D">
      <w:pPr>
        <w:rPr>
          <w:sz w:val="24"/>
        </w:rPr>
      </w:pPr>
    </w:p>
    <w:p w14:paraId="192AB160" w14:textId="79683B42" w:rsidR="0000797D" w:rsidRPr="005D412A" w:rsidRDefault="0000797D" w:rsidP="0000797D">
      <w:pPr>
        <w:jc w:val="center"/>
        <w:rPr>
          <w:rFonts w:ascii="宋体" w:hAnsi="宋体"/>
          <w:b/>
          <w:sz w:val="24"/>
        </w:rPr>
      </w:pPr>
      <w:r w:rsidRPr="005D412A">
        <w:rPr>
          <w:rFonts w:ascii="宋体" w:hAnsi="宋体" w:hint="eastAsia"/>
          <w:b/>
          <w:sz w:val="24"/>
        </w:rPr>
        <w:t>案例分析——佳能公司能力制胜</w:t>
      </w:r>
    </w:p>
    <w:p w14:paraId="15E377A9" w14:textId="77777777" w:rsidR="0000797D" w:rsidRPr="005D412A" w:rsidRDefault="0000797D" w:rsidP="0000797D">
      <w:pPr>
        <w:rPr>
          <w:rFonts w:ascii="宋体" w:hAnsi="宋体"/>
          <w:b/>
          <w:sz w:val="24"/>
        </w:rPr>
      </w:pPr>
      <w:r w:rsidRPr="005D412A">
        <w:rPr>
          <w:rFonts w:ascii="宋体" w:hAnsi="宋体" w:hint="eastAsia"/>
          <w:b/>
          <w:sz w:val="24"/>
        </w:rPr>
        <w:t>1、佳能的诞生</w:t>
      </w:r>
    </w:p>
    <w:p w14:paraId="52724252"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日本佳能成立于</w:t>
      </w:r>
      <w:r w:rsidRPr="005D412A">
        <w:rPr>
          <w:rFonts w:ascii="宋体" w:hAnsi="宋体" w:cs="宋体"/>
          <w:kern w:val="0"/>
          <w:sz w:val="24"/>
        </w:rPr>
        <w:t>1933</w:t>
      </w:r>
      <w:r w:rsidRPr="005D412A">
        <w:rPr>
          <w:rFonts w:ascii="宋体" w:hAnsi="宋体" w:cs="宋体" w:hint="eastAsia"/>
          <w:kern w:val="0"/>
          <w:sz w:val="24"/>
        </w:rPr>
        <w:t>年。佳能成立初期的想法是生产一种</w:t>
      </w:r>
      <w:smartTag w:uri="urn:schemas-microsoft-com:office:smarttags" w:element="chmetcnv">
        <w:smartTagPr>
          <w:attr w:name="TCSC" w:val="0"/>
          <w:attr w:name="NumberType" w:val="1"/>
          <w:attr w:name="Negative" w:val="False"/>
          <w:attr w:name="HasSpace" w:val="False"/>
          <w:attr w:name="SourceValue" w:val="35"/>
          <w:attr w:name="UnitName" w:val="mm"/>
        </w:smartTagPr>
        <w:r w:rsidRPr="005D412A">
          <w:rPr>
            <w:rFonts w:ascii="宋体" w:hAnsi="宋体" w:cs="宋体"/>
            <w:kern w:val="0"/>
            <w:sz w:val="24"/>
          </w:rPr>
          <w:t>35mm</w:t>
        </w:r>
      </w:smartTag>
      <w:r w:rsidRPr="005D412A">
        <w:rPr>
          <w:rFonts w:ascii="宋体" w:hAnsi="宋体" w:cs="宋体" w:hint="eastAsia"/>
          <w:kern w:val="0"/>
          <w:sz w:val="24"/>
        </w:rPr>
        <w:t>的精密相机，以期与世界一流的德国莱卡型相机抗衡。仅仅两年时间，佳能便成为日本高级相机生产者中的领头羊。战后，佳能成功地将高端相机推向市场，到了五十年代中期，佳能已经成长为日本最大的相机制造商。佳能以光学技术为基础，不断扩大产品品种，推出了中端相机、</w:t>
      </w:r>
      <w:smartTag w:uri="urn:schemas-microsoft-com:office:smarttags" w:element="chmetcnv">
        <w:smartTagPr>
          <w:attr w:name="TCSC" w:val="0"/>
          <w:attr w:name="NumberType" w:val="1"/>
          <w:attr w:name="Negative" w:val="False"/>
          <w:attr w:name="HasSpace" w:val="False"/>
          <w:attr w:name="SourceValue" w:val="8"/>
          <w:attr w:name="UnitName" w:val="mm"/>
        </w:smartTagPr>
        <w:r w:rsidRPr="005D412A">
          <w:rPr>
            <w:rFonts w:ascii="宋体" w:hAnsi="宋体" w:cs="宋体"/>
            <w:kern w:val="0"/>
            <w:sz w:val="24"/>
          </w:rPr>
          <w:t>8mm</w:t>
        </w:r>
      </w:smartTag>
      <w:r w:rsidRPr="005D412A">
        <w:rPr>
          <w:rFonts w:ascii="宋体" w:hAnsi="宋体" w:cs="宋体" w:hint="eastAsia"/>
          <w:kern w:val="0"/>
          <w:sz w:val="24"/>
        </w:rPr>
        <w:t>摄像机、电视镜头、微型图形处理设备等产品，并把这些产品推向以美国和加拿大为主要目标的海外市场。</w:t>
      </w:r>
    </w:p>
    <w:p w14:paraId="046718E9"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佳能发展壮大过程中，多元化战略起着非常重要的作用。如</w:t>
      </w:r>
      <w:r w:rsidRPr="005D412A">
        <w:rPr>
          <w:rFonts w:ascii="宋体" w:hAnsi="宋体" w:cs="宋体"/>
          <w:kern w:val="0"/>
          <w:sz w:val="24"/>
        </w:rPr>
        <w:t>1962</w:t>
      </w:r>
      <w:r w:rsidRPr="005D412A">
        <w:rPr>
          <w:rFonts w:ascii="宋体" w:hAnsi="宋体" w:cs="宋体" w:hint="eastAsia"/>
          <w:kern w:val="0"/>
          <w:sz w:val="24"/>
        </w:rPr>
        <w:t>年佳能成立了产品研究和开发部门，</w:t>
      </w:r>
      <w:proofErr w:type="gramStart"/>
      <w:r w:rsidRPr="005D412A">
        <w:rPr>
          <w:rFonts w:ascii="宋体" w:hAnsi="宋体" w:cs="宋体" w:hint="eastAsia"/>
          <w:kern w:val="0"/>
          <w:sz w:val="24"/>
        </w:rPr>
        <w:t>把领域</w:t>
      </w:r>
      <w:proofErr w:type="gramEnd"/>
      <w:r w:rsidRPr="005D412A">
        <w:rPr>
          <w:rFonts w:ascii="宋体" w:hAnsi="宋体" w:cs="宋体" w:hint="eastAsia"/>
          <w:kern w:val="0"/>
          <w:sz w:val="24"/>
        </w:rPr>
        <w:t>延伸到复印机、家用放像机和电子计算器等新领域。经过这些多元化的努力，佳能成立了一个独立运营的部门专门经营新的非相机产品。该部门瞄准的第一个产品是电子计算器，</w:t>
      </w:r>
      <w:r w:rsidRPr="005D412A">
        <w:rPr>
          <w:rFonts w:ascii="宋体" w:hAnsi="宋体" w:cs="宋体"/>
          <w:kern w:val="0"/>
          <w:sz w:val="24"/>
        </w:rPr>
        <w:t>1964</w:t>
      </w:r>
      <w:r w:rsidRPr="005D412A">
        <w:rPr>
          <w:rFonts w:ascii="宋体" w:hAnsi="宋体" w:cs="宋体" w:hint="eastAsia"/>
          <w:kern w:val="0"/>
          <w:sz w:val="24"/>
        </w:rPr>
        <w:t>年研制成功了世界上第一台</w:t>
      </w:r>
      <w:r w:rsidRPr="005D412A">
        <w:rPr>
          <w:rFonts w:ascii="宋体" w:hAnsi="宋体" w:cs="宋体"/>
          <w:kern w:val="0"/>
          <w:sz w:val="24"/>
        </w:rPr>
        <w:t>10</w:t>
      </w:r>
      <w:r w:rsidRPr="005D412A">
        <w:rPr>
          <w:rFonts w:ascii="宋体" w:hAnsi="宋体" w:cs="宋体" w:hint="eastAsia"/>
          <w:kern w:val="0"/>
          <w:sz w:val="24"/>
        </w:rPr>
        <w:t>键数字计算器</w:t>
      </w:r>
      <w:r w:rsidRPr="005D412A">
        <w:rPr>
          <w:rFonts w:ascii="宋体" w:hAnsi="宋体" w:cs="宋体"/>
          <w:kern w:val="0"/>
          <w:sz w:val="24"/>
        </w:rPr>
        <w:t>Canola 130</w:t>
      </w:r>
      <w:r w:rsidRPr="005D412A">
        <w:rPr>
          <w:rFonts w:ascii="宋体" w:hAnsi="宋体" w:cs="宋体" w:hint="eastAsia"/>
          <w:kern w:val="0"/>
          <w:sz w:val="24"/>
        </w:rPr>
        <w:t>，依靠该型产品，佳能主宰了六十年代日本的电子计算器市场。当然，并不是每一次多样化努力都会成功。</w:t>
      </w:r>
      <w:r w:rsidRPr="005D412A">
        <w:rPr>
          <w:rFonts w:ascii="宋体" w:hAnsi="宋体" w:cs="宋体"/>
          <w:kern w:val="0"/>
          <w:sz w:val="24"/>
        </w:rPr>
        <w:t>1956</w:t>
      </w:r>
      <w:r w:rsidRPr="005D412A">
        <w:rPr>
          <w:rFonts w:ascii="宋体" w:hAnsi="宋体" w:cs="宋体" w:hint="eastAsia"/>
          <w:kern w:val="0"/>
          <w:sz w:val="24"/>
        </w:rPr>
        <w:t>年，佳能开始研制一种可用来读、写的工具；</w:t>
      </w:r>
      <w:r w:rsidRPr="005D412A">
        <w:rPr>
          <w:rFonts w:ascii="宋体" w:hAnsi="宋体" w:cs="宋体"/>
          <w:kern w:val="0"/>
          <w:sz w:val="24"/>
        </w:rPr>
        <w:t>1959</w:t>
      </w:r>
      <w:r w:rsidRPr="005D412A">
        <w:rPr>
          <w:rFonts w:ascii="宋体" w:hAnsi="宋体" w:cs="宋体" w:hint="eastAsia"/>
          <w:kern w:val="0"/>
          <w:sz w:val="24"/>
        </w:rPr>
        <w:t>年推出这项产品，它采用的技术受到高度赞扬。不过，由于产品设计没有专利权，另一家公司以该产品一半的价格推出了相似的产品。于是高价而笨重的佳能产品就没有了市场。</w:t>
      </w:r>
    </w:p>
    <w:p w14:paraId="02336350" w14:textId="77777777" w:rsidR="0000797D" w:rsidRPr="005D412A" w:rsidRDefault="0000797D" w:rsidP="0000797D">
      <w:pPr>
        <w:rPr>
          <w:rFonts w:ascii="宋体" w:hAnsi="宋体"/>
          <w:b/>
          <w:sz w:val="24"/>
        </w:rPr>
      </w:pPr>
      <w:r w:rsidRPr="005D412A">
        <w:rPr>
          <w:rFonts w:ascii="宋体" w:hAnsi="宋体" w:hint="eastAsia"/>
          <w:b/>
          <w:sz w:val="24"/>
        </w:rPr>
        <w:t>2 进入复印机业务领域</w:t>
      </w:r>
    </w:p>
    <w:p w14:paraId="08759E2D"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kern w:val="0"/>
          <w:sz w:val="24"/>
        </w:rPr>
        <w:t>1959</w:t>
      </w:r>
      <w:r w:rsidRPr="005D412A">
        <w:rPr>
          <w:rFonts w:ascii="宋体" w:hAnsi="宋体" w:cs="宋体" w:hint="eastAsia"/>
          <w:kern w:val="0"/>
          <w:sz w:val="24"/>
        </w:rPr>
        <w:t>年，佳能开始研究复印技术。</w:t>
      </w:r>
      <w:r w:rsidRPr="005D412A">
        <w:rPr>
          <w:rFonts w:ascii="宋体" w:hAnsi="宋体" w:cs="宋体"/>
          <w:kern w:val="0"/>
          <w:sz w:val="24"/>
        </w:rPr>
        <w:t>1962</w:t>
      </w:r>
      <w:r w:rsidRPr="005D412A">
        <w:rPr>
          <w:rFonts w:ascii="宋体" w:hAnsi="宋体" w:cs="宋体" w:hint="eastAsia"/>
          <w:kern w:val="0"/>
          <w:sz w:val="24"/>
        </w:rPr>
        <w:t>年，佳能成立了一个研究小组致力于研究普通纸复印（</w:t>
      </w:r>
      <w:r w:rsidRPr="005D412A">
        <w:rPr>
          <w:rFonts w:ascii="宋体" w:hAnsi="宋体" w:cs="宋体"/>
          <w:kern w:val="0"/>
          <w:sz w:val="24"/>
        </w:rPr>
        <w:t>PPC</w:t>
      </w:r>
      <w:r w:rsidRPr="005D412A">
        <w:rPr>
          <w:rFonts w:ascii="宋体" w:hAnsi="宋体" w:cs="宋体" w:hint="eastAsia"/>
          <w:kern w:val="0"/>
          <w:sz w:val="24"/>
        </w:rPr>
        <w:t>）技术。当时仅知的</w:t>
      </w:r>
      <w:r w:rsidRPr="005D412A">
        <w:rPr>
          <w:rFonts w:ascii="宋体" w:hAnsi="宋体" w:cs="宋体"/>
          <w:kern w:val="0"/>
          <w:sz w:val="24"/>
        </w:rPr>
        <w:t>PPC</w:t>
      </w:r>
      <w:r w:rsidRPr="005D412A">
        <w:rPr>
          <w:rFonts w:ascii="宋体" w:hAnsi="宋体" w:cs="宋体" w:hint="eastAsia"/>
          <w:kern w:val="0"/>
          <w:sz w:val="24"/>
        </w:rPr>
        <w:t>技术被几百个施乐公司的专利所保护。佳能感到，只有研制的技术和产品具有高质量、高速度、经济和易维护等特点，才可以拥有巨大的市场份额。公司的经理层要求公司的专家研究一种既不违反施乐专利、又能达到上述要求的新型</w:t>
      </w:r>
      <w:r w:rsidRPr="005D412A">
        <w:rPr>
          <w:rFonts w:ascii="宋体" w:hAnsi="宋体" w:cs="宋体"/>
          <w:kern w:val="0"/>
          <w:sz w:val="24"/>
        </w:rPr>
        <w:t>PPC</w:t>
      </w:r>
      <w:r w:rsidRPr="005D412A">
        <w:rPr>
          <w:rFonts w:ascii="宋体" w:hAnsi="宋体" w:cs="宋体" w:hint="eastAsia"/>
          <w:kern w:val="0"/>
          <w:sz w:val="24"/>
        </w:rPr>
        <w:t>技术。</w:t>
      </w:r>
    </w:p>
    <w:p w14:paraId="2341DAFA"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同时，佳能通过</w:t>
      </w:r>
      <w:r w:rsidRPr="005D412A">
        <w:rPr>
          <w:rFonts w:ascii="宋体" w:hAnsi="宋体" w:cs="宋体"/>
          <w:kern w:val="0"/>
          <w:sz w:val="24"/>
        </w:rPr>
        <w:t>1965</w:t>
      </w:r>
      <w:r w:rsidRPr="005D412A">
        <w:rPr>
          <w:rFonts w:ascii="宋体" w:hAnsi="宋体" w:cs="宋体" w:hint="eastAsia"/>
          <w:kern w:val="0"/>
          <w:sz w:val="24"/>
        </w:rPr>
        <w:t>年取得</w:t>
      </w:r>
      <w:r w:rsidRPr="005D412A">
        <w:rPr>
          <w:rFonts w:ascii="宋体" w:hAnsi="宋体" w:cs="宋体"/>
          <w:kern w:val="0"/>
          <w:sz w:val="24"/>
        </w:rPr>
        <w:t>RCA</w:t>
      </w:r>
      <w:r w:rsidRPr="005D412A">
        <w:rPr>
          <w:rFonts w:ascii="宋体" w:hAnsi="宋体" w:cs="宋体" w:hint="eastAsia"/>
          <w:kern w:val="0"/>
          <w:sz w:val="24"/>
        </w:rPr>
        <w:t>公司的涂覆纸复印（</w:t>
      </w:r>
      <w:r w:rsidRPr="005D412A">
        <w:rPr>
          <w:rFonts w:ascii="宋体" w:hAnsi="宋体" w:cs="宋体"/>
          <w:kern w:val="0"/>
          <w:sz w:val="24"/>
        </w:rPr>
        <w:t>CPC</w:t>
      </w:r>
      <w:r w:rsidRPr="005D412A">
        <w:rPr>
          <w:rFonts w:ascii="宋体" w:hAnsi="宋体" w:cs="宋体" w:hint="eastAsia"/>
          <w:kern w:val="0"/>
          <w:sz w:val="24"/>
        </w:rPr>
        <w:t>）技术的特许权，进入了复印机业务。开始，佳能不把公司名称写在产品上，而以</w:t>
      </w:r>
      <w:r w:rsidRPr="005D412A">
        <w:rPr>
          <w:rFonts w:ascii="宋体" w:hAnsi="宋体" w:cs="宋体"/>
          <w:kern w:val="0"/>
          <w:sz w:val="24"/>
        </w:rPr>
        <w:t>Confax10000</w:t>
      </w:r>
      <w:r w:rsidRPr="005D412A">
        <w:rPr>
          <w:rFonts w:ascii="宋体" w:hAnsi="宋体" w:cs="宋体" w:hint="eastAsia"/>
          <w:kern w:val="0"/>
          <w:sz w:val="24"/>
        </w:rPr>
        <w:t>的品牌在日本市场推广。佳能向一家澳大利亚公司引进了流体技术，并把它与</w:t>
      </w:r>
      <w:r w:rsidRPr="005D412A">
        <w:rPr>
          <w:rFonts w:ascii="宋体" w:hAnsi="宋体" w:cs="宋体"/>
          <w:kern w:val="0"/>
          <w:sz w:val="24"/>
        </w:rPr>
        <w:t>RCA</w:t>
      </w:r>
      <w:r w:rsidRPr="005D412A">
        <w:rPr>
          <w:rFonts w:ascii="宋体" w:hAnsi="宋体" w:cs="宋体" w:hint="eastAsia"/>
          <w:kern w:val="0"/>
          <w:sz w:val="24"/>
        </w:rPr>
        <w:t>技术综合，推出了</w:t>
      </w:r>
      <w:proofErr w:type="spellStart"/>
      <w:r w:rsidRPr="005D412A">
        <w:rPr>
          <w:rFonts w:ascii="宋体" w:hAnsi="宋体" w:cs="宋体"/>
          <w:kern w:val="0"/>
          <w:sz w:val="24"/>
        </w:rPr>
        <w:t>CanAll</w:t>
      </w:r>
      <w:proofErr w:type="spellEnd"/>
      <w:r w:rsidRPr="005D412A">
        <w:rPr>
          <w:rFonts w:ascii="宋体" w:hAnsi="宋体" w:cs="宋体" w:hint="eastAsia"/>
          <w:kern w:val="0"/>
          <w:sz w:val="24"/>
        </w:rPr>
        <w:t>系列。佳能成立了一个独立的公司</w:t>
      </w:r>
      <w:r w:rsidRPr="005D412A">
        <w:rPr>
          <w:rFonts w:ascii="宋体" w:hAnsi="宋体" w:cs="宋体"/>
          <w:kern w:val="0"/>
          <w:sz w:val="24"/>
        </w:rPr>
        <w:t>——</w:t>
      </w:r>
      <w:r w:rsidRPr="005D412A">
        <w:rPr>
          <w:rFonts w:ascii="宋体" w:hAnsi="宋体" w:cs="宋体" w:hint="eastAsia"/>
          <w:kern w:val="0"/>
          <w:sz w:val="24"/>
        </w:rPr>
        <w:t>国际</w:t>
      </w:r>
      <w:proofErr w:type="gramStart"/>
      <w:r w:rsidRPr="005D412A">
        <w:rPr>
          <w:rFonts w:ascii="宋体" w:hAnsi="宋体" w:cs="宋体" w:hint="eastAsia"/>
          <w:kern w:val="0"/>
          <w:sz w:val="24"/>
        </w:rPr>
        <w:t>印像</w:t>
      </w:r>
      <w:proofErr w:type="gramEnd"/>
      <w:r w:rsidRPr="005D412A">
        <w:rPr>
          <w:rFonts w:ascii="宋体" w:hAnsi="宋体" w:cs="宋体" w:hint="eastAsia"/>
          <w:kern w:val="0"/>
          <w:sz w:val="24"/>
        </w:rPr>
        <w:t>工业公司，以在日本市场销售复印机。在美国，佳能把复印机造出后</w:t>
      </w:r>
      <w:proofErr w:type="gramStart"/>
      <w:r w:rsidRPr="005D412A">
        <w:rPr>
          <w:rFonts w:ascii="宋体" w:hAnsi="宋体" w:cs="宋体" w:hint="eastAsia"/>
          <w:kern w:val="0"/>
          <w:sz w:val="24"/>
        </w:rPr>
        <w:t>卖给斯各</w:t>
      </w:r>
      <w:proofErr w:type="gramEnd"/>
      <w:r w:rsidRPr="005D412A">
        <w:rPr>
          <w:rFonts w:ascii="宋体" w:hAnsi="宋体" w:cs="宋体" w:hint="eastAsia"/>
          <w:kern w:val="0"/>
          <w:sz w:val="24"/>
        </w:rPr>
        <w:t>特纸业，</w:t>
      </w:r>
      <w:proofErr w:type="gramStart"/>
      <w:r w:rsidRPr="005D412A">
        <w:rPr>
          <w:rFonts w:ascii="宋体" w:hAnsi="宋体" w:cs="宋体" w:hint="eastAsia"/>
          <w:kern w:val="0"/>
          <w:sz w:val="24"/>
        </w:rPr>
        <w:t>斯各特</w:t>
      </w:r>
      <w:proofErr w:type="gramEnd"/>
      <w:r w:rsidRPr="005D412A">
        <w:rPr>
          <w:rFonts w:ascii="宋体" w:hAnsi="宋体" w:cs="宋体" w:hint="eastAsia"/>
          <w:kern w:val="0"/>
          <w:sz w:val="24"/>
        </w:rPr>
        <w:t>纸业用自己的品牌销售复印机。到</w:t>
      </w:r>
      <w:r w:rsidRPr="005D412A">
        <w:rPr>
          <w:rFonts w:ascii="宋体" w:hAnsi="宋体" w:cs="宋体"/>
          <w:kern w:val="0"/>
          <w:sz w:val="24"/>
        </w:rPr>
        <w:t>1968</w:t>
      </w:r>
      <w:r w:rsidRPr="005D412A">
        <w:rPr>
          <w:rFonts w:ascii="宋体" w:hAnsi="宋体" w:cs="宋体" w:hint="eastAsia"/>
          <w:kern w:val="0"/>
          <w:sz w:val="24"/>
        </w:rPr>
        <w:t>年，“新工艺</w:t>
      </w:r>
      <w:r w:rsidRPr="005D412A">
        <w:rPr>
          <w:rFonts w:ascii="宋体" w:hAnsi="宋体" w:cs="宋体"/>
          <w:kern w:val="0"/>
          <w:sz w:val="24"/>
        </w:rPr>
        <w:t>(New Process; NP)</w:t>
      </w:r>
      <w:r w:rsidRPr="005D412A">
        <w:rPr>
          <w:rFonts w:ascii="宋体" w:hAnsi="宋体" w:cs="宋体" w:hint="eastAsia"/>
          <w:kern w:val="0"/>
          <w:sz w:val="24"/>
        </w:rPr>
        <w:t>”的推出意味着佳能研发</w:t>
      </w:r>
      <w:r w:rsidRPr="005D412A">
        <w:rPr>
          <w:rFonts w:ascii="宋体" w:hAnsi="宋体" w:cs="宋体"/>
          <w:kern w:val="0"/>
          <w:sz w:val="24"/>
        </w:rPr>
        <w:t>PPC</w:t>
      </w:r>
      <w:r w:rsidRPr="005D412A">
        <w:rPr>
          <w:rFonts w:ascii="宋体" w:hAnsi="宋体" w:cs="宋体" w:hint="eastAsia"/>
          <w:kern w:val="0"/>
          <w:sz w:val="24"/>
        </w:rPr>
        <w:t>替代技术的目标最终实现。这项研究的成功不仅产生了替代技术，还使佳能认识到专利的重要性，并很快对</w:t>
      </w:r>
      <w:r w:rsidRPr="005D412A">
        <w:rPr>
          <w:rFonts w:ascii="宋体" w:hAnsi="宋体" w:cs="宋体"/>
          <w:kern w:val="0"/>
          <w:sz w:val="24"/>
        </w:rPr>
        <w:t>NP</w:t>
      </w:r>
      <w:r w:rsidRPr="005D412A">
        <w:rPr>
          <w:rFonts w:ascii="宋体" w:hAnsi="宋体" w:cs="宋体" w:hint="eastAsia"/>
          <w:kern w:val="0"/>
          <w:sz w:val="24"/>
        </w:rPr>
        <w:t>技术申请了近</w:t>
      </w:r>
      <w:r w:rsidRPr="005D412A">
        <w:rPr>
          <w:rFonts w:ascii="宋体" w:hAnsi="宋体" w:cs="宋体"/>
          <w:kern w:val="0"/>
          <w:sz w:val="24"/>
        </w:rPr>
        <w:t>500</w:t>
      </w:r>
      <w:r w:rsidRPr="005D412A">
        <w:rPr>
          <w:rFonts w:ascii="宋体" w:hAnsi="宋体" w:cs="宋体" w:hint="eastAsia"/>
          <w:kern w:val="0"/>
          <w:sz w:val="24"/>
        </w:rPr>
        <w:t>项专利。</w:t>
      </w:r>
      <w:r w:rsidRPr="005D412A">
        <w:rPr>
          <w:rFonts w:ascii="宋体" w:hAnsi="宋体" w:cs="宋体"/>
          <w:kern w:val="0"/>
          <w:sz w:val="24"/>
        </w:rPr>
        <w:t>1970</w:t>
      </w:r>
      <w:r w:rsidRPr="005D412A">
        <w:rPr>
          <w:rFonts w:ascii="宋体" w:hAnsi="宋体" w:cs="宋体" w:hint="eastAsia"/>
          <w:kern w:val="0"/>
          <w:sz w:val="24"/>
        </w:rPr>
        <w:t>年，采用</w:t>
      </w:r>
      <w:r w:rsidRPr="005D412A">
        <w:rPr>
          <w:rFonts w:ascii="宋体" w:hAnsi="宋体" w:cs="宋体"/>
          <w:kern w:val="0"/>
          <w:sz w:val="24"/>
        </w:rPr>
        <w:t>NP</w:t>
      </w:r>
      <w:r w:rsidRPr="005D412A">
        <w:rPr>
          <w:rFonts w:ascii="宋体" w:hAnsi="宋体" w:cs="宋体" w:hint="eastAsia"/>
          <w:kern w:val="0"/>
          <w:sz w:val="24"/>
        </w:rPr>
        <w:t>技术的第一台复印机</w:t>
      </w:r>
      <w:r w:rsidRPr="005D412A">
        <w:rPr>
          <w:rFonts w:ascii="宋体" w:hAnsi="宋体" w:cs="宋体"/>
          <w:kern w:val="0"/>
          <w:sz w:val="24"/>
        </w:rPr>
        <w:t>NP1100</w:t>
      </w:r>
      <w:r w:rsidRPr="005D412A">
        <w:rPr>
          <w:rFonts w:ascii="宋体" w:hAnsi="宋体" w:cs="宋体" w:hint="eastAsia"/>
          <w:kern w:val="0"/>
          <w:sz w:val="24"/>
        </w:rPr>
        <w:t>推出。这是一台用公司名字“佳能”做品牌的复印机。它一分钟能复印</w:t>
      </w:r>
      <w:r w:rsidRPr="005D412A">
        <w:rPr>
          <w:rFonts w:ascii="宋体" w:hAnsi="宋体" w:cs="宋体"/>
          <w:kern w:val="0"/>
          <w:sz w:val="24"/>
        </w:rPr>
        <w:t>10</w:t>
      </w:r>
      <w:r w:rsidRPr="005D412A">
        <w:rPr>
          <w:rFonts w:ascii="宋体" w:hAnsi="宋体" w:cs="宋体" w:hint="eastAsia"/>
          <w:kern w:val="0"/>
          <w:sz w:val="24"/>
        </w:rPr>
        <w:t>张纸。依据日本市场的标准，从一开始，复印机就完全售给顾客。获取两年的国内市场经验后，佳能开始用这个机器进入除北美之外的海外市场。</w:t>
      </w:r>
    </w:p>
    <w:p w14:paraId="307A5CE3"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kern w:val="0"/>
          <w:sz w:val="24"/>
        </w:rPr>
        <w:t>1972</w:t>
      </w:r>
      <w:r w:rsidRPr="005D412A">
        <w:rPr>
          <w:rFonts w:ascii="宋体" w:hAnsi="宋体" w:cs="宋体" w:hint="eastAsia"/>
          <w:kern w:val="0"/>
          <w:sz w:val="24"/>
        </w:rPr>
        <w:t>年，</w:t>
      </w:r>
      <w:r w:rsidRPr="005D412A">
        <w:rPr>
          <w:rFonts w:ascii="宋体" w:hAnsi="宋体" w:cs="宋体"/>
          <w:kern w:val="0"/>
          <w:sz w:val="24"/>
        </w:rPr>
        <w:t>NP</w:t>
      </w:r>
      <w:r w:rsidRPr="005D412A">
        <w:rPr>
          <w:rFonts w:ascii="宋体" w:hAnsi="宋体" w:cs="宋体" w:hint="eastAsia"/>
          <w:kern w:val="0"/>
          <w:sz w:val="24"/>
        </w:rPr>
        <w:t>技术体系的第二代产品</w:t>
      </w:r>
      <w:r w:rsidRPr="005D412A">
        <w:rPr>
          <w:rFonts w:ascii="宋体" w:hAnsi="宋体" w:cs="宋体"/>
          <w:kern w:val="0"/>
          <w:sz w:val="24"/>
        </w:rPr>
        <w:t>NPL7</w:t>
      </w:r>
      <w:r w:rsidRPr="005D412A">
        <w:rPr>
          <w:rFonts w:ascii="宋体" w:hAnsi="宋体" w:cs="宋体" w:hint="eastAsia"/>
          <w:kern w:val="0"/>
          <w:sz w:val="24"/>
        </w:rPr>
        <w:t>诞生。</w:t>
      </w:r>
      <w:r w:rsidRPr="005D412A">
        <w:rPr>
          <w:rFonts w:ascii="宋体" w:hAnsi="宋体" w:cs="宋体"/>
          <w:kern w:val="0"/>
          <w:sz w:val="24"/>
        </w:rPr>
        <w:t>NPL7</w:t>
      </w:r>
      <w:r w:rsidRPr="005D412A">
        <w:rPr>
          <w:rFonts w:ascii="宋体" w:hAnsi="宋体" w:cs="宋体" w:hint="eastAsia"/>
          <w:kern w:val="0"/>
          <w:sz w:val="24"/>
        </w:rPr>
        <w:t>在技术上有了显著的进步，它淘汰了复杂的熔合技术，复印过程更加简单，更加清洁，并且开始用液体着色剂，在复印中，着色剂的供给更加简单。与施乐同类产品比较，佳能的产品更经济、更紧密、更可靠，同时，复印质量相当、甚至更好。拥有</w:t>
      </w:r>
      <w:r w:rsidRPr="005D412A">
        <w:rPr>
          <w:rFonts w:ascii="宋体" w:hAnsi="宋体" w:cs="宋体"/>
          <w:kern w:val="0"/>
          <w:sz w:val="24"/>
        </w:rPr>
        <w:t>NP</w:t>
      </w:r>
      <w:r w:rsidRPr="005D412A">
        <w:rPr>
          <w:rFonts w:ascii="宋体" w:hAnsi="宋体" w:cs="宋体" w:hint="eastAsia"/>
          <w:kern w:val="0"/>
          <w:sz w:val="24"/>
        </w:rPr>
        <w:t>系列，佳能开始了一项带来可观利益的业务。采用特许经营策略，把第一代</w:t>
      </w:r>
      <w:r w:rsidRPr="005D412A">
        <w:rPr>
          <w:rFonts w:ascii="宋体" w:hAnsi="宋体" w:cs="宋体"/>
          <w:kern w:val="0"/>
          <w:sz w:val="24"/>
        </w:rPr>
        <w:t>NP</w:t>
      </w:r>
      <w:r w:rsidRPr="005D412A">
        <w:rPr>
          <w:rFonts w:ascii="宋体" w:hAnsi="宋体" w:cs="宋体" w:hint="eastAsia"/>
          <w:kern w:val="0"/>
          <w:sz w:val="24"/>
        </w:rPr>
        <w:t>系列授权</w:t>
      </w:r>
      <w:r w:rsidRPr="005D412A">
        <w:rPr>
          <w:rFonts w:ascii="宋体" w:hAnsi="宋体" w:cs="宋体"/>
          <w:kern w:val="0"/>
          <w:sz w:val="24"/>
        </w:rPr>
        <w:t>AM</w:t>
      </w:r>
      <w:r w:rsidRPr="005D412A">
        <w:rPr>
          <w:rFonts w:ascii="宋体" w:hAnsi="宋体" w:cs="宋体" w:hint="eastAsia"/>
          <w:kern w:val="0"/>
          <w:sz w:val="24"/>
        </w:rPr>
        <w:t>公司经营，佳能以</w:t>
      </w:r>
      <w:r w:rsidRPr="005D412A">
        <w:rPr>
          <w:rFonts w:ascii="宋体" w:hAnsi="宋体" w:cs="宋体"/>
          <w:kern w:val="0"/>
          <w:sz w:val="24"/>
        </w:rPr>
        <w:t>OEM</w:t>
      </w:r>
      <w:r w:rsidRPr="005D412A">
        <w:rPr>
          <w:rFonts w:ascii="宋体" w:hAnsi="宋体" w:cs="宋体" w:hint="eastAsia"/>
          <w:kern w:val="0"/>
          <w:sz w:val="24"/>
        </w:rPr>
        <w:t>的方式提供机器；第二代</w:t>
      </w:r>
      <w:r w:rsidRPr="005D412A">
        <w:rPr>
          <w:rFonts w:ascii="宋体" w:hAnsi="宋体" w:cs="宋体"/>
          <w:kern w:val="0"/>
          <w:sz w:val="24"/>
        </w:rPr>
        <w:t>NP</w:t>
      </w:r>
      <w:r w:rsidRPr="005D412A">
        <w:rPr>
          <w:rFonts w:ascii="宋体" w:hAnsi="宋体" w:cs="宋体" w:hint="eastAsia"/>
          <w:kern w:val="0"/>
          <w:sz w:val="24"/>
        </w:rPr>
        <w:t>系列授权</w:t>
      </w:r>
      <w:r w:rsidRPr="005D412A">
        <w:rPr>
          <w:rFonts w:ascii="宋体" w:hAnsi="宋体" w:cs="宋体"/>
          <w:kern w:val="0"/>
          <w:sz w:val="24"/>
        </w:rPr>
        <w:t>AM</w:t>
      </w:r>
      <w:r w:rsidRPr="005D412A">
        <w:rPr>
          <w:rFonts w:ascii="宋体" w:hAnsi="宋体" w:cs="宋体" w:hint="eastAsia"/>
          <w:kern w:val="0"/>
          <w:sz w:val="24"/>
        </w:rPr>
        <w:t>、</w:t>
      </w:r>
      <w:r w:rsidRPr="005D412A">
        <w:rPr>
          <w:rFonts w:ascii="宋体" w:hAnsi="宋体" w:cs="宋体"/>
          <w:kern w:val="0"/>
          <w:sz w:val="24"/>
        </w:rPr>
        <w:t>Saxon</w:t>
      </w:r>
      <w:r w:rsidRPr="005D412A">
        <w:rPr>
          <w:rFonts w:ascii="宋体" w:hAnsi="宋体" w:cs="宋体" w:hint="eastAsia"/>
          <w:kern w:val="0"/>
          <w:sz w:val="24"/>
        </w:rPr>
        <w:t>、</w:t>
      </w:r>
      <w:proofErr w:type="spellStart"/>
      <w:r w:rsidRPr="005D412A">
        <w:rPr>
          <w:rFonts w:ascii="宋体" w:hAnsi="宋体" w:cs="宋体"/>
          <w:kern w:val="0"/>
          <w:sz w:val="24"/>
        </w:rPr>
        <w:t>Rico</w:t>
      </w:r>
      <w:r w:rsidRPr="005D412A">
        <w:rPr>
          <w:rFonts w:ascii="宋体" w:hAnsi="宋体" w:cs="宋体" w:hint="eastAsia"/>
          <w:kern w:val="0"/>
          <w:sz w:val="24"/>
        </w:rPr>
        <w:t>n</w:t>
      </w:r>
      <w:proofErr w:type="spellEnd"/>
      <w:r w:rsidRPr="005D412A">
        <w:rPr>
          <w:rFonts w:ascii="宋体" w:hAnsi="宋体" w:cs="宋体" w:hint="eastAsia"/>
          <w:kern w:val="0"/>
          <w:sz w:val="24"/>
        </w:rPr>
        <w:t>和</w:t>
      </w:r>
      <w:proofErr w:type="spellStart"/>
      <w:r w:rsidRPr="005D412A">
        <w:rPr>
          <w:rFonts w:ascii="宋体" w:hAnsi="宋体" w:cs="宋体"/>
          <w:kern w:val="0"/>
          <w:sz w:val="24"/>
        </w:rPr>
        <w:t>Copyer</w:t>
      </w:r>
      <w:proofErr w:type="spellEnd"/>
      <w:r w:rsidRPr="005D412A">
        <w:rPr>
          <w:rFonts w:ascii="宋体" w:hAnsi="宋体" w:cs="宋体" w:hint="eastAsia"/>
          <w:kern w:val="0"/>
          <w:sz w:val="24"/>
        </w:rPr>
        <w:t>等公司。这样，在</w:t>
      </w:r>
      <w:r w:rsidRPr="005D412A">
        <w:rPr>
          <w:rFonts w:ascii="宋体" w:hAnsi="宋体" w:cs="宋体"/>
          <w:kern w:val="0"/>
          <w:sz w:val="24"/>
        </w:rPr>
        <w:t>1975</w:t>
      </w:r>
      <w:r w:rsidRPr="005D412A">
        <w:rPr>
          <w:rFonts w:ascii="宋体" w:hAnsi="宋体" w:cs="宋体" w:hint="eastAsia"/>
          <w:kern w:val="0"/>
          <w:sz w:val="24"/>
        </w:rPr>
        <w:t>到</w:t>
      </w:r>
      <w:r w:rsidRPr="005D412A">
        <w:rPr>
          <w:rFonts w:ascii="宋体" w:hAnsi="宋体" w:cs="宋体"/>
          <w:kern w:val="0"/>
          <w:sz w:val="24"/>
        </w:rPr>
        <w:t>1982</w:t>
      </w:r>
      <w:r w:rsidRPr="005D412A">
        <w:rPr>
          <w:rFonts w:ascii="宋体" w:hAnsi="宋体" w:cs="宋体" w:hint="eastAsia"/>
          <w:kern w:val="0"/>
          <w:sz w:val="24"/>
        </w:rPr>
        <w:t>年间，佳能赚取了</w:t>
      </w:r>
      <w:r w:rsidRPr="005D412A">
        <w:rPr>
          <w:rFonts w:ascii="宋体" w:hAnsi="宋体" w:cs="宋体"/>
          <w:kern w:val="0"/>
          <w:sz w:val="24"/>
        </w:rPr>
        <w:t>3200</w:t>
      </w:r>
      <w:r w:rsidRPr="005D412A">
        <w:rPr>
          <w:rFonts w:ascii="宋体" w:hAnsi="宋体" w:cs="宋体" w:hint="eastAsia"/>
          <w:kern w:val="0"/>
          <w:sz w:val="24"/>
        </w:rPr>
        <w:t>万美元的特许经营收入。</w:t>
      </w:r>
    </w:p>
    <w:p w14:paraId="614A4445"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整个</w:t>
      </w:r>
      <w:r w:rsidRPr="005D412A">
        <w:rPr>
          <w:rFonts w:ascii="宋体" w:hAnsi="宋体" w:cs="宋体"/>
          <w:kern w:val="0"/>
          <w:sz w:val="24"/>
        </w:rPr>
        <w:t>70</w:t>
      </w:r>
      <w:r w:rsidRPr="005D412A">
        <w:rPr>
          <w:rFonts w:ascii="宋体" w:hAnsi="宋体" w:cs="宋体" w:hint="eastAsia"/>
          <w:kern w:val="0"/>
          <w:sz w:val="24"/>
        </w:rPr>
        <w:t>年代，佳能都在进行先进的技术创新，引入一系列新产品。</w:t>
      </w:r>
      <w:r w:rsidRPr="005D412A">
        <w:rPr>
          <w:rFonts w:ascii="宋体" w:hAnsi="宋体" w:cs="宋体"/>
          <w:kern w:val="0"/>
          <w:sz w:val="24"/>
        </w:rPr>
        <w:t>1973</w:t>
      </w:r>
      <w:r w:rsidRPr="005D412A">
        <w:rPr>
          <w:rFonts w:ascii="宋体" w:hAnsi="宋体" w:cs="宋体" w:hint="eastAsia"/>
          <w:kern w:val="0"/>
          <w:sz w:val="24"/>
        </w:rPr>
        <w:t>年</w:t>
      </w:r>
      <w:r w:rsidRPr="005D412A">
        <w:rPr>
          <w:rFonts w:ascii="宋体" w:hAnsi="宋体" w:cs="宋体"/>
          <w:kern w:val="0"/>
          <w:sz w:val="24"/>
        </w:rPr>
        <w:t>NP</w:t>
      </w:r>
      <w:r w:rsidRPr="005D412A">
        <w:rPr>
          <w:rFonts w:ascii="宋体" w:hAnsi="宋体" w:cs="宋体" w:hint="eastAsia"/>
          <w:kern w:val="0"/>
          <w:sz w:val="24"/>
        </w:rPr>
        <w:t>系列添加了彩色复印。</w:t>
      </w:r>
      <w:r w:rsidRPr="005D412A">
        <w:rPr>
          <w:rFonts w:ascii="宋体" w:hAnsi="宋体" w:cs="宋体"/>
          <w:kern w:val="0"/>
          <w:sz w:val="24"/>
        </w:rPr>
        <w:t>1975</w:t>
      </w:r>
      <w:r w:rsidRPr="005D412A">
        <w:rPr>
          <w:rFonts w:ascii="宋体" w:hAnsi="宋体" w:cs="宋体" w:hint="eastAsia"/>
          <w:kern w:val="0"/>
          <w:sz w:val="24"/>
        </w:rPr>
        <w:t>年又增加了激光束印刷技术。</w:t>
      </w:r>
      <w:r w:rsidRPr="005D412A">
        <w:rPr>
          <w:rFonts w:ascii="宋体" w:hAnsi="宋体" w:cs="宋体"/>
          <w:kern w:val="0"/>
          <w:sz w:val="24"/>
        </w:rPr>
        <w:t>1978</w:t>
      </w:r>
      <w:r w:rsidRPr="005D412A">
        <w:rPr>
          <w:rFonts w:ascii="宋体" w:hAnsi="宋体" w:cs="宋体" w:hint="eastAsia"/>
          <w:kern w:val="0"/>
          <w:sz w:val="24"/>
        </w:rPr>
        <w:t>年一种瞄准施乐</w:t>
      </w:r>
      <w:r w:rsidRPr="005D412A">
        <w:rPr>
          <w:rFonts w:ascii="宋体" w:hAnsi="宋体" w:cs="宋体"/>
          <w:kern w:val="0"/>
          <w:sz w:val="24"/>
        </w:rPr>
        <w:t>9200</w:t>
      </w:r>
      <w:r w:rsidRPr="005D412A">
        <w:rPr>
          <w:rFonts w:ascii="宋体" w:hAnsi="宋体" w:cs="宋体" w:hint="eastAsia"/>
          <w:kern w:val="0"/>
          <w:sz w:val="24"/>
        </w:rPr>
        <w:t>型的产品推出，佳能首次进入大型复</w:t>
      </w:r>
      <w:r w:rsidRPr="005D412A">
        <w:rPr>
          <w:rFonts w:ascii="宋体" w:hAnsi="宋体" w:cs="宋体" w:hint="eastAsia"/>
          <w:kern w:val="0"/>
          <w:sz w:val="24"/>
        </w:rPr>
        <w:lastRenderedPageBreak/>
        <w:t>印机领域。</w:t>
      </w:r>
      <w:r w:rsidRPr="005D412A">
        <w:rPr>
          <w:rFonts w:ascii="宋体" w:hAnsi="宋体" w:cs="宋体"/>
          <w:kern w:val="0"/>
          <w:sz w:val="24"/>
        </w:rPr>
        <w:t>1979</w:t>
      </w:r>
      <w:r w:rsidRPr="005D412A">
        <w:rPr>
          <w:rFonts w:ascii="宋体" w:hAnsi="宋体" w:cs="宋体" w:hint="eastAsia"/>
          <w:kern w:val="0"/>
          <w:sz w:val="24"/>
        </w:rPr>
        <w:t>年</w:t>
      </w:r>
      <w:r w:rsidRPr="005D412A">
        <w:rPr>
          <w:rFonts w:ascii="宋体" w:hAnsi="宋体" w:cs="宋体"/>
          <w:kern w:val="0"/>
          <w:sz w:val="24"/>
        </w:rPr>
        <w:t>NP200</w:t>
      </w:r>
      <w:r w:rsidRPr="005D412A">
        <w:rPr>
          <w:rFonts w:ascii="宋体" w:hAnsi="宋体" w:cs="宋体" w:hint="eastAsia"/>
          <w:kern w:val="0"/>
          <w:sz w:val="24"/>
        </w:rPr>
        <w:t>诞生，并在莱比锡博览会上荣获金奖，是当时</w:t>
      </w:r>
      <w:proofErr w:type="gramStart"/>
      <w:r w:rsidRPr="005D412A">
        <w:rPr>
          <w:rFonts w:ascii="宋体" w:hAnsi="宋体" w:cs="宋体" w:hint="eastAsia"/>
          <w:kern w:val="0"/>
          <w:sz w:val="24"/>
        </w:rPr>
        <w:t>最</w:t>
      </w:r>
      <w:proofErr w:type="gramEnd"/>
      <w:r w:rsidRPr="005D412A">
        <w:rPr>
          <w:rFonts w:ascii="宋体" w:hAnsi="宋体" w:cs="宋体" w:hint="eastAsia"/>
          <w:kern w:val="0"/>
          <w:sz w:val="24"/>
        </w:rPr>
        <w:t>经济的、复印量最大的机器。到</w:t>
      </w:r>
      <w:r w:rsidRPr="005D412A">
        <w:rPr>
          <w:rFonts w:ascii="宋体" w:hAnsi="宋体" w:cs="宋体"/>
          <w:kern w:val="0"/>
          <w:sz w:val="24"/>
        </w:rPr>
        <w:t>1982</w:t>
      </w:r>
      <w:r w:rsidRPr="005D412A">
        <w:rPr>
          <w:rFonts w:ascii="宋体" w:hAnsi="宋体" w:cs="宋体" w:hint="eastAsia"/>
          <w:kern w:val="0"/>
          <w:sz w:val="24"/>
        </w:rPr>
        <w:t>年，复印机取代照相机，成为公司最大的利润来源。</w:t>
      </w:r>
    </w:p>
    <w:p w14:paraId="7929FE6A" w14:textId="77777777" w:rsidR="0000797D" w:rsidRPr="005D412A" w:rsidRDefault="0000797D" w:rsidP="0000797D">
      <w:pPr>
        <w:rPr>
          <w:rFonts w:ascii="宋体" w:hAnsi="宋体" w:cs="宋体"/>
          <w:kern w:val="0"/>
          <w:sz w:val="24"/>
        </w:rPr>
      </w:pPr>
      <w:r w:rsidRPr="005D412A">
        <w:rPr>
          <w:rFonts w:ascii="宋体" w:hAnsi="宋体" w:hint="eastAsia"/>
          <w:b/>
          <w:sz w:val="24"/>
        </w:rPr>
        <w:t>3 个人复印机</w:t>
      </w:r>
    </w:p>
    <w:p w14:paraId="5B122DE1"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七十年代末，佳能高层管理人员开始为</w:t>
      </w:r>
      <w:r w:rsidRPr="005D412A">
        <w:rPr>
          <w:rFonts w:ascii="宋体" w:hAnsi="宋体" w:cs="宋体"/>
          <w:kern w:val="0"/>
          <w:sz w:val="24"/>
        </w:rPr>
        <w:t>PPC</w:t>
      </w:r>
      <w:r w:rsidRPr="005D412A">
        <w:rPr>
          <w:rFonts w:ascii="宋体" w:hAnsi="宋体" w:cs="宋体" w:hint="eastAsia"/>
          <w:kern w:val="0"/>
          <w:sz w:val="24"/>
        </w:rPr>
        <w:t>复印技术寻找新的市场。</w:t>
      </w:r>
      <w:r w:rsidRPr="005D412A">
        <w:rPr>
          <w:rFonts w:ascii="宋体" w:hAnsi="宋体" w:cs="宋体"/>
          <w:kern w:val="0"/>
          <w:sz w:val="24"/>
        </w:rPr>
        <w:t>1976</w:t>
      </w:r>
      <w:r w:rsidRPr="005D412A">
        <w:rPr>
          <w:rFonts w:ascii="宋体" w:hAnsi="宋体" w:cs="宋体" w:hint="eastAsia"/>
          <w:kern w:val="0"/>
          <w:sz w:val="24"/>
        </w:rPr>
        <w:t>年</w:t>
      </w:r>
      <w:r w:rsidRPr="005D412A">
        <w:rPr>
          <w:rFonts w:ascii="宋体" w:hAnsi="宋体" w:cs="宋体"/>
          <w:kern w:val="0"/>
          <w:sz w:val="24"/>
        </w:rPr>
        <w:t>AE-1</w:t>
      </w:r>
      <w:r w:rsidRPr="005D412A">
        <w:rPr>
          <w:rFonts w:ascii="宋体" w:hAnsi="宋体" w:cs="宋体" w:hint="eastAsia"/>
          <w:kern w:val="0"/>
          <w:sz w:val="24"/>
        </w:rPr>
        <w:t>照相机的引进，使佳能的高层管理人员经历了一次巨大的成功，他们便想在复印机业务方面取得同样的辉煌。</w:t>
      </w:r>
      <w:r w:rsidRPr="005D412A">
        <w:rPr>
          <w:rFonts w:ascii="宋体" w:hAnsi="宋体" w:cs="宋体"/>
          <w:kern w:val="0"/>
          <w:sz w:val="24"/>
        </w:rPr>
        <w:t>AE-1</w:t>
      </w:r>
      <w:r w:rsidRPr="005D412A">
        <w:rPr>
          <w:rFonts w:ascii="宋体" w:hAnsi="宋体" w:cs="宋体" w:hint="eastAsia"/>
          <w:kern w:val="0"/>
          <w:sz w:val="24"/>
        </w:rPr>
        <w:t>是一种非常紧密的单镜头相机，第一次使用微处理器电子式控制曝光、卷带和闪光等功能，它是由一个项目组开发完成的，该产品使用的元件数量大幅减少，自动生产线和部件的数量也大大减少。由于以上进步，</w:t>
      </w:r>
      <w:r w:rsidRPr="005D412A">
        <w:rPr>
          <w:rFonts w:ascii="宋体" w:hAnsi="宋体" w:cs="宋体"/>
          <w:kern w:val="0"/>
          <w:sz w:val="24"/>
        </w:rPr>
        <w:t>AE-1</w:t>
      </w:r>
      <w:r w:rsidRPr="005D412A">
        <w:rPr>
          <w:rFonts w:ascii="宋体" w:hAnsi="宋体" w:cs="宋体" w:hint="eastAsia"/>
          <w:kern w:val="0"/>
          <w:sz w:val="24"/>
        </w:rPr>
        <w:t>与同类竞争产品相比，享有成本低</w:t>
      </w:r>
      <w:r w:rsidRPr="005D412A">
        <w:rPr>
          <w:rFonts w:ascii="宋体" w:hAnsi="宋体" w:cs="宋体"/>
          <w:kern w:val="0"/>
          <w:sz w:val="24"/>
        </w:rPr>
        <w:t>20%</w:t>
      </w:r>
      <w:r w:rsidRPr="005D412A">
        <w:rPr>
          <w:rFonts w:ascii="宋体" w:hAnsi="宋体" w:cs="宋体" w:hint="eastAsia"/>
          <w:kern w:val="0"/>
          <w:sz w:val="24"/>
        </w:rPr>
        <w:t>的优势。</w:t>
      </w:r>
    </w:p>
    <w:p w14:paraId="6376F6DD"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于是，佳能打算把这样的想法也用于复印机上。研究了日本办公室的空间分布后，佳能决定将注意力集中在被施乐公司忽视的一个潜在市场：这个市场由一些小的办公室组成，它们希望得到光复印机的优点，但并不需要市场上现有复印机那么高的速度。通过分析，“个人复印机”的概念得以产生。这一概念不仅在小办公室创造了新的市场，而且潜在地使大办公室的复印功能可以分散进行，不再需要集中控制。随着时间的推移，复印机甚至创造了家用个人复印机的需求。这是一种迄今为止、人人认为不可能推出的复印机。佳能感到，要想在市场上取得成功，个人复印机的价格必须是传统产品的一半，免费维修，及提供</w:t>
      </w:r>
      <w:r w:rsidRPr="005D412A">
        <w:rPr>
          <w:rFonts w:ascii="宋体" w:hAnsi="宋体" w:cs="宋体"/>
          <w:kern w:val="0"/>
          <w:sz w:val="24"/>
        </w:rPr>
        <w:t>10</w:t>
      </w:r>
      <w:r w:rsidRPr="005D412A">
        <w:rPr>
          <w:rFonts w:ascii="宋体" w:hAnsi="宋体" w:cs="宋体" w:hint="eastAsia"/>
          <w:kern w:val="0"/>
          <w:sz w:val="24"/>
        </w:rPr>
        <w:t>倍的可靠度。</w:t>
      </w:r>
    </w:p>
    <w:p w14:paraId="65E96C3A"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佳能的工程师们决定接受挑战。此种复印机将偏离公司原先的微电子技术，而且在材料、功能性元件、设计与生产技术方面将更为深入。研究组的口号是“让我们制造复印机中的</w:t>
      </w:r>
      <w:r w:rsidRPr="005D412A">
        <w:rPr>
          <w:rFonts w:ascii="宋体" w:hAnsi="宋体" w:cs="宋体"/>
          <w:kern w:val="0"/>
          <w:sz w:val="24"/>
        </w:rPr>
        <w:t>AE</w:t>
      </w:r>
      <w:smartTag w:uri="urn:schemas-microsoft-com:office:smarttags" w:element="chmetcnv">
        <w:smartTagPr>
          <w:attr w:name="UnitName" w:val="”"/>
          <w:attr w:name="SourceValue" w:val="1"/>
          <w:attr w:name="HasSpace" w:val="False"/>
          <w:attr w:name="Negative" w:val="True"/>
          <w:attr w:name="NumberType" w:val="1"/>
          <w:attr w:name="TCSC" w:val="0"/>
        </w:smartTagPr>
        <w:r w:rsidRPr="005D412A">
          <w:rPr>
            <w:rFonts w:ascii="宋体" w:hAnsi="宋体" w:cs="宋体"/>
            <w:kern w:val="0"/>
            <w:sz w:val="24"/>
          </w:rPr>
          <w:t>-1</w:t>
        </w:r>
        <w:r w:rsidRPr="005D412A">
          <w:rPr>
            <w:rFonts w:ascii="宋体" w:hAnsi="宋体" w:cs="宋体" w:hint="eastAsia"/>
            <w:kern w:val="0"/>
            <w:sz w:val="24"/>
          </w:rPr>
          <w:t>”</w:t>
        </w:r>
      </w:smartTag>
      <w:r w:rsidRPr="005D412A">
        <w:rPr>
          <w:rFonts w:ascii="宋体" w:hAnsi="宋体" w:cs="宋体" w:hint="eastAsia"/>
          <w:kern w:val="0"/>
          <w:sz w:val="24"/>
        </w:rPr>
        <w:t>，表达了在照相机和复印机部门间进行技术转移的必要和他们想取得类似成功的欲望。于是，公司成立了以研究中心主任为负责人的研究小组，该小组成员为</w:t>
      </w:r>
      <w:r w:rsidRPr="005D412A">
        <w:rPr>
          <w:rFonts w:ascii="宋体" w:hAnsi="宋体" w:cs="宋体"/>
          <w:kern w:val="0"/>
          <w:sz w:val="24"/>
        </w:rPr>
        <w:t>200</w:t>
      </w:r>
      <w:r w:rsidRPr="005D412A">
        <w:rPr>
          <w:rFonts w:ascii="宋体" w:hAnsi="宋体" w:cs="宋体" w:hint="eastAsia"/>
          <w:kern w:val="0"/>
          <w:sz w:val="24"/>
        </w:rPr>
        <w:t>人，是仅次于研究</w:t>
      </w:r>
      <w:r w:rsidRPr="005D412A">
        <w:rPr>
          <w:rFonts w:ascii="宋体" w:hAnsi="宋体" w:cs="宋体"/>
          <w:kern w:val="0"/>
          <w:sz w:val="24"/>
        </w:rPr>
        <w:t>AE-1</w:t>
      </w:r>
      <w:r w:rsidRPr="005D412A">
        <w:rPr>
          <w:rFonts w:ascii="宋体" w:hAnsi="宋体" w:cs="宋体" w:hint="eastAsia"/>
          <w:kern w:val="0"/>
          <w:sz w:val="24"/>
        </w:rPr>
        <w:t>照相机的项目小组的成员规模。</w:t>
      </w:r>
    </w:p>
    <w:p w14:paraId="46E9D525"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在研究过程中，出现了关于复印机采用多大尺寸纸张的争议。佳能在日本的销售机构希望用比信纸大的纸张，因为</w:t>
      </w:r>
      <w:r w:rsidRPr="005D412A">
        <w:rPr>
          <w:rFonts w:ascii="宋体" w:hAnsi="宋体" w:cs="宋体"/>
          <w:kern w:val="0"/>
          <w:sz w:val="24"/>
        </w:rPr>
        <w:t>60%</w:t>
      </w:r>
      <w:r w:rsidRPr="005D412A">
        <w:rPr>
          <w:rFonts w:ascii="宋体" w:hAnsi="宋体" w:cs="宋体" w:hint="eastAsia"/>
          <w:kern w:val="0"/>
          <w:sz w:val="24"/>
        </w:rPr>
        <w:t>的日本市场使用这种纸。但这种</w:t>
      </w:r>
      <w:proofErr w:type="gramStart"/>
      <w:r w:rsidRPr="005D412A">
        <w:rPr>
          <w:rFonts w:ascii="宋体" w:hAnsi="宋体" w:cs="宋体" w:hint="eastAsia"/>
          <w:kern w:val="0"/>
          <w:sz w:val="24"/>
        </w:rPr>
        <w:t>纸并不</w:t>
      </w:r>
      <w:proofErr w:type="gramEnd"/>
      <w:r w:rsidRPr="005D412A">
        <w:rPr>
          <w:rFonts w:ascii="宋体" w:hAnsi="宋体" w:cs="宋体" w:hint="eastAsia"/>
          <w:kern w:val="0"/>
          <w:sz w:val="24"/>
        </w:rPr>
        <w:t>为海外市场所必需，这又会给复印机增加</w:t>
      </w:r>
      <w:r w:rsidRPr="005D412A">
        <w:rPr>
          <w:rFonts w:ascii="宋体" w:hAnsi="宋体" w:cs="宋体"/>
          <w:kern w:val="0"/>
          <w:sz w:val="24"/>
        </w:rPr>
        <w:t>20%-30%</w:t>
      </w:r>
      <w:r w:rsidRPr="005D412A">
        <w:rPr>
          <w:rFonts w:ascii="宋体" w:hAnsi="宋体" w:cs="宋体" w:hint="eastAsia"/>
          <w:kern w:val="0"/>
          <w:sz w:val="24"/>
        </w:rPr>
        <w:t>的成本，同时使机器服务性能降低。经历大范围的争论后，佳能决定把“服务世界市场”作为目标，决定放弃</w:t>
      </w:r>
      <w:proofErr w:type="gramStart"/>
      <w:r w:rsidRPr="005D412A">
        <w:rPr>
          <w:rFonts w:ascii="宋体" w:hAnsi="宋体" w:cs="宋体" w:hint="eastAsia"/>
          <w:kern w:val="0"/>
          <w:sz w:val="24"/>
        </w:rPr>
        <w:t>复印较</w:t>
      </w:r>
      <w:proofErr w:type="gramEnd"/>
      <w:r w:rsidRPr="005D412A">
        <w:rPr>
          <w:rFonts w:ascii="宋体" w:hAnsi="宋体" w:cs="宋体" w:hint="eastAsia"/>
          <w:kern w:val="0"/>
          <w:sz w:val="24"/>
        </w:rPr>
        <w:t>大型纸张的功能。</w:t>
      </w:r>
    </w:p>
    <w:p w14:paraId="13A2D1BF"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三年后，这种概念成为现实，新的个人复印机技术开发出来。因此，用户可不必经常维护复印机。佳能的工程师达到成本和可靠性的目标。这项革命性的产品是迄今为止最小的、最轻的复印机，创造了一个的巨大的市场。大办公室调整了他们的复印策略，许多小的办公室和许多家庭可以购买个人复印机。佳能的专利知识又一次被利用于保护此项研究，而且该项技术没有授权给其他生产者。进入</w:t>
      </w:r>
      <w:r w:rsidRPr="005D412A">
        <w:rPr>
          <w:rFonts w:ascii="宋体" w:hAnsi="宋体" w:cs="宋体"/>
          <w:kern w:val="0"/>
          <w:sz w:val="24"/>
        </w:rPr>
        <w:t>90</w:t>
      </w:r>
      <w:r w:rsidRPr="005D412A">
        <w:rPr>
          <w:rFonts w:ascii="宋体" w:hAnsi="宋体" w:cs="宋体" w:hint="eastAsia"/>
          <w:kern w:val="0"/>
          <w:sz w:val="24"/>
        </w:rPr>
        <w:t>年代后，佳能在个人复印机仍保持领先的地位。</w:t>
      </w:r>
    </w:p>
    <w:p w14:paraId="6855560A" w14:textId="77777777" w:rsidR="0000797D" w:rsidRPr="005D412A" w:rsidRDefault="0000797D" w:rsidP="0000797D">
      <w:pPr>
        <w:rPr>
          <w:rFonts w:ascii="宋体" w:hAnsi="宋体"/>
          <w:b/>
          <w:sz w:val="24"/>
        </w:rPr>
      </w:pPr>
      <w:r w:rsidRPr="005D412A">
        <w:rPr>
          <w:rFonts w:ascii="宋体" w:hAnsi="宋体" w:hint="eastAsia"/>
          <w:b/>
          <w:sz w:val="24"/>
        </w:rPr>
        <w:t>4 建立能力</w:t>
      </w:r>
    </w:p>
    <w:p w14:paraId="2CD2ACAE"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佳能由于技术创新、市场营销专长、低成本高质量的制造而备受钦羡，这些都是公司力求成为领先公司的长期发展战略的结果。佳能经常汲取外部技术，以使它可以把内部投资集中于培养具有战略意义的能力。这种广泛求助外援和内部集中投资的方式需要公司高层始终如一的指导。</w:t>
      </w:r>
    </w:p>
    <w:p w14:paraId="29374A08"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w:t>
      </w:r>
      <w:r w:rsidRPr="005D412A">
        <w:rPr>
          <w:rFonts w:ascii="宋体" w:hAnsi="宋体" w:cs="宋体"/>
          <w:kern w:val="0"/>
          <w:sz w:val="24"/>
        </w:rPr>
        <w:t>1</w:t>
      </w:r>
      <w:r w:rsidRPr="005D412A">
        <w:rPr>
          <w:rFonts w:ascii="宋体" w:hAnsi="宋体" w:cs="宋体" w:hint="eastAsia"/>
          <w:kern w:val="0"/>
          <w:sz w:val="24"/>
        </w:rPr>
        <w:t>）技术</w:t>
      </w:r>
    </w:p>
    <w:p w14:paraId="491FDEEF"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促使佳能在二十世纪七十、八十年代迅速成长的许多富有创造性产品的开发，很大程度上源于整合使用各种技术，以及管理快速技术变革的能力。八十年代在全世界申请专利的数量而言，佳能是领先者之一，这一事实可用来证实公司富有创见的研究所产生的高产出率。</w:t>
      </w:r>
    </w:p>
    <w:p w14:paraId="66B86258"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佳能在技术上的成功源于研究和开发分散化战略。佳能的大多数研发人员分布于众多生产部门，公司</w:t>
      </w:r>
      <w:r w:rsidRPr="005D412A">
        <w:rPr>
          <w:rFonts w:ascii="宋体" w:hAnsi="宋体" w:cs="宋体"/>
          <w:kern w:val="0"/>
          <w:sz w:val="24"/>
        </w:rPr>
        <w:t>80%-90%</w:t>
      </w:r>
      <w:r w:rsidRPr="005D412A">
        <w:rPr>
          <w:rFonts w:ascii="宋体" w:hAnsi="宋体" w:cs="宋体" w:hint="eastAsia"/>
          <w:kern w:val="0"/>
          <w:sz w:val="24"/>
        </w:rPr>
        <w:t>的专利产品来自于生产部门，每个生产部门有一个开发中心，中心承担中短期产品设计和产品改进的任务。许多产品的研制由交叉职能的成员组成的小组完成，公司的研究开发中心协调各研究小组的工作；技术规划与运营中心负责长期的战略性研究开发规划；一个研究中心承担光学、电子、新材料和信息等研究工作；其他三个研究中心负责把这些技术应用于产品开发。</w:t>
      </w:r>
    </w:p>
    <w:p w14:paraId="4AA1BCE9"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佳能承认，公司既无资源也无时间从事所有必需的技术研究，因此，公司经常与外部合作伙伴交换</w:t>
      </w:r>
      <w:r w:rsidRPr="005D412A">
        <w:rPr>
          <w:rFonts w:ascii="宋体" w:hAnsi="宋体" w:cs="宋体" w:hint="eastAsia"/>
          <w:kern w:val="0"/>
          <w:sz w:val="24"/>
        </w:rPr>
        <w:lastRenderedPageBreak/>
        <w:t>技术，或者购买专项技术。还有，公司以合资和技术转让等策略，来缓和与欧美的贸易紧张局势。例如，佳能参股于德国</w:t>
      </w:r>
      <w:r w:rsidRPr="005D412A">
        <w:rPr>
          <w:rFonts w:ascii="宋体" w:hAnsi="宋体" w:cs="宋体"/>
          <w:kern w:val="0"/>
          <w:sz w:val="24"/>
        </w:rPr>
        <w:t>CPF</w:t>
      </w:r>
      <w:r w:rsidRPr="005D412A">
        <w:rPr>
          <w:rFonts w:ascii="宋体" w:hAnsi="宋体" w:cs="宋体" w:hint="eastAsia"/>
          <w:kern w:val="0"/>
          <w:sz w:val="24"/>
        </w:rPr>
        <w:t>公司（一个办公室用具销售公司），一方面，可以替佳能复印机开拓德国市场，另一方面，佳能注意到</w:t>
      </w:r>
      <w:r w:rsidRPr="005D412A">
        <w:rPr>
          <w:rFonts w:ascii="宋体" w:hAnsi="宋体" w:cs="宋体"/>
          <w:kern w:val="0"/>
          <w:sz w:val="24"/>
        </w:rPr>
        <w:t>CPF</w:t>
      </w:r>
      <w:r w:rsidRPr="005D412A">
        <w:rPr>
          <w:rFonts w:ascii="宋体" w:hAnsi="宋体" w:cs="宋体" w:hint="eastAsia"/>
          <w:kern w:val="0"/>
          <w:sz w:val="24"/>
        </w:rPr>
        <w:t>下属的</w:t>
      </w:r>
      <w:r w:rsidRPr="005D412A">
        <w:rPr>
          <w:rFonts w:ascii="宋体" w:hAnsi="宋体" w:cs="宋体"/>
          <w:kern w:val="0"/>
          <w:sz w:val="24"/>
        </w:rPr>
        <w:t>Tetras</w:t>
      </w:r>
      <w:r w:rsidRPr="005D412A">
        <w:rPr>
          <w:rFonts w:ascii="宋体" w:hAnsi="宋体" w:cs="宋体" w:hint="eastAsia"/>
          <w:kern w:val="0"/>
          <w:sz w:val="24"/>
        </w:rPr>
        <w:t>公司正准备起诉日本复印机厂家倾销复印机，佳能利用</w:t>
      </w:r>
      <w:r w:rsidRPr="005D412A">
        <w:rPr>
          <w:rFonts w:ascii="宋体" w:hAnsi="宋体" w:cs="宋体"/>
          <w:kern w:val="0"/>
          <w:sz w:val="24"/>
        </w:rPr>
        <w:t>OEM</w:t>
      </w:r>
      <w:r w:rsidRPr="005D412A">
        <w:rPr>
          <w:rFonts w:ascii="宋体" w:hAnsi="宋体" w:cs="宋体" w:hint="eastAsia"/>
          <w:kern w:val="0"/>
          <w:sz w:val="24"/>
        </w:rPr>
        <w:t>不仅解决了以上这些问题，还获得了自己所需要的软件和技术。除此之外，佳能还与柯达、德州仪器签订合作开发协议。</w:t>
      </w:r>
    </w:p>
    <w:p w14:paraId="39D9028C"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佳能还承认，公司取得的市场成功依靠迅速地将新技术转化为市场所需的产品。公司努力工作，以缩短产品开发周期。通过一种被称为</w:t>
      </w:r>
      <w:r w:rsidRPr="005D412A">
        <w:rPr>
          <w:rFonts w:ascii="宋体" w:hAnsi="宋体" w:cs="宋体"/>
          <w:kern w:val="0"/>
          <w:sz w:val="24"/>
        </w:rPr>
        <w:t>TS1/2</w:t>
      </w:r>
      <w:r w:rsidRPr="005D412A">
        <w:rPr>
          <w:rFonts w:ascii="宋体" w:hAnsi="宋体" w:cs="宋体" w:hint="eastAsia"/>
          <w:kern w:val="0"/>
          <w:sz w:val="24"/>
        </w:rPr>
        <w:t>的</w:t>
      </w:r>
      <w:proofErr w:type="gramStart"/>
      <w:r w:rsidRPr="005D412A">
        <w:rPr>
          <w:rFonts w:ascii="宋体" w:hAnsi="宋体" w:cs="宋体" w:hint="eastAsia"/>
          <w:kern w:val="0"/>
          <w:sz w:val="24"/>
        </w:rPr>
        <w:t>跨职能规划</w:t>
      </w:r>
      <w:proofErr w:type="gramEnd"/>
      <w:r w:rsidRPr="005D412A">
        <w:rPr>
          <w:rFonts w:ascii="宋体" w:hAnsi="宋体" w:cs="宋体" w:hint="eastAsia"/>
          <w:kern w:val="0"/>
          <w:sz w:val="24"/>
        </w:rPr>
        <w:t>，开发周期能缩短一半。这种规划的突出优点在于，根据公司战略，按照项目需要的总时间和关键人员把研究项目分类，以优化配置这两项资源。一类项目是瞄准新市场或具有巨大潜在需求的市场。其他类别包括：必须与竞争对手的提供相当质量的产品；为提升顾客满意度的产品改良；需要很长时间研制的马拉松式的产品。在所有开发分类标准中，佳能强调三个因素，以缩短产品进入市场的时间：工程技术能力的培养，高效的技术支持系统和各个阶段产品开发的仔细评价。</w:t>
      </w:r>
    </w:p>
    <w:p w14:paraId="55438EC6"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佳能正将产品由传统的、集中于某个产品的开发转变为针对多个分散市场的产品。为达到此目的，佳能的研发人员参加国际产品战略会议。除此之外，研究开发人员还要进行消费研究，参与市场营销活动，参加国内外销售机构该领域的会议。</w:t>
      </w:r>
    </w:p>
    <w:p w14:paraId="1BC91A93"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w:t>
      </w:r>
      <w:r w:rsidRPr="005D412A">
        <w:rPr>
          <w:rFonts w:ascii="宋体" w:hAnsi="宋体" w:cs="宋体"/>
          <w:kern w:val="0"/>
          <w:sz w:val="24"/>
        </w:rPr>
        <w:t>2</w:t>
      </w:r>
      <w:r w:rsidRPr="005D412A">
        <w:rPr>
          <w:rFonts w:ascii="宋体" w:hAnsi="宋体" w:cs="宋体" w:hint="eastAsia"/>
          <w:kern w:val="0"/>
          <w:sz w:val="24"/>
        </w:rPr>
        <w:t>）市场营销</w:t>
      </w:r>
    </w:p>
    <w:p w14:paraId="0D0D2850"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佳能采取步步为营、精心设计地推出产品的市场营销策略，这非常有效。通常，产品先在国内市场推出和完善，然后再走向国际市场。佳能学会如何快速从日本市场学到经验，使国内外产品推出的时间差缩小到几个月。而且，公司不会建立新的分销渠道来销售新产品，公司的策略是通过原先的分销渠道推出新的产品，以使风险最小化。只有产品成功推出后，公司才会寻求新的分销渠道。</w:t>
      </w:r>
      <w:r w:rsidRPr="005D412A">
        <w:rPr>
          <w:rFonts w:ascii="宋体" w:hAnsi="宋体" w:cs="宋体"/>
          <w:kern w:val="0"/>
          <w:sz w:val="24"/>
        </w:rPr>
        <w:t>NP</w:t>
      </w:r>
      <w:r w:rsidRPr="005D412A">
        <w:rPr>
          <w:rFonts w:ascii="宋体" w:hAnsi="宋体" w:cs="宋体" w:hint="eastAsia"/>
          <w:kern w:val="0"/>
          <w:sz w:val="24"/>
        </w:rPr>
        <w:t>复印机的面市就例证了这种策略。佳能开始通过商用机器销售机构直接向市场销售复印机，这个机构成立于</w:t>
      </w:r>
      <w:r w:rsidRPr="005D412A">
        <w:rPr>
          <w:rFonts w:ascii="宋体" w:hAnsi="宋体" w:cs="宋体"/>
          <w:kern w:val="0"/>
          <w:sz w:val="24"/>
        </w:rPr>
        <w:t>1968</w:t>
      </w:r>
      <w:r w:rsidRPr="005D412A">
        <w:rPr>
          <w:rFonts w:ascii="宋体" w:hAnsi="宋体" w:cs="宋体" w:hint="eastAsia"/>
          <w:kern w:val="0"/>
          <w:sz w:val="24"/>
        </w:rPr>
        <w:t>年，旨在销售电子计算器。销售机构与</w:t>
      </w:r>
      <w:r w:rsidRPr="005D412A">
        <w:rPr>
          <w:rFonts w:ascii="宋体" w:hAnsi="宋体" w:cs="宋体"/>
          <w:kern w:val="0"/>
          <w:sz w:val="24"/>
        </w:rPr>
        <w:t>1971</w:t>
      </w:r>
      <w:r w:rsidRPr="005D412A">
        <w:rPr>
          <w:rFonts w:ascii="宋体" w:hAnsi="宋体" w:cs="宋体" w:hint="eastAsia"/>
          <w:kern w:val="0"/>
          <w:sz w:val="24"/>
        </w:rPr>
        <w:t>年成立的照相机销售机构合并形成佳能销售机构。到了</w:t>
      </w:r>
      <w:r w:rsidRPr="005D412A">
        <w:rPr>
          <w:rFonts w:ascii="宋体" w:hAnsi="宋体" w:cs="宋体"/>
          <w:kern w:val="0"/>
          <w:sz w:val="24"/>
        </w:rPr>
        <w:t>1972</w:t>
      </w:r>
      <w:r w:rsidRPr="005D412A">
        <w:rPr>
          <w:rFonts w:ascii="宋体" w:hAnsi="宋体" w:cs="宋体" w:hint="eastAsia"/>
          <w:kern w:val="0"/>
          <w:sz w:val="24"/>
        </w:rPr>
        <w:t>年，有三年经验后，公司开始利用新的销售渠道，即通过中介商，以补充直接销售。直到</w:t>
      </w:r>
      <w:r w:rsidRPr="005D412A">
        <w:rPr>
          <w:rFonts w:ascii="宋体" w:hAnsi="宋体" w:cs="宋体"/>
          <w:kern w:val="0"/>
          <w:sz w:val="24"/>
        </w:rPr>
        <w:t>1974</w:t>
      </w:r>
      <w:r w:rsidRPr="005D412A">
        <w:rPr>
          <w:rFonts w:ascii="宋体" w:hAnsi="宋体" w:cs="宋体" w:hint="eastAsia"/>
          <w:kern w:val="0"/>
          <w:sz w:val="24"/>
        </w:rPr>
        <w:t>年，在日本顺利生产和分销</w:t>
      </w:r>
      <w:r w:rsidRPr="005D412A">
        <w:rPr>
          <w:rFonts w:ascii="宋体" w:hAnsi="宋体" w:cs="宋体"/>
          <w:kern w:val="0"/>
          <w:sz w:val="24"/>
        </w:rPr>
        <w:t>NP</w:t>
      </w:r>
      <w:r w:rsidRPr="005D412A">
        <w:rPr>
          <w:rFonts w:ascii="宋体" w:hAnsi="宋体" w:cs="宋体" w:hint="eastAsia"/>
          <w:kern w:val="0"/>
          <w:sz w:val="24"/>
        </w:rPr>
        <w:t>复印机后，佳能才进入美国市场。美国的销售渠道类似于日本，七个销售机构从事直接销售和独立的中间商网络。</w:t>
      </w:r>
    </w:p>
    <w:p w14:paraId="4CD02D4C"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到了七十年代后期，佳能在美国培育了坚实的中间商网络，以支持复印机的销售和服务。复印机的快速销售归功于中间商渠道。到了八十年代初期，佳能复印机的销售几乎全部通过这一渠道。佳能以诱人的奖励计划、培训和公关活动来支持中间商。只有完成服务培训课程，中间商才可获得证书销售复印机。佳能感到，与中间商的密切关系是公司的一项重要资产，可以及时了解顾客需求和存在问题，并</w:t>
      </w:r>
      <w:proofErr w:type="gramStart"/>
      <w:r w:rsidRPr="005D412A">
        <w:rPr>
          <w:rFonts w:ascii="宋体" w:hAnsi="宋体" w:cs="宋体" w:hint="eastAsia"/>
          <w:kern w:val="0"/>
          <w:sz w:val="24"/>
        </w:rPr>
        <w:t>作出</w:t>
      </w:r>
      <w:proofErr w:type="gramEnd"/>
      <w:r w:rsidRPr="005D412A">
        <w:rPr>
          <w:rFonts w:ascii="宋体" w:hAnsi="宋体" w:cs="宋体" w:hint="eastAsia"/>
          <w:kern w:val="0"/>
          <w:sz w:val="24"/>
        </w:rPr>
        <w:t>反应。同时，为了瞄准大的顾客群和政府部门，佳能保留了日本、美国和欧洲的全资拥有的销售机构。</w:t>
      </w:r>
    </w:p>
    <w:p w14:paraId="6966AB34"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kern w:val="0"/>
          <w:sz w:val="24"/>
        </w:rPr>
        <w:t>1983</w:t>
      </w:r>
      <w:r w:rsidRPr="005D412A">
        <w:rPr>
          <w:rFonts w:ascii="宋体" w:hAnsi="宋体" w:cs="宋体" w:hint="eastAsia"/>
          <w:kern w:val="0"/>
          <w:sz w:val="24"/>
        </w:rPr>
        <w:t>年，低档个人复印机推出时，公司进行类似的规划以使风险最小化。起初，由于产品的</w:t>
      </w:r>
      <w:proofErr w:type="gramStart"/>
      <w:r w:rsidRPr="005D412A">
        <w:rPr>
          <w:rFonts w:ascii="宋体" w:hAnsi="宋体" w:cs="宋体" w:hint="eastAsia"/>
          <w:kern w:val="0"/>
          <w:sz w:val="24"/>
        </w:rPr>
        <w:t>低维护</w:t>
      </w:r>
      <w:proofErr w:type="gramEnd"/>
      <w:r w:rsidRPr="005D412A">
        <w:rPr>
          <w:rFonts w:ascii="宋体" w:hAnsi="宋体" w:cs="宋体" w:hint="eastAsia"/>
          <w:kern w:val="0"/>
          <w:sz w:val="24"/>
        </w:rPr>
        <w:t>需求和不能使用大的纸张，</w:t>
      </w:r>
      <w:r w:rsidRPr="005D412A">
        <w:rPr>
          <w:rFonts w:ascii="宋体" w:hAnsi="宋体" w:cs="宋体"/>
          <w:kern w:val="0"/>
          <w:sz w:val="24"/>
        </w:rPr>
        <w:t>NP</w:t>
      </w:r>
      <w:r w:rsidRPr="005D412A">
        <w:rPr>
          <w:rFonts w:ascii="宋体" w:hAnsi="宋体" w:cs="宋体" w:hint="eastAsia"/>
          <w:kern w:val="0"/>
          <w:sz w:val="24"/>
        </w:rPr>
        <w:t>中间商对产品不感兴趣。于是，个人复印机通过公司销售个人计算器的供货商店分销，个人复印机的销售取得成功后，中间商开始销售个人复印机。比如，在美国，由于有限的供货量，个人复印机起先只通过现存的中间商和直接的销售渠道。后来，个人复印机通过竞争对手的中间商，办公室供货商店，甚至通过百货商店销售。</w:t>
      </w:r>
    </w:p>
    <w:p w14:paraId="22C2C7A1"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广告是佳能市场营销策略的组成部分之一。</w:t>
      </w:r>
      <w:r w:rsidRPr="005D412A">
        <w:rPr>
          <w:rFonts w:ascii="宋体" w:hAnsi="宋体" w:cs="宋体"/>
          <w:kern w:val="0"/>
          <w:sz w:val="24"/>
        </w:rPr>
        <w:t>Kaku</w:t>
      </w:r>
      <w:r w:rsidRPr="005D412A">
        <w:rPr>
          <w:rFonts w:ascii="宋体" w:hAnsi="宋体" w:cs="宋体" w:hint="eastAsia"/>
          <w:kern w:val="0"/>
          <w:sz w:val="24"/>
        </w:rPr>
        <w:t>总裁认为，为了在多元化战略中取得成功，佳能必须有一个杰出的公司品牌。他说，“顾客必定喜欢带有佳能名称的产品”。如同佳能的财务经理说，“品牌不为人所知，就无法做广告，也只能贱卖。低价销售不是我们的策略。我们以广告树立品牌，以合理的价格销售产品”。所以，</w:t>
      </w:r>
      <w:r w:rsidRPr="005D412A">
        <w:rPr>
          <w:rFonts w:ascii="宋体" w:hAnsi="宋体" w:cs="宋体"/>
          <w:kern w:val="0"/>
          <w:sz w:val="24"/>
        </w:rPr>
        <w:t>1980</w:t>
      </w:r>
      <w:r w:rsidRPr="005D412A">
        <w:rPr>
          <w:rFonts w:ascii="宋体" w:hAnsi="宋体" w:cs="宋体" w:hint="eastAsia"/>
          <w:kern w:val="0"/>
          <w:sz w:val="24"/>
        </w:rPr>
        <w:t>年推出</w:t>
      </w:r>
      <w:r w:rsidRPr="005D412A">
        <w:rPr>
          <w:rFonts w:ascii="宋体" w:hAnsi="宋体" w:cs="宋体"/>
          <w:kern w:val="0"/>
          <w:sz w:val="24"/>
        </w:rPr>
        <w:t>NP-200</w:t>
      </w:r>
      <w:r w:rsidRPr="005D412A">
        <w:rPr>
          <w:rFonts w:ascii="宋体" w:hAnsi="宋体" w:cs="宋体" w:hint="eastAsia"/>
          <w:kern w:val="0"/>
          <w:sz w:val="24"/>
        </w:rPr>
        <w:t>时，</w:t>
      </w:r>
      <w:r w:rsidRPr="005D412A">
        <w:rPr>
          <w:rFonts w:ascii="宋体" w:hAnsi="宋体" w:cs="宋体"/>
          <w:kern w:val="0"/>
          <w:sz w:val="24"/>
        </w:rPr>
        <w:t>10%</w:t>
      </w:r>
      <w:r w:rsidRPr="005D412A">
        <w:rPr>
          <w:rFonts w:ascii="宋体" w:hAnsi="宋体" w:cs="宋体" w:hint="eastAsia"/>
          <w:kern w:val="0"/>
          <w:sz w:val="24"/>
        </w:rPr>
        <w:t>的售价用于广告；个人复印机售价的</w:t>
      </w:r>
      <w:r w:rsidRPr="005D412A">
        <w:rPr>
          <w:rFonts w:ascii="宋体" w:hAnsi="宋体" w:cs="宋体"/>
          <w:kern w:val="0"/>
          <w:sz w:val="24"/>
        </w:rPr>
        <w:t>20%</w:t>
      </w:r>
      <w:r w:rsidRPr="005D412A">
        <w:rPr>
          <w:rFonts w:ascii="宋体" w:hAnsi="宋体" w:cs="宋体" w:hint="eastAsia"/>
          <w:kern w:val="0"/>
          <w:sz w:val="24"/>
        </w:rPr>
        <w:t>用于广告。佳能还赞助多项体育活动，如世界杯足球赛等，公司期望通过它在办公室设备建立的品牌，大幅度地提升家用自动化设备市场。</w:t>
      </w:r>
    </w:p>
    <w:p w14:paraId="257127E2"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w:t>
      </w:r>
      <w:r w:rsidRPr="005D412A">
        <w:rPr>
          <w:rFonts w:ascii="宋体" w:hAnsi="宋体" w:cs="宋体"/>
          <w:kern w:val="0"/>
          <w:sz w:val="24"/>
        </w:rPr>
        <w:t>3</w:t>
      </w:r>
      <w:r w:rsidRPr="005D412A">
        <w:rPr>
          <w:rFonts w:ascii="宋体" w:hAnsi="宋体" w:cs="宋体" w:hint="eastAsia"/>
          <w:kern w:val="0"/>
          <w:sz w:val="24"/>
        </w:rPr>
        <w:t>）制造</w:t>
      </w:r>
    </w:p>
    <w:p w14:paraId="0113CC04"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lastRenderedPageBreak/>
        <w:t>佳能的制造目标是：最低的成本、最好的质量、最及时的供货。为了降低成本，公司生产系统力求以最少的时间、能量和资源生产产品。佳能通过稳定的生产计划程序、细致的材料计划、密切的供货商关系、坚持存货流动系统，把重点放在严格的存货管理上，如</w:t>
      </w:r>
      <w:r w:rsidRPr="005D412A">
        <w:rPr>
          <w:rFonts w:ascii="宋体" w:hAnsi="宋体" w:cs="宋体"/>
          <w:kern w:val="0"/>
          <w:sz w:val="24"/>
        </w:rPr>
        <w:t>1975</w:t>
      </w:r>
      <w:r w:rsidRPr="005D412A">
        <w:rPr>
          <w:rFonts w:ascii="宋体" w:hAnsi="宋体" w:cs="宋体" w:hint="eastAsia"/>
          <w:kern w:val="0"/>
          <w:sz w:val="24"/>
        </w:rPr>
        <w:t>至</w:t>
      </w:r>
      <w:r w:rsidRPr="005D412A">
        <w:rPr>
          <w:rFonts w:ascii="宋体" w:hAnsi="宋体" w:cs="宋体"/>
          <w:kern w:val="0"/>
          <w:sz w:val="24"/>
        </w:rPr>
        <w:t>1985</w:t>
      </w:r>
      <w:r w:rsidRPr="005D412A">
        <w:rPr>
          <w:rFonts w:ascii="宋体" w:hAnsi="宋体" w:cs="宋体" w:hint="eastAsia"/>
          <w:kern w:val="0"/>
          <w:sz w:val="24"/>
        </w:rPr>
        <w:t>年间，一项废料处理计划使佳能节余</w:t>
      </w:r>
      <w:r w:rsidRPr="005D412A">
        <w:rPr>
          <w:rFonts w:ascii="宋体" w:hAnsi="宋体" w:cs="宋体"/>
          <w:kern w:val="0"/>
          <w:sz w:val="24"/>
        </w:rPr>
        <w:t>1770</w:t>
      </w:r>
      <w:r w:rsidRPr="005D412A">
        <w:rPr>
          <w:rFonts w:ascii="宋体" w:hAnsi="宋体" w:cs="宋体" w:hint="eastAsia"/>
          <w:kern w:val="0"/>
          <w:sz w:val="24"/>
        </w:rPr>
        <w:t>万日元，再如，由于自动化和创造性的工艺改进，佳能每年增产超过</w:t>
      </w:r>
      <w:r w:rsidRPr="005D412A">
        <w:rPr>
          <w:rFonts w:ascii="宋体" w:hAnsi="宋体" w:cs="宋体"/>
          <w:kern w:val="0"/>
          <w:sz w:val="24"/>
        </w:rPr>
        <w:t>10%</w:t>
      </w:r>
      <w:r w:rsidRPr="005D412A">
        <w:rPr>
          <w:rFonts w:ascii="宋体" w:hAnsi="宋体" w:cs="宋体" w:hint="eastAsia"/>
          <w:kern w:val="0"/>
          <w:sz w:val="24"/>
        </w:rPr>
        <w:t>。</w:t>
      </w:r>
    </w:p>
    <w:p w14:paraId="6F8670CB"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在佳能，员工队伍相当受重视。公司“停下来修理它”的哲学使工人在不能正确执行一项任务或发现质量问题时，都会停止生产线。工人们负责自己的机器维护。通过在线反馈、质量目标管理，产量和其他重要数据呈现在员工前面。多数工人参与自发的“问题攻克小组”。这些体系的结果是，公司的每一个员工都对他制造产品是否成功负责任。为了使最了解工作过程的人直接参与操作改进，佳能高度重视合理化建议运动。这个运动始于</w:t>
      </w:r>
      <w:r w:rsidRPr="005D412A">
        <w:rPr>
          <w:rFonts w:ascii="宋体" w:hAnsi="宋体" w:cs="宋体"/>
          <w:kern w:val="0"/>
          <w:sz w:val="24"/>
        </w:rPr>
        <w:t>1952</w:t>
      </w:r>
      <w:r w:rsidRPr="005D412A">
        <w:rPr>
          <w:rFonts w:ascii="宋体" w:hAnsi="宋体" w:cs="宋体" w:hint="eastAsia"/>
          <w:kern w:val="0"/>
          <w:sz w:val="24"/>
        </w:rPr>
        <w:t>年，开始仅取得有限的成功，但是，到了八十年代初，员工的参与迅速增加，一个员工每年有</w:t>
      </w:r>
      <w:r w:rsidRPr="005D412A">
        <w:rPr>
          <w:rFonts w:ascii="宋体" w:hAnsi="宋体" w:cs="宋体"/>
          <w:kern w:val="0"/>
          <w:sz w:val="24"/>
        </w:rPr>
        <w:t>70</w:t>
      </w:r>
      <w:r w:rsidRPr="005D412A">
        <w:rPr>
          <w:rFonts w:ascii="宋体" w:hAnsi="宋体" w:cs="宋体" w:hint="eastAsia"/>
          <w:kern w:val="0"/>
          <w:sz w:val="24"/>
        </w:rPr>
        <w:t>多个建议。公司的一个委员会评价所有的建议，根据建议的重要性，委员会每月和每年发放物质奖励。</w:t>
      </w:r>
      <w:r w:rsidRPr="005D412A">
        <w:rPr>
          <w:rFonts w:ascii="宋体" w:hAnsi="宋体" w:cs="宋体"/>
          <w:kern w:val="0"/>
          <w:sz w:val="24"/>
        </w:rPr>
        <w:t>1985</w:t>
      </w:r>
      <w:r w:rsidRPr="005D412A">
        <w:rPr>
          <w:rFonts w:ascii="宋体" w:hAnsi="宋体" w:cs="宋体" w:hint="eastAsia"/>
          <w:kern w:val="0"/>
          <w:sz w:val="24"/>
        </w:rPr>
        <w:t>年，建议实施率达</w:t>
      </w:r>
      <w:r w:rsidRPr="005D412A">
        <w:rPr>
          <w:rFonts w:ascii="宋体" w:hAnsi="宋体" w:cs="宋体"/>
          <w:kern w:val="0"/>
          <w:sz w:val="24"/>
        </w:rPr>
        <w:t>90%</w:t>
      </w:r>
      <w:r w:rsidRPr="005D412A">
        <w:rPr>
          <w:rFonts w:ascii="宋体" w:hAnsi="宋体" w:cs="宋体" w:hint="eastAsia"/>
          <w:kern w:val="0"/>
          <w:sz w:val="24"/>
        </w:rPr>
        <w:t>，节约开支</w:t>
      </w:r>
      <w:r w:rsidRPr="005D412A">
        <w:rPr>
          <w:rFonts w:ascii="宋体" w:hAnsi="宋体" w:cs="宋体"/>
          <w:kern w:val="0"/>
          <w:sz w:val="24"/>
        </w:rPr>
        <w:t>2</w:t>
      </w:r>
      <w:r w:rsidRPr="005D412A">
        <w:rPr>
          <w:rFonts w:ascii="宋体" w:hAnsi="宋体" w:cs="宋体" w:hint="eastAsia"/>
          <w:kern w:val="0"/>
          <w:sz w:val="24"/>
        </w:rPr>
        <w:t>亿多日元，由此可以体现合理化建议的优质和高效，如1985年实施合理化建议活动只花了</w:t>
      </w:r>
      <w:r w:rsidRPr="005D412A">
        <w:rPr>
          <w:rFonts w:ascii="宋体" w:hAnsi="宋体" w:cs="宋体"/>
          <w:kern w:val="0"/>
          <w:sz w:val="24"/>
        </w:rPr>
        <w:t>2</w:t>
      </w:r>
      <w:proofErr w:type="gramStart"/>
      <w:r w:rsidRPr="005D412A">
        <w:rPr>
          <w:rFonts w:ascii="宋体" w:hAnsi="宋体" w:cs="宋体" w:hint="eastAsia"/>
          <w:kern w:val="0"/>
          <w:sz w:val="24"/>
        </w:rPr>
        <w:t>百万</w:t>
      </w:r>
      <w:proofErr w:type="gramEnd"/>
      <w:r w:rsidRPr="005D412A">
        <w:rPr>
          <w:rFonts w:ascii="宋体" w:hAnsi="宋体" w:cs="宋体" w:hint="eastAsia"/>
          <w:kern w:val="0"/>
          <w:sz w:val="24"/>
        </w:rPr>
        <w:t>日元，且</w:t>
      </w:r>
      <w:r w:rsidRPr="005D412A">
        <w:rPr>
          <w:rFonts w:ascii="宋体" w:hAnsi="宋体" w:cs="宋体"/>
          <w:kern w:val="0"/>
          <w:sz w:val="24"/>
        </w:rPr>
        <w:t>90%</w:t>
      </w:r>
      <w:r w:rsidRPr="005D412A">
        <w:rPr>
          <w:rFonts w:ascii="宋体" w:hAnsi="宋体" w:cs="宋体" w:hint="eastAsia"/>
          <w:kern w:val="0"/>
          <w:sz w:val="24"/>
        </w:rPr>
        <w:t>的费用用于奖励合理化建议。</w:t>
      </w:r>
    </w:p>
    <w:p w14:paraId="13A2168F"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佳能自己只保留具有独特技术的零部件，对其他元件，公司较喜欢与其供货商发展长期关系，并为大部分产品留有两个供货渠道。</w:t>
      </w:r>
      <w:r w:rsidRPr="005D412A">
        <w:rPr>
          <w:rFonts w:ascii="宋体" w:hAnsi="宋体" w:cs="宋体"/>
          <w:kern w:val="0"/>
          <w:sz w:val="24"/>
        </w:rPr>
        <w:t>1990</w:t>
      </w:r>
      <w:r w:rsidRPr="005D412A">
        <w:rPr>
          <w:rFonts w:ascii="宋体" w:hAnsi="宋体" w:cs="宋体" w:hint="eastAsia"/>
          <w:kern w:val="0"/>
          <w:sz w:val="24"/>
        </w:rPr>
        <w:t>年，佳能复印机</w:t>
      </w:r>
      <w:r w:rsidRPr="005D412A">
        <w:rPr>
          <w:rFonts w:ascii="宋体" w:hAnsi="宋体" w:cs="宋体"/>
          <w:kern w:val="0"/>
          <w:sz w:val="24"/>
        </w:rPr>
        <w:t>80%</w:t>
      </w:r>
      <w:r w:rsidRPr="005D412A">
        <w:rPr>
          <w:rFonts w:ascii="宋体" w:hAnsi="宋体" w:cs="宋体" w:hint="eastAsia"/>
          <w:kern w:val="0"/>
          <w:sz w:val="24"/>
        </w:rPr>
        <w:t>的零部件来自外购，只有</w:t>
      </w:r>
      <w:r w:rsidRPr="005D412A">
        <w:rPr>
          <w:rFonts w:ascii="宋体" w:hAnsi="宋体" w:cs="宋体"/>
          <w:kern w:val="0"/>
          <w:sz w:val="24"/>
        </w:rPr>
        <w:t>20%</w:t>
      </w:r>
      <w:r w:rsidRPr="005D412A">
        <w:rPr>
          <w:rFonts w:ascii="宋体" w:hAnsi="宋体" w:cs="宋体" w:hint="eastAsia"/>
          <w:kern w:val="0"/>
          <w:sz w:val="24"/>
        </w:rPr>
        <w:t>是自己生产。公司自己进行中试，以更好地了解技术和供应商的价格。</w:t>
      </w:r>
    </w:p>
    <w:p w14:paraId="4C481FE0"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佳能产品实现低成本、高价格的另一个原因是，注意不同产品间元件的共享。佳能相邻产品间的元件共享率高达</w:t>
      </w:r>
      <w:r w:rsidRPr="005D412A">
        <w:rPr>
          <w:rFonts w:ascii="宋体" w:hAnsi="宋体" w:cs="宋体"/>
          <w:kern w:val="0"/>
          <w:sz w:val="24"/>
        </w:rPr>
        <w:t>60%</w:t>
      </w:r>
      <w:r w:rsidRPr="005D412A">
        <w:rPr>
          <w:rFonts w:ascii="宋体" w:hAnsi="宋体" w:cs="宋体" w:hint="eastAsia"/>
          <w:kern w:val="0"/>
          <w:sz w:val="24"/>
        </w:rPr>
        <w:t>。</w:t>
      </w:r>
    </w:p>
    <w:p w14:paraId="05FBA97F"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复印机的制造早期主要在日本的</w:t>
      </w:r>
      <w:proofErr w:type="spellStart"/>
      <w:r w:rsidRPr="005D412A">
        <w:rPr>
          <w:rFonts w:ascii="宋体" w:hAnsi="宋体" w:cs="宋体"/>
          <w:kern w:val="0"/>
          <w:sz w:val="24"/>
        </w:rPr>
        <w:t>Toride</w:t>
      </w:r>
      <w:proofErr w:type="spellEnd"/>
      <w:r w:rsidRPr="005D412A">
        <w:rPr>
          <w:rFonts w:ascii="宋体" w:hAnsi="宋体" w:cs="宋体" w:hint="eastAsia"/>
          <w:kern w:val="0"/>
          <w:sz w:val="24"/>
        </w:rPr>
        <w:t>地区，后来到德国、美国加州和弗吉尼亚、法国、意大利和南韩。为了减少贸易和投资摩擦，佳能在全球扩张的同时，适当增加零部件的当地供给量。在欧洲，佳能超过了欧共体标准的</w:t>
      </w:r>
      <w:r w:rsidRPr="005D412A">
        <w:rPr>
          <w:rFonts w:ascii="宋体" w:hAnsi="宋体" w:cs="宋体"/>
          <w:kern w:val="0"/>
          <w:sz w:val="24"/>
        </w:rPr>
        <w:t>5%</w:t>
      </w:r>
      <w:r w:rsidRPr="005D412A">
        <w:rPr>
          <w:rFonts w:ascii="宋体" w:hAnsi="宋体" w:cs="宋体" w:hint="eastAsia"/>
          <w:kern w:val="0"/>
          <w:sz w:val="24"/>
        </w:rPr>
        <w:t>。佳能也增加一些海外机构的研究和开发能力。</w:t>
      </w:r>
      <w:r w:rsidRPr="005D412A">
        <w:rPr>
          <w:rFonts w:ascii="宋体" w:hAnsi="宋体" w:cs="宋体"/>
          <w:kern w:val="0"/>
          <w:sz w:val="24"/>
        </w:rPr>
        <w:t>Kaku</w:t>
      </w:r>
      <w:r w:rsidRPr="005D412A">
        <w:rPr>
          <w:rFonts w:ascii="宋体" w:hAnsi="宋体" w:cs="宋体" w:hint="eastAsia"/>
          <w:kern w:val="0"/>
          <w:sz w:val="24"/>
        </w:rPr>
        <w:t>先生强调友善贸易伙伴的重要性：“只有通过向海外市场转让技术设备才可以减少贸易摩擦。而且，税后利润必须投资于该国。我们必须转让技术给该国，这是我们在海外的扩张能受到欢迎的唯一办法。”</w:t>
      </w:r>
    </w:p>
    <w:p w14:paraId="22A22DCD" w14:textId="77777777" w:rsidR="0000797D" w:rsidRPr="005D412A" w:rsidRDefault="0000797D" w:rsidP="0000797D">
      <w:pPr>
        <w:adjustRightInd w:val="0"/>
        <w:snapToGrid w:val="0"/>
        <w:spacing w:line="360" w:lineRule="auto"/>
        <w:ind w:right="-482"/>
        <w:outlineLvl w:val="0"/>
        <w:rPr>
          <w:rFonts w:ascii="宋体" w:hAnsi="宋体"/>
          <w:b/>
          <w:bCs/>
          <w:sz w:val="24"/>
        </w:rPr>
      </w:pPr>
      <w:r w:rsidRPr="005D412A">
        <w:rPr>
          <w:rFonts w:ascii="宋体" w:hAnsi="宋体" w:hint="eastAsia"/>
          <w:b/>
          <w:bCs/>
          <w:sz w:val="24"/>
        </w:rPr>
        <w:t>5 、能力运用与提高</w:t>
      </w:r>
    </w:p>
    <w:p w14:paraId="42C3E1F2"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佳能非常重视进入新的产品领域后通过多元化保持继续增长。</w:t>
      </w:r>
      <w:r w:rsidRPr="005D412A">
        <w:rPr>
          <w:rFonts w:ascii="宋体" w:hAnsi="宋体" w:cs="宋体"/>
          <w:kern w:val="0"/>
          <w:sz w:val="24"/>
        </w:rPr>
        <w:t>Kaku</w:t>
      </w:r>
      <w:r w:rsidRPr="005D412A">
        <w:rPr>
          <w:rFonts w:ascii="宋体" w:hAnsi="宋体" w:cs="宋体" w:hint="eastAsia"/>
          <w:kern w:val="0"/>
          <w:sz w:val="24"/>
        </w:rPr>
        <w:t>先生说，每当佳能推出一项新产品时，利润迅速增加；相反，技术滞后时，利润则下降。为了在即将到来的竞争激烈的时代生存，佳能必须拥有十种以上的先进技术，使公司能开发出独特的产品。作为一个多元化战略的热烈支持者，</w:t>
      </w:r>
      <w:r w:rsidRPr="005D412A">
        <w:rPr>
          <w:rFonts w:ascii="宋体" w:hAnsi="宋体" w:cs="宋体"/>
          <w:kern w:val="0"/>
          <w:sz w:val="24"/>
        </w:rPr>
        <w:t>Kaku</w:t>
      </w:r>
      <w:r w:rsidRPr="005D412A">
        <w:rPr>
          <w:rFonts w:ascii="宋体" w:hAnsi="宋体" w:cs="宋体" w:hint="eastAsia"/>
          <w:kern w:val="0"/>
          <w:sz w:val="24"/>
        </w:rPr>
        <w:t>先生十分谨慎，“为了公司的生存，我们必须实施多元化战略以迅速适应环境变化。但是，我们必须在多元化道路的选择上十分明智。换言之，我们必须使风险最小化。进入一项新的业务，这项业务如果与佳能现有技术无关，或需要不同的销售渠道，将给佳能带来</w:t>
      </w:r>
      <w:r w:rsidRPr="005D412A">
        <w:rPr>
          <w:rFonts w:ascii="宋体" w:hAnsi="宋体" w:cs="宋体"/>
          <w:kern w:val="0"/>
          <w:sz w:val="24"/>
        </w:rPr>
        <w:t>50%</w:t>
      </w:r>
      <w:r w:rsidRPr="005D412A">
        <w:rPr>
          <w:rFonts w:ascii="宋体" w:hAnsi="宋体" w:cs="宋体" w:hint="eastAsia"/>
          <w:kern w:val="0"/>
          <w:sz w:val="24"/>
        </w:rPr>
        <w:t>的风险。如果佳能尝试进入一项既要新技术又要新销售渠道的业务，佳能将会有</w:t>
      </w:r>
      <w:r w:rsidRPr="005D412A">
        <w:rPr>
          <w:rFonts w:ascii="宋体" w:hAnsi="宋体" w:cs="宋体"/>
          <w:kern w:val="0"/>
          <w:sz w:val="24"/>
        </w:rPr>
        <w:t>100%</w:t>
      </w:r>
      <w:r w:rsidRPr="005D412A">
        <w:rPr>
          <w:rFonts w:ascii="宋体" w:hAnsi="宋体" w:cs="宋体" w:hint="eastAsia"/>
          <w:kern w:val="0"/>
          <w:sz w:val="24"/>
        </w:rPr>
        <w:t>的风险。开始这样的尝试前，两个前提条件必须满足：一是，我们在无债经营，二是，我们必须拥有有能力承担此项任务的人员。……”</w:t>
      </w:r>
    </w:p>
    <w:p w14:paraId="6FBFDDE6"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w:t>
      </w:r>
      <w:r w:rsidRPr="005D412A">
        <w:rPr>
          <w:rFonts w:ascii="宋体" w:hAnsi="宋体" w:cs="宋体"/>
          <w:kern w:val="0"/>
          <w:sz w:val="24"/>
        </w:rPr>
        <w:t>1</w:t>
      </w:r>
      <w:r w:rsidRPr="005D412A">
        <w:rPr>
          <w:rFonts w:ascii="宋体" w:hAnsi="宋体" w:cs="宋体" w:hint="eastAsia"/>
          <w:kern w:val="0"/>
          <w:sz w:val="24"/>
        </w:rPr>
        <w:t>）能力揉合</w:t>
      </w:r>
    </w:p>
    <w:p w14:paraId="2EB0AA5B"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通过研究和开发，佳能在多个领域积累了独特技术，并将他们联系起来提供革命性的产品。经过五十和六十年代的发展，佳能集中在与照相机技术有关的产品上。这使佳能推出了</w:t>
      </w:r>
      <w:smartTag w:uri="urn:schemas-microsoft-com:office:smarttags" w:element="chmetcnv">
        <w:smartTagPr>
          <w:attr w:name="UnitName" w:val="mm"/>
          <w:attr w:name="SourceValue" w:val="8"/>
          <w:attr w:name="HasSpace" w:val="False"/>
          <w:attr w:name="Negative" w:val="False"/>
          <w:attr w:name="NumberType" w:val="1"/>
          <w:attr w:name="TCSC" w:val="0"/>
        </w:smartTagPr>
        <w:r w:rsidRPr="005D412A">
          <w:rPr>
            <w:rFonts w:ascii="宋体" w:hAnsi="宋体" w:cs="宋体"/>
            <w:kern w:val="0"/>
            <w:sz w:val="24"/>
          </w:rPr>
          <w:t>8mm</w:t>
        </w:r>
      </w:smartTag>
      <w:r w:rsidRPr="005D412A">
        <w:rPr>
          <w:rFonts w:ascii="宋体" w:hAnsi="宋体" w:cs="宋体" w:hint="eastAsia"/>
          <w:kern w:val="0"/>
          <w:sz w:val="24"/>
        </w:rPr>
        <w:t>的电影镜头。因为产品采用的光学技术相同和销售的出口</w:t>
      </w:r>
      <w:r w:rsidRPr="005D412A">
        <w:rPr>
          <w:rFonts w:ascii="宋体" w:hAnsi="宋体" w:cs="宋体"/>
          <w:kern w:val="0"/>
          <w:sz w:val="24"/>
        </w:rPr>
        <w:t>——</w:t>
      </w:r>
      <w:r w:rsidRPr="005D412A">
        <w:rPr>
          <w:rFonts w:ascii="宋体" w:hAnsi="宋体" w:cs="宋体" w:hint="eastAsia"/>
          <w:kern w:val="0"/>
          <w:sz w:val="24"/>
        </w:rPr>
        <w:t>照相机店</w:t>
      </w:r>
      <w:r w:rsidRPr="005D412A">
        <w:rPr>
          <w:rFonts w:ascii="宋体" w:hAnsi="宋体" w:cs="宋体"/>
          <w:kern w:val="0"/>
          <w:sz w:val="24"/>
        </w:rPr>
        <w:t>——</w:t>
      </w:r>
      <w:r w:rsidRPr="005D412A">
        <w:rPr>
          <w:rFonts w:ascii="宋体" w:hAnsi="宋体" w:cs="宋体" w:hint="eastAsia"/>
          <w:kern w:val="0"/>
          <w:sz w:val="24"/>
        </w:rPr>
        <w:t>相同，佳能所承担的风险很小。</w:t>
      </w:r>
    </w:p>
    <w:p w14:paraId="4A842AD1"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进入电子计算器市场促使佳能培育微电子技术专长，这后来使佳能创造性地将此技术与光学技术融合，而推出它最成功的产品</w:t>
      </w:r>
      <w:r w:rsidRPr="005D412A">
        <w:rPr>
          <w:rFonts w:ascii="宋体" w:hAnsi="宋体" w:cs="宋体"/>
          <w:kern w:val="0"/>
          <w:sz w:val="24"/>
        </w:rPr>
        <w:t>——</w:t>
      </w:r>
      <w:r w:rsidRPr="005D412A">
        <w:rPr>
          <w:rFonts w:ascii="宋体" w:hAnsi="宋体" w:cs="宋体" w:hint="eastAsia"/>
          <w:kern w:val="0"/>
          <w:sz w:val="24"/>
        </w:rPr>
        <w:t>个人复印机。从复印机，佳能又推出了桌面激光打印机。</w:t>
      </w:r>
    </w:p>
    <w:p w14:paraId="4B6B71E3"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七十年代早期，佳能开始进入半导体业务。</w:t>
      </w:r>
      <w:r w:rsidRPr="005D412A">
        <w:rPr>
          <w:rFonts w:ascii="宋体" w:hAnsi="宋体" w:cs="宋体"/>
          <w:kern w:val="0"/>
          <w:sz w:val="24"/>
        </w:rPr>
        <w:t>1980</w:t>
      </w:r>
      <w:r w:rsidRPr="005D412A">
        <w:rPr>
          <w:rFonts w:ascii="宋体" w:hAnsi="宋体" w:cs="宋体" w:hint="eastAsia"/>
          <w:kern w:val="0"/>
          <w:sz w:val="24"/>
        </w:rPr>
        <w:t>年，公司为了继续加强在电子技术方面的专长，研制和生产独特的集成电路。这项努力使公司在八十年代后期扩展到光电子产品领域。根据</w:t>
      </w:r>
      <w:r w:rsidRPr="005D412A">
        <w:rPr>
          <w:rFonts w:ascii="宋体" w:hAnsi="宋体" w:cs="宋体"/>
          <w:kern w:val="0"/>
          <w:sz w:val="24"/>
        </w:rPr>
        <w:t>Kaku</w:t>
      </w:r>
      <w:r w:rsidRPr="005D412A">
        <w:rPr>
          <w:rFonts w:ascii="宋体" w:hAnsi="宋体" w:cs="宋体" w:hint="eastAsia"/>
          <w:kern w:val="0"/>
          <w:sz w:val="24"/>
        </w:rPr>
        <w:t>先生的说法，“我们认真地从事集成电路研究开发是因为我们预见到光电子时代的到来。当光电子集成电路替</w:t>
      </w:r>
      <w:r w:rsidRPr="005D412A">
        <w:rPr>
          <w:rFonts w:ascii="宋体" w:hAnsi="宋体" w:cs="宋体" w:hint="eastAsia"/>
          <w:kern w:val="0"/>
          <w:sz w:val="24"/>
        </w:rPr>
        <w:lastRenderedPageBreak/>
        <w:t>代现在超大规模集成电路时，我们打算制造大型计算机。现在，我们不能与使用大规模集成电路的</w:t>
      </w:r>
      <w:r w:rsidRPr="005D412A">
        <w:rPr>
          <w:rFonts w:ascii="宋体" w:hAnsi="宋体" w:cs="宋体"/>
          <w:kern w:val="0"/>
          <w:sz w:val="24"/>
        </w:rPr>
        <w:t>IBM</w:t>
      </w:r>
      <w:r w:rsidRPr="005D412A">
        <w:rPr>
          <w:rFonts w:ascii="宋体" w:hAnsi="宋体" w:cs="宋体" w:hint="eastAsia"/>
          <w:kern w:val="0"/>
          <w:sz w:val="24"/>
        </w:rPr>
        <w:t>和</w:t>
      </w:r>
      <w:r w:rsidRPr="005D412A">
        <w:rPr>
          <w:rFonts w:ascii="宋体" w:hAnsi="宋体" w:cs="宋体"/>
          <w:kern w:val="0"/>
          <w:sz w:val="24"/>
        </w:rPr>
        <w:t>NEC</w:t>
      </w:r>
      <w:r w:rsidRPr="005D412A">
        <w:rPr>
          <w:rFonts w:ascii="宋体" w:hAnsi="宋体" w:cs="宋体" w:hint="eastAsia"/>
          <w:kern w:val="0"/>
          <w:sz w:val="24"/>
        </w:rPr>
        <w:t>竞争。当光电子时代到来时，计算机的设计将根本性地改变；我们生产大型计算机的机会来了。”</w:t>
      </w:r>
    </w:p>
    <w:p w14:paraId="73FCE2C2"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w:t>
      </w:r>
      <w:r w:rsidRPr="005D412A">
        <w:rPr>
          <w:rFonts w:ascii="宋体" w:hAnsi="宋体" w:cs="宋体"/>
          <w:kern w:val="0"/>
          <w:sz w:val="24"/>
        </w:rPr>
        <w:t>2</w:t>
      </w:r>
      <w:r w:rsidRPr="005D412A">
        <w:rPr>
          <w:rFonts w:ascii="宋体" w:hAnsi="宋体" w:cs="宋体" w:hint="eastAsia"/>
          <w:kern w:val="0"/>
          <w:sz w:val="24"/>
        </w:rPr>
        <w:t>）创造性破坏</w:t>
      </w:r>
    </w:p>
    <w:p w14:paraId="47942FC0"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kern w:val="0"/>
          <w:sz w:val="24"/>
        </w:rPr>
        <w:t>1975</w:t>
      </w:r>
      <w:r w:rsidRPr="005D412A">
        <w:rPr>
          <w:rFonts w:ascii="宋体" w:hAnsi="宋体" w:cs="宋体" w:hint="eastAsia"/>
          <w:kern w:val="0"/>
          <w:sz w:val="24"/>
        </w:rPr>
        <w:t>年佳能生产了第一台激光打印机，其后</w:t>
      </w:r>
      <w:r w:rsidRPr="005D412A">
        <w:rPr>
          <w:rFonts w:ascii="宋体" w:hAnsi="宋体" w:cs="宋体"/>
          <w:kern w:val="0"/>
          <w:sz w:val="24"/>
        </w:rPr>
        <w:t>15</w:t>
      </w:r>
      <w:r w:rsidRPr="005D412A">
        <w:rPr>
          <w:rFonts w:ascii="宋体" w:hAnsi="宋体" w:cs="宋体" w:hint="eastAsia"/>
          <w:kern w:val="0"/>
          <w:sz w:val="24"/>
        </w:rPr>
        <w:t>年，激光打印机在佳能的品牌下迅速演变出一系列成功的产品品种。佳能还以</w:t>
      </w:r>
      <w:r w:rsidRPr="005D412A">
        <w:rPr>
          <w:rFonts w:ascii="宋体" w:hAnsi="宋体" w:cs="宋体"/>
          <w:kern w:val="0"/>
          <w:sz w:val="24"/>
        </w:rPr>
        <w:t>OEM</w:t>
      </w:r>
      <w:r w:rsidRPr="005D412A">
        <w:rPr>
          <w:rFonts w:ascii="宋体" w:hAnsi="宋体" w:cs="宋体" w:hint="eastAsia"/>
          <w:kern w:val="0"/>
          <w:sz w:val="24"/>
        </w:rPr>
        <w:t>的方式给惠普和其他厂家提供激光打印机，它们以自己的品牌销售。这样，佳能制造的打印机总销量占全球需求的</w:t>
      </w:r>
      <w:r w:rsidRPr="005D412A">
        <w:rPr>
          <w:rFonts w:ascii="宋体" w:hAnsi="宋体" w:cs="宋体"/>
          <w:kern w:val="0"/>
          <w:sz w:val="24"/>
        </w:rPr>
        <w:t>84%</w:t>
      </w:r>
      <w:r w:rsidRPr="005D412A">
        <w:rPr>
          <w:rFonts w:ascii="宋体" w:hAnsi="宋体" w:cs="宋体" w:hint="eastAsia"/>
          <w:kern w:val="0"/>
          <w:sz w:val="24"/>
        </w:rPr>
        <w:t>。</w:t>
      </w:r>
    </w:p>
    <w:p w14:paraId="1AF8BB95"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新近发展的气态喷墨打印机，对激光打印机来说，是个巨大的威胁。通过采用一项新的喷墨技术，可以生产出高质量的打印机。它的价格是激光打印机的一半，而打印质量更高。这种新产品与公司核心能力更相关，管理层相信，这种技术会使公司走向成功。</w:t>
      </w:r>
    </w:p>
    <w:p w14:paraId="53410D02"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九十年代以来，佳能把办公室自动化设备作为成长的主要机会。佳能已经树立了良好的品牌和提供各种复印机、传真机、电子打印机、激光打印机、字处理设备和个人计算机。佳能的下一个挑战是，把功能分立的仪器整合成一个多功能系统，可执行复印机、传真机、打印机、扫描仪等多种设备的任务，并与计算机界面连接，使所有的功能可以通过一个键盘控制。</w:t>
      </w:r>
      <w:proofErr w:type="gramStart"/>
      <w:r w:rsidRPr="005D412A">
        <w:rPr>
          <w:rFonts w:ascii="宋体" w:hAnsi="宋体" w:cs="宋体" w:hint="eastAsia"/>
          <w:kern w:val="0"/>
          <w:sz w:val="24"/>
        </w:rPr>
        <w:t>朝着此</w:t>
      </w:r>
      <w:proofErr w:type="gramEnd"/>
      <w:r w:rsidRPr="005D412A">
        <w:rPr>
          <w:rFonts w:ascii="宋体" w:hAnsi="宋体" w:cs="宋体" w:hint="eastAsia"/>
          <w:kern w:val="0"/>
          <w:sz w:val="24"/>
        </w:rPr>
        <w:t>目标，佳能已经推出了包容个人复印机、传真机、电话机和字处理器的计算机。佳能还推出彩色激光复印机。公司希望这些产品成为新的增长源泉。</w:t>
      </w:r>
    </w:p>
    <w:p w14:paraId="019CE351" w14:textId="21B2F0E3" w:rsidR="0000797D" w:rsidRPr="005D412A" w:rsidRDefault="0000797D" w:rsidP="0000797D">
      <w:pPr>
        <w:ind w:firstLineChars="200" w:firstLine="480"/>
        <w:rPr>
          <w:rFonts w:ascii="宋体" w:hAnsi="宋体" w:cs="宋体"/>
          <w:kern w:val="0"/>
          <w:sz w:val="24"/>
        </w:rPr>
      </w:pPr>
      <w:r w:rsidRPr="005D412A">
        <w:rPr>
          <w:rFonts w:ascii="宋体" w:hAnsi="宋体" w:cs="宋体"/>
          <w:noProof/>
          <w:kern w:val="0"/>
          <w:sz w:val="24"/>
        </w:rPr>
        <mc:AlternateContent>
          <mc:Choice Requires="wps">
            <w:drawing>
              <wp:anchor distT="0" distB="0" distL="114300" distR="114300" simplePos="0" relativeHeight="251660288" behindDoc="0" locked="0" layoutInCell="0" allowOverlap="1" wp14:anchorId="09CD365D" wp14:editId="630A6AE0">
                <wp:simplePos x="0" y="0"/>
                <wp:positionH relativeFrom="column">
                  <wp:posOffset>2908935</wp:posOffset>
                </wp:positionH>
                <wp:positionV relativeFrom="paragraph">
                  <wp:posOffset>181610</wp:posOffset>
                </wp:positionV>
                <wp:extent cx="0" cy="0"/>
                <wp:effectExtent l="13335" t="10160" r="5715" b="8890"/>
                <wp:wrapNone/>
                <wp:docPr id="97" name="直接连接符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29388D" id="直接连接符 97"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05pt,14.3pt" to="229.0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" o:allowincell="f"/>
            </w:pict>
          </mc:Fallback>
        </mc:AlternateContent>
      </w:r>
      <w:r w:rsidRPr="005D412A">
        <w:rPr>
          <w:rFonts w:ascii="宋体" w:hAnsi="宋体" w:cs="宋体"/>
          <w:noProof/>
          <w:kern w:val="0"/>
          <w:sz w:val="24"/>
        </w:rPr>
        <mc:AlternateContent>
          <mc:Choice Requires="wps">
            <w:drawing>
              <wp:anchor distT="0" distB="0" distL="114300" distR="114300" simplePos="0" relativeHeight="251659264" behindDoc="0" locked="0" layoutInCell="0" allowOverlap="1" wp14:anchorId="20AB3846" wp14:editId="53D0F7E6">
                <wp:simplePos x="0" y="0"/>
                <wp:positionH relativeFrom="column">
                  <wp:posOffset>2908935</wp:posOffset>
                </wp:positionH>
                <wp:positionV relativeFrom="paragraph">
                  <wp:posOffset>181610</wp:posOffset>
                </wp:positionV>
                <wp:extent cx="0" cy="0"/>
                <wp:effectExtent l="13335" t="10160" r="5715" b="8890"/>
                <wp:wrapNone/>
                <wp:docPr id="96" name="直接连接符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95D53A" id="直接连接符 96"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05pt,14.3pt" to="229.0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" o:allowincell="f"/>
            </w:pict>
          </mc:Fallback>
        </mc:AlternateContent>
      </w:r>
    </w:p>
    <w:p w14:paraId="7AC948E1" w14:textId="77777777" w:rsidR="0000797D" w:rsidRPr="005D412A" w:rsidRDefault="0000797D" w:rsidP="0000797D">
      <w:pPr>
        <w:adjustRightInd w:val="0"/>
        <w:snapToGrid w:val="0"/>
        <w:spacing w:line="360" w:lineRule="auto"/>
        <w:ind w:right="-483"/>
        <w:rPr>
          <w:rFonts w:ascii="宋体" w:hAnsi="宋体"/>
          <w:b/>
          <w:sz w:val="24"/>
        </w:rPr>
      </w:pPr>
      <w:r w:rsidRPr="005D412A">
        <w:rPr>
          <w:rFonts w:ascii="宋体" w:hAnsi="宋体" w:hint="eastAsia"/>
          <w:b/>
          <w:sz w:val="24"/>
        </w:rPr>
        <w:t>讨论题</w:t>
      </w:r>
    </w:p>
    <w:p w14:paraId="16FDD142"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1、佳能的核心能力是什么？它是如何建立自己的核心能力的？</w:t>
      </w:r>
    </w:p>
    <w:p w14:paraId="22519730" w14:textId="77777777" w:rsidR="0000797D" w:rsidRPr="005D412A" w:rsidRDefault="0000797D" w:rsidP="0000797D">
      <w:pPr>
        <w:ind w:firstLineChars="200" w:firstLine="480"/>
        <w:rPr>
          <w:rFonts w:ascii="宋体" w:hAnsi="宋体" w:cs="宋体"/>
          <w:kern w:val="0"/>
          <w:sz w:val="24"/>
        </w:rPr>
      </w:pPr>
      <w:r w:rsidRPr="005D412A">
        <w:rPr>
          <w:rFonts w:ascii="宋体" w:hAnsi="宋体" w:cs="宋体" w:hint="eastAsia"/>
          <w:kern w:val="0"/>
          <w:sz w:val="24"/>
        </w:rPr>
        <w:t>2、佳能多元化发展有什么特点？</w:t>
      </w:r>
    </w:p>
    <w:p w14:paraId="2F21C77B" w14:textId="77777777" w:rsidR="0000797D" w:rsidRPr="005D412A" w:rsidRDefault="0000797D" w:rsidP="0000797D">
      <w:pPr>
        <w:ind w:firstLineChars="200" w:firstLine="480"/>
        <w:rPr>
          <w:rFonts w:ascii="宋体" w:hAnsi="宋体"/>
          <w:sz w:val="24"/>
        </w:rPr>
      </w:pPr>
      <w:r w:rsidRPr="005D412A">
        <w:rPr>
          <w:rFonts w:ascii="宋体" w:hAnsi="宋体" w:cs="宋体" w:hint="eastAsia"/>
          <w:kern w:val="0"/>
          <w:sz w:val="24"/>
        </w:rPr>
        <w:t>3、佳能的能力建设与多元化发展对我们的启示是什么？</w:t>
      </w:r>
    </w:p>
    <w:p w14:paraId="3DEE989E" w14:textId="77777777" w:rsidR="0000797D" w:rsidRPr="005D412A" w:rsidRDefault="0000797D" w:rsidP="0000797D">
      <w:pPr>
        <w:rPr>
          <w:sz w:val="24"/>
        </w:rPr>
      </w:pPr>
    </w:p>
    <w:p w14:paraId="0561C490" w14:textId="77777777" w:rsidR="0000797D" w:rsidRPr="005D412A" w:rsidRDefault="0000797D" w:rsidP="0000797D">
      <w:pPr>
        <w:rPr>
          <w:sz w:val="24"/>
        </w:rPr>
      </w:pPr>
    </w:p>
    <w:p w14:paraId="12BE6FA7" w14:textId="77777777" w:rsidR="0000797D" w:rsidRPr="005D412A" w:rsidRDefault="0000797D" w:rsidP="0000797D">
      <w:pPr>
        <w:rPr>
          <w:sz w:val="24"/>
        </w:rPr>
      </w:pPr>
    </w:p>
    <w:p w14:paraId="2ECE1B02" w14:textId="77777777" w:rsidR="0000797D" w:rsidRPr="005D412A" w:rsidRDefault="0000797D" w:rsidP="0000797D">
      <w:pPr>
        <w:rPr>
          <w:sz w:val="24"/>
        </w:rPr>
      </w:pPr>
    </w:p>
    <w:p w14:paraId="33EEDE30" w14:textId="77777777" w:rsidR="0000797D" w:rsidRPr="005D412A" w:rsidRDefault="0000797D" w:rsidP="0000797D">
      <w:pPr>
        <w:rPr>
          <w:sz w:val="24"/>
        </w:rPr>
      </w:pPr>
    </w:p>
    <w:p w14:paraId="6DCEB5B2" w14:textId="77777777" w:rsidR="0000797D" w:rsidRPr="005D412A" w:rsidRDefault="0000797D" w:rsidP="0000797D">
      <w:pPr>
        <w:rPr>
          <w:sz w:val="24"/>
        </w:rPr>
      </w:pPr>
    </w:p>
    <w:p w14:paraId="2E1D5AD6" w14:textId="77777777" w:rsidR="0000797D" w:rsidRPr="005D412A" w:rsidRDefault="0000797D" w:rsidP="0000797D">
      <w:pPr>
        <w:rPr>
          <w:sz w:val="24"/>
        </w:rPr>
      </w:pPr>
    </w:p>
    <w:p w14:paraId="3732903F" w14:textId="77777777" w:rsidR="0000797D" w:rsidRPr="005D412A" w:rsidRDefault="0000797D" w:rsidP="0000797D">
      <w:pPr>
        <w:rPr>
          <w:sz w:val="24"/>
        </w:rPr>
      </w:pPr>
    </w:p>
    <w:p w14:paraId="29D485D3" w14:textId="77777777" w:rsidR="0000797D" w:rsidRPr="005D412A" w:rsidRDefault="0000797D" w:rsidP="0000797D">
      <w:pPr>
        <w:rPr>
          <w:sz w:val="24"/>
        </w:rPr>
      </w:pPr>
    </w:p>
    <w:p w14:paraId="591EA753" w14:textId="77777777" w:rsidR="0000797D" w:rsidRPr="005D412A" w:rsidRDefault="0000797D" w:rsidP="0000797D">
      <w:pPr>
        <w:rPr>
          <w:sz w:val="24"/>
        </w:rPr>
      </w:pPr>
    </w:p>
    <w:p w14:paraId="0805F36C" w14:textId="77777777" w:rsidR="0000797D" w:rsidRPr="005D412A" w:rsidRDefault="0000797D" w:rsidP="0000797D">
      <w:pPr>
        <w:rPr>
          <w:sz w:val="24"/>
        </w:rPr>
      </w:pPr>
    </w:p>
    <w:p w14:paraId="675828A9" w14:textId="77777777" w:rsidR="0000797D" w:rsidRPr="005D412A" w:rsidRDefault="0000797D" w:rsidP="0000797D">
      <w:pPr>
        <w:rPr>
          <w:sz w:val="24"/>
        </w:rPr>
      </w:pPr>
    </w:p>
    <w:p w14:paraId="3C1CBE9A" w14:textId="77777777" w:rsidR="0000797D" w:rsidRPr="005D412A" w:rsidRDefault="0000797D" w:rsidP="0000797D">
      <w:pPr>
        <w:rPr>
          <w:sz w:val="24"/>
        </w:rPr>
      </w:pPr>
    </w:p>
    <w:p w14:paraId="35C8E04E" w14:textId="77777777" w:rsidR="0000797D" w:rsidRPr="005D412A" w:rsidRDefault="0000797D" w:rsidP="0000797D">
      <w:pPr>
        <w:rPr>
          <w:sz w:val="24"/>
        </w:rPr>
      </w:pPr>
    </w:p>
    <w:p w14:paraId="7651D950" w14:textId="77777777" w:rsidR="0000797D" w:rsidRPr="005D412A" w:rsidRDefault="0000797D" w:rsidP="0000797D">
      <w:pPr>
        <w:rPr>
          <w:sz w:val="24"/>
        </w:rPr>
      </w:pPr>
    </w:p>
    <w:p w14:paraId="3D0ACF1E" w14:textId="77777777" w:rsidR="0000797D" w:rsidRPr="005D412A" w:rsidRDefault="0000797D" w:rsidP="0000797D">
      <w:pPr>
        <w:rPr>
          <w:sz w:val="24"/>
        </w:rPr>
      </w:pPr>
    </w:p>
    <w:p w14:paraId="62B891E1" w14:textId="77777777" w:rsidR="0000797D" w:rsidRPr="005D412A" w:rsidRDefault="0000797D" w:rsidP="0000797D">
      <w:pPr>
        <w:rPr>
          <w:sz w:val="24"/>
        </w:rPr>
      </w:pPr>
    </w:p>
    <w:p w14:paraId="5DC158BA" w14:textId="77777777" w:rsidR="0000797D" w:rsidRPr="005D412A" w:rsidRDefault="0000797D" w:rsidP="0000797D">
      <w:pPr>
        <w:rPr>
          <w:sz w:val="24"/>
        </w:rPr>
      </w:pPr>
    </w:p>
    <w:p w14:paraId="5D75B84D" w14:textId="77777777" w:rsidR="0000797D" w:rsidRPr="005D412A" w:rsidRDefault="0000797D" w:rsidP="0000797D">
      <w:pPr>
        <w:rPr>
          <w:sz w:val="24"/>
        </w:rPr>
      </w:pPr>
    </w:p>
    <w:p w14:paraId="082C4EEC" w14:textId="77777777" w:rsidR="0000797D" w:rsidRPr="005D412A" w:rsidRDefault="0000797D" w:rsidP="0000797D">
      <w:pPr>
        <w:rPr>
          <w:sz w:val="24"/>
        </w:rPr>
      </w:pPr>
    </w:p>
    <w:p w14:paraId="26DC6B42" w14:textId="77777777" w:rsidR="0000797D" w:rsidRPr="005D412A" w:rsidRDefault="0000797D" w:rsidP="0000797D">
      <w:pPr>
        <w:rPr>
          <w:sz w:val="24"/>
        </w:rPr>
      </w:pPr>
    </w:p>
    <w:p w14:paraId="710B8D4E" w14:textId="77777777" w:rsidR="0000797D" w:rsidRPr="005D412A" w:rsidRDefault="0000797D" w:rsidP="0000797D">
      <w:pPr>
        <w:rPr>
          <w:sz w:val="24"/>
        </w:rPr>
      </w:pPr>
    </w:p>
    <w:p w14:paraId="6338CA5E" w14:textId="77777777" w:rsidR="0000797D" w:rsidRPr="005D412A" w:rsidRDefault="0000797D" w:rsidP="0000797D">
      <w:pPr>
        <w:rPr>
          <w:sz w:val="24"/>
        </w:rPr>
      </w:pPr>
    </w:p>
    <w:p w14:paraId="14B85AAF" w14:textId="77777777" w:rsidR="0000797D" w:rsidRPr="005D412A" w:rsidRDefault="0000797D" w:rsidP="0000797D">
      <w:pPr>
        <w:rPr>
          <w:sz w:val="24"/>
        </w:rPr>
      </w:pPr>
    </w:p>
    <w:p w14:paraId="7F7B9994" w14:textId="77777777" w:rsidR="0000797D" w:rsidRPr="005D412A" w:rsidRDefault="0000797D" w:rsidP="0000797D">
      <w:pPr>
        <w:rPr>
          <w:sz w:val="24"/>
        </w:rPr>
      </w:pPr>
    </w:p>
    <w:p w14:paraId="43BFB0D6" w14:textId="77777777" w:rsidR="0000797D" w:rsidRPr="005D412A" w:rsidRDefault="0000797D" w:rsidP="0000797D">
      <w:pPr>
        <w:rPr>
          <w:sz w:val="24"/>
        </w:rPr>
      </w:pPr>
    </w:p>
    <w:p w14:paraId="2BEFD524" w14:textId="77777777" w:rsidR="0000797D" w:rsidRPr="005D412A" w:rsidRDefault="0000797D" w:rsidP="0000797D">
      <w:pPr>
        <w:rPr>
          <w:sz w:val="24"/>
        </w:rPr>
      </w:pPr>
    </w:p>
    <w:p w14:paraId="2AD07FED" w14:textId="77777777" w:rsidR="0000797D" w:rsidRPr="005D412A" w:rsidRDefault="0000797D" w:rsidP="0000797D">
      <w:pPr>
        <w:rPr>
          <w:sz w:val="24"/>
        </w:rPr>
      </w:pPr>
    </w:p>
    <w:p w14:paraId="1BC86345" w14:textId="77777777" w:rsidR="0000797D" w:rsidRPr="005D412A" w:rsidRDefault="0000797D" w:rsidP="0000797D">
      <w:pPr>
        <w:rPr>
          <w:sz w:val="24"/>
        </w:rPr>
      </w:pPr>
    </w:p>
    <w:p w14:paraId="7194FC12" w14:textId="77777777" w:rsidR="0000797D" w:rsidRPr="005D412A" w:rsidRDefault="0000797D" w:rsidP="0000797D">
      <w:pPr>
        <w:rPr>
          <w:sz w:val="24"/>
        </w:rPr>
      </w:pPr>
    </w:p>
    <w:p w14:paraId="7B972C9B" w14:textId="77777777" w:rsidR="0000797D" w:rsidRPr="005D412A" w:rsidRDefault="0000797D" w:rsidP="0000797D">
      <w:pPr>
        <w:rPr>
          <w:sz w:val="24"/>
        </w:rPr>
      </w:pPr>
    </w:p>
    <w:p w14:paraId="71973010" w14:textId="77777777" w:rsidR="0000797D" w:rsidRPr="005D412A" w:rsidRDefault="0000797D" w:rsidP="0000797D">
      <w:pPr>
        <w:rPr>
          <w:sz w:val="24"/>
        </w:rPr>
      </w:pPr>
    </w:p>
    <w:p w14:paraId="501BDC75" w14:textId="77777777" w:rsidR="0000797D" w:rsidRPr="005D412A" w:rsidRDefault="0000797D" w:rsidP="0000797D">
      <w:pPr>
        <w:rPr>
          <w:sz w:val="24"/>
        </w:rPr>
      </w:pPr>
    </w:p>
    <w:p w14:paraId="57E55E14" w14:textId="77777777" w:rsidR="0000797D" w:rsidRPr="005D412A" w:rsidRDefault="0000797D" w:rsidP="0000797D">
      <w:pPr>
        <w:rPr>
          <w:sz w:val="24"/>
        </w:rPr>
      </w:pPr>
    </w:p>
    <w:p w14:paraId="1556FC7C" w14:textId="77777777" w:rsidR="0000797D" w:rsidRPr="005D412A" w:rsidRDefault="0000797D" w:rsidP="0000797D">
      <w:pPr>
        <w:rPr>
          <w:sz w:val="24"/>
        </w:rPr>
      </w:pPr>
    </w:p>
    <w:p w14:paraId="4520E502" w14:textId="77777777" w:rsidR="0000797D" w:rsidRPr="005D412A" w:rsidRDefault="0000797D" w:rsidP="0000797D">
      <w:pPr>
        <w:rPr>
          <w:sz w:val="24"/>
        </w:rPr>
      </w:pPr>
    </w:p>
    <w:p w14:paraId="19FE4DE7" w14:textId="77777777" w:rsidR="0000797D" w:rsidRDefault="0000797D" w:rsidP="0000797D">
      <w:pPr>
        <w:rPr>
          <w:sz w:val="24"/>
        </w:rPr>
      </w:pPr>
    </w:p>
    <w:p w14:paraId="4BFF5808" w14:textId="77777777" w:rsidR="0000797D" w:rsidRPr="00813F4C" w:rsidRDefault="0000797D" w:rsidP="0000797D">
      <w:pPr>
        <w:ind w:firstLine="435"/>
        <w:jc w:val="center"/>
      </w:pPr>
      <w:r>
        <w:rPr>
          <w:rFonts w:hint="eastAsia"/>
        </w:rPr>
        <w:t>材料分析</w:t>
      </w:r>
      <w:r>
        <w:rPr>
          <w:rFonts w:hint="eastAsia"/>
        </w:rPr>
        <w:t>3</w:t>
      </w:r>
      <w:r>
        <w:rPr>
          <w:rFonts w:hint="eastAsia"/>
        </w:rPr>
        <w:t>：</w:t>
      </w:r>
      <w:proofErr w:type="gramStart"/>
      <w:r w:rsidRPr="00813F4C">
        <w:rPr>
          <w:rFonts w:hint="eastAsia"/>
        </w:rPr>
        <w:t>维尚家具</w:t>
      </w:r>
      <w:proofErr w:type="gramEnd"/>
      <w:r w:rsidRPr="00813F4C">
        <w:rPr>
          <w:rFonts w:hint="eastAsia"/>
        </w:rPr>
        <w:t>——定制服务打造商界传奇</w:t>
      </w:r>
    </w:p>
    <w:p w14:paraId="1DE0FED4" w14:textId="77777777" w:rsidR="0000797D" w:rsidRPr="00813F4C" w:rsidRDefault="0000797D" w:rsidP="0000797D">
      <w:pPr>
        <w:ind w:firstLine="435"/>
      </w:pPr>
      <w:r w:rsidRPr="00813F4C">
        <w:rPr>
          <w:rFonts w:hint="eastAsia"/>
        </w:rPr>
        <w:t>2006</w:t>
      </w:r>
      <w:r w:rsidRPr="00813F4C">
        <w:rPr>
          <w:rFonts w:hint="eastAsia"/>
        </w:rPr>
        <w:t>年的中国家具行业是典型的“红海”，置身其中众多企业因为激烈的同质化竞争而大量地渗血，没有一个家具企业占有超过</w:t>
      </w:r>
      <w:r w:rsidRPr="00813F4C">
        <w:rPr>
          <w:rFonts w:hint="eastAsia"/>
        </w:rPr>
        <w:t>1%</w:t>
      </w:r>
      <w:r w:rsidRPr="00813F4C">
        <w:rPr>
          <w:rFonts w:hint="eastAsia"/>
        </w:rPr>
        <w:t>的市场份额。尽管如此，顾客对家具企业所提供的产品和服务仍然心存不满。顾客从商店购买家具，款式和质量都没问题，但是家具之间家具与房子之间的匹配则难以保证；如果请公司定制或者请师傅到家里制作，则价格贵，周期长，质量控制难。就在这个时候，分别来自家具行业和软件行业高级管理者视“顾客的不满”为家具行业的“蓝海”，整合了来自两个行业的思路和优势，找到了能够满意顾客需求的新的商业模式，创立了广东维尚家具集团。面对顾客的需求，集团以消费者为中心，实施全程数码服务，坚持“客户需要什么，我们生产什么”，致力于为客户提供高增值服务和高质量的消费体验。售前，提供数码设计服务，由专业设计师根据消费者的个性化需求进行免费的计算机设计，迅速生成三维效果图，可以让顾客看到家具的定制效果，包括尺寸、产品的预算都非常清楚，并上门为客户进行实地测量，确保定制的准确无误。售中，通过订单管理系统将设计图纸上传到总部的订单处理中心，进行自动排产，然后将制造指令发送到工厂进行生产。消费者可以通过订单自助查询系统，随时跟踪订单所处的生产环节和状况。售后，负责送货上门，并由专业人员进行安装、调试及日常维护等后续服务。为了支持上述商业模式的有效运营，集团对传统的家具制造行业进行了一系列信息化改造。</w:t>
      </w:r>
    </w:p>
    <w:p w14:paraId="5B9CCF46" w14:textId="77777777" w:rsidR="0000797D" w:rsidRPr="00813F4C" w:rsidRDefault="0000797D" w:rsidP="0000797D">
      <w:pPr>
        <w:ind w:firstLine="435"/>
      </w:pPr>
      <w:r w:rsidRPr="00813F4C">
        <w:rPr>
          <w:rFonts w:hint="eastAsia"/>
        </w:rPr>
        <w:t>(1)</w:t>
      </w:r>
      <w:r w:rsidRPr="00813F4C">
        <w:rPr>
          <w:rFonts w:hint="eastAsia"/>
        </w:rPr>
        <w:t>“市场研究”环节的信息化。</w:t>
      </w:r>
    </w:p>
    <w:p w14:paraId="29C89C7A" w14:textId="77777777" w:rsidR="0000797D" w:rsidRPr="00813F4C" w:rsidRDefault="0000797D" w:rsidP="0000797D">
      <w:pPr>
        <w:ind w:firstLine="435"/>
      </w:pPr>
      <w:r w:rsidRPr="00813F4C">
        <w:rPr>
          <w:rFonts w:hint="eastAsia"/>
        </w:rPr>
        <w:t>通过全面的市场研究，集团建立了“房型略库”、“产品库”和“解决方案库”；在为消费者进行免费售前设计的同时，也收集了大量的第一线市场需求并及时地反馈到总部设计中心。解决方案库与实际订单系统实现互联，智能化自我完善。如果客户接受某一设计方案，该方案就会自动进入数据库，如果客户不接受，会引导系统进行完善。</w:t>
      </w:r>
    </w:p>
    <w:p w14:paraId="1027CB51" w14:textId="77777777" w:rsidR="0000797D" w:rsidRPr="00813F4C" w:rsidRDefault="0000797D" w:rsidP="0000797D">
      <w:pPr>
        <w:ind w:firstLine="435"/>
      </w:pPr>
      <w:r w:rsidRPr="00813F4C">
        <w:rPr>
          <w:rFonts w:hint="eastAsia"/>
        </w:rPr>
        <w:t>(2)</w:t>
      </w:r>
      <w:r w:rsidRPr="00813F4C">
        <w:rPr>
          <w:rFonts w:hint="eastAsia"/>
        </w:rPr>
        <w:t>“产品设计”环节的信息化。</w:t>
      </w:r>
    </w:p>
    <w:p w14:paraId="61AF917B" w14:textId="77777777" w:rsidR="0000797D" w:rsidRPr="00813F4C" w:rsidRDefault="0000797D" w:rsidP="0000797D">
      <w:pPr>
        <w:ind w:firstLine="435"/>
      </w:pPr>
      <w:r w:rsidRPr="00813F4C">
        <w:rPr>
          <w:rFonts w:hint="eastAsia"/>
        </w:rPr>
        <w:t>集团为客户提供了免费的销售终端虚拟体验设计服务、基于互联网的虚拟整合设计服务、基于空间解决方案的虚拟协同设计服务，三种设计服务的技术特征都在于“虚拟设计”。不管客户在什么地方，只要提供室内空间尺寸，以及定制家具的种类、款式等要求，销售终端店面的设计师就可利用销售设计系统作个性化计算机虚拟设计，客户即刻可以看到定制家具摆放在自家的三维视觉效果，所见即所得，而且能够立刻计算出费用。设计效果图给消费者以清晰直观的想象，而且虚拟的家具产品已经包含了生产数据，这些数据通过互联网可以直接上传到订单受理中心，无须再让人手绘制</w:t>
      </w:r>
      <w:r w:rsidRPr="00813F4C">
        <w:rPr>
          <w:rFonts w:hint="eastAsia"/>
        </w:rPr>
        <w:t>CAD</w:t>
      </w:r>
      <w:r w:rsidRPr="00813F4C">
        <w:rPr>
          <w:rFonts w:hint="eastAsia"/>
        </w:rPr>
        <w:t>图纸和加注生产及工艺信息。集团利用参数化设计技术来为消费者提供千差万别的个性化家具产品。参数化技术就是可以任意设定家具的尺寸，并快速得到各种尺寸的家具模型，同时自动生成零件图和各种排产清单。灵活的参数化模型设计方式，可快速生成不同的家具模型，并提升部件的标准化程度；大大缩短了产品开发周期，使大规模定制生产成为可能。</w:t>
      </w:r>
    </w:p>
    <w:p w14:paraId="276CF839" w14:textId="77777777" w:rsidR="0000797D" w:rsidRPr="00813F4C" w:rsidRDefault="0000797D" w:rsidP="0000797D">
      <w:pPr>
        <w:ind w:firstLine="435"/>
      </w:pPr>
      <w:r w:rsidRPr="00813F4C">
        <w:rPr>
          <w:rFonts w:hint="eastAsia"/>
        </w:rPr>
        <w:lastRenderedPageBreak/>
        <w:t>除此以外，集团还实现了“销售”环节的信息化、“加工制造”环节的信息化以及仓储运输环境的信息化。</w:t>
      </w:r>
    </w:p>
    <w:p w14:paraId="1A7B62B3" w14:textId="77777777" w:rsidR="0000797D" w:rsidRPr="00813F4C" w:rsidRDefault="0000797D" w:rsidP="0000797D">
      <w:pPr>
        <w:ind w:firstLine="435"/>
      </w:pPr>
      <w:r w:rsidRPr="00813F4C">
        <w:rPr>
          <w:rFonts w:hint="eastAsia"/>
        </w:rPr>
        <w:t>最终，集团以“大规模数码化定制”生产经营模式，实现了从传统家具制造向现代家居服务制造的转型升级。企业规模从最初</w:t>
      </w:r>
      <w:r w:rsidRPr="00813F4C">
        <w:rPr>
          <w:rFonts w:hint="eastAsia"/>
        </w:rPr>
        <w:t>12</w:t>
      </w:r>
      <w:r w:rsidRPr="00813F4C">
        <w:rPr>
          <w:rFonts w:hint="eastAsia"/>
        </w:rPr>
        <w:t>人的小作坊，发展成为今天具有</w:t>
      </w:r>
      <w:r w:rsidRPr="00813F4C">
        <w:rPr>
          <w:rFonts w:hint="eastAsia"/>
        </w:rPr>
        <w:t>3</w:t>
      </w:r>
      <w:r w:rsidRPr="00813F4C">
        <w:rPr>
          <w:rFonts w:hint="eastAsia"/>
        </w:rPr>
        <w:t>家独立公司、</w:t>
      </w:r>
      <w:r w:rsidRPr="00813F4C">
        <w:rPr>
          <w:rFonts w:hint="eastAsia"/>
        </w:rPr>
        <w:t>700</w:t>
      </w:r>
      <w:r w:rsidRPr="00813F4C">
        <w:rPr>
          <w:rFonts w:hint="eastAsia"/>
        </w:rPr>
        <w:t>多员工的现代企业集团，在广州、上海、北京等大中城市设立了</w:t>
      </w:r>
      <w:r w:rsidRPr="00813F4C">
        <w:rPr>
          <w:rFonts w:hint="eastAsia"/>
        </w:rPr>
        <w:t>20</w:t>
      </w:r>
      <w:r w:rsidRPr="00813F4C">
        <w:rPr>
          <w:rFonts w:hint="eastAsia"/>
        </w:rPr>
        <w:t>家直营店和</w:t>
      </w:r>
      <w:r w:rsidRPr="00813F4C">
        <w:rPr>
          <w:rFonts w:hint="eastAsia"/>
        </w:rPr>
        <w:t>600</w:t>
      </w:r>
      <w:r w:rsidRPr="00813F4C">
        <w:rPr>
          <w:rFonts w:hint="eastAsia"/>
        </w:rPr>
        <w:t>多家加盟店，拥有“威尚”和“尚品宅配”两大核心品牌，销售额从</w:t>
      </w:r>
      <w:r w:rsidRPr="00813F4C">
        <w:rPr>
          <w:rFonts w:hint="eastAsia"/>
        </w:rPr>
        <w:t>2006</w:t>
      </w:r>
      <w:r w:rsidRPr="00813F4C">
        <w:rPr>
          <w:rFonts w:hint="eastAsia"/>
        </w:rPr>
        <w:t>年几百万元迅速增长到</w:t>
      </w:r>
      <w:r w:rsidRPr="00813F4C">
        <w:rPr>
          <w:rFonts w:hint="eastAsia"/>
        </w:rPr>
        <w:t>2008</w:t>
      </w:r>
      <w:r w:rsidRPr="00813F4C">
        <w:rPr>
          <w:rFonts w:hint="eastAsia"/>
        </w:rPr>
        <w:t>年的超亿元，连续三年实现年增长率</w:t>
      </w:r>
      <w:r w:rsidRPr="00813F4C">
        <w:rPr>
          <w:rFonts w:hint="eastAsia"/>
        </w:rPr>
        <w:t>100%</w:t>
      </w:r>
      <w:r w:rsidRPr="00813F4C">
        <w:rPr>
          <w:rFonts w:hint="eastAsia"/>
        </w:rPr>
        <w:t>。</w:t>
      </w:r>
    </w:p>
    <w:p w14:paraId="0A862527" w14:textId="77777777" w:rsidR="0000797D" w:rsidRPr="00813F4C" w:rsidRDefault="0000797D" w:rsidP="0000797D">
      <w:pPr>
        <w:jc w:val="center"/>
        <w:rPr>
          <w:rFonts w:ascii="华文楷体" w:eastAsia="华文楷体" w:hAnsi="华文楷体"/>
          <w:sz w:val="24"/>
        </w:rPr>
      </w:pPr>
    </w:p>
    <w:p w14:paraId="574BFE84" w14:textId="48D95244" w:rsidR="0000797D" w:rsidRDefault="0000797D" w:rsidP="0000797D">
      <w:pPr>
        <w:jc w:val="center"/>
        <w:rPr>
          <w:rFonts w:ascii="华文楷体" w:eastAsia="华文楷体" w:hAnsi="华文楷体"/>
          <w:sz w:val="24"/>
        </w:rPr>
      </w:pPr>
    </w:p>
    <w:p w14:paraId="5435E480" w14:textId="77777777" w:rsidR="00EC7E65" w:rsidRPr="00813F4C" w:rsidRDefault="00EC7E65" w:rsidP="0000797D">
      <w:pPr>
        <w:jc w:val="center"/>
        <w:rPr>
          <w:rFonts w:ascii="华文楷体" w:eastAsia="华文楷体" w:hAnsi="华文楷体"/>
          <w:sz w:val="24"/>
        </w:rPr>
      </w:pPr>
    </w:p>
    <w:p w14:paraId="196FF462" w14:textId="423365E8" w:rsidR="0000797D" w:rsidRPr="005D412A" w:rsidRDefault="0000797D" w:rsidP="0000797D">
      <w:pPr>
        <w:jc w:val="center"/>
        <w:rPr>
          <w:szCs w:val="21"/>
        </w:rPr>
      </w:pPr>
      <w:r w:rsidRPr="005D412A">
        <w:rPr>
          <w:rFonts w:hint="eastAsia"/>
          <w:sz w:val="24"/>
        </w:rPr>
        <w:t>材料分析：</w:t>
      </w:r>
      <w:r w:rsidRPr="005D412A">
        <w:rPr>
          <w:rFonts w:hint="eastAsia"/>
          <w:szCs w:val="21"/>
        </w:rPr>
        <w:t>美的集团的多元化之路</w:t>
      </w:r>
    </w:p>
    <w:p w14:paraId="76FF12B0" w14:textId="77777777" w:rsidR="0000797D" w:rsidRPr="005D412A" w:rsidRDefault="0000797D" w:rsidP="0000797D">
      <w:pPr>
        <w:rPr>
          <w:szCs w:val="21"/>
        </w:rPr>
      </w:pPr>
      <w:r w:rsidRPr="005D412A">
        <w:rPr>
          <w:rFonts w:hint="eastAsia"/>
          <w:szCs w:val="21"/>
        </w:rPr>
        <w:t xml:space="preserve">    </w:t>
      </w:r>
      <w:proofErr w:type="gramStart"/>
      <w:r w:rsidRPr="005D412A">
        <w:rPr>
          <w:rFonts w:hint="eastAsia"/>
          <w:szCs w:val="21"/>
        </w:rPr>
        <w:t>何享健在</w:t>
      </w:r>
      <w:proofErr w:type="gramEnd"/>
      <w:r w:rsidRPr="005D412A">
        <w:rPr>
          <w:rFonts w:hint="eastAsia"/>
          <w:szCs w:val="21"/>
        </w:rPr>
        <w:t>1980</w:t>
      </w:r>
      <w:r w:rsidRPr="005D412A">
        <w:rPr>
          <w:rFonts w:hint="eastAsia"/>
          <w:szCs w:val="21"/>
        </w:rPr>
        <w:t>年开始</w:t>
      </w:r>
      <w:r w:rsidRPr="005D412A">
        <w:rPr>
          <w:szCs w:val="21"/>
        </w:rPr>
        <w:fldChar w:fldCharType="begin"/>
      </w:r>
      <w:r w:rsidRPr="005D412A">
        <w:rPr>
          <w:szCs w:val="21"/>
        </w:rPr>
        <w:instrText xml:space="preserve"> HYPERLINK "http://scgl.jiangshi.org/" \t "_blank" </w:instrText>
      </w:r>
      <w:r w:rsidRPr="005D412A">
        <w:rPr>
          <w:szCs w:val="21"/>
        </w:rPr>
        <w:fldChar w:fldCharType="separate"/>
      </w:r>
      <w:r w:rsidRPr="005D412A">
        <w:rPr>
          <w:rFonts w:hint="eastAsia"/>
          <w:szCs w:val="21"/>
        </w:rPr>
        <w:t>生产</w:t>
      </w:r>
      <w:r w:rsidRPr="005D412A">
        <w:rPr>
          <w:szCs w:val="21"/>
        </w:rPr>
        <w:fldChar w:fldCharType="end"/>
      </w:r>
      <w:r w:rsidRPr="005D412A">
        <w:rPr>
          <w:rFonts w:hint="eastAsia"/>
          <w:szCs w:val="21"/>
        </w:rPr>
        <w:t>电风扇，进入家电行业的时候，可能</w:t>
      </w:r>
      <w:proofErr w:type="gramStart"/>
      <w:r w:rsidRPr="005D412A">
        <w:rPr>
          <w:rFonts w:hint="eastAsia"/>
          <w:szCs w:val="21"/>
        </w:rPr>
        <w:t>作梦</w:t>
      </w:r>
      <w:proofErr w:type="gramEnd"/>
      <w:r w:rsidRPr="005D412A">
        <w:rPr>
          <w:rFonts w:hint="eastAsia"/>
          <w:szCs w:val="21"/>
        </w:rPr>
        <w:t>也没有想到，</w:t>
      </w:r>
      <w:r w:rsidRPr="005D412A">
        <w:rPr>
          <w:rFonts w:hint="eastAsia"/>
          <w:szCs w:val="21"/>
        </w:rPr>
        <w:t>30</w:t>
      </w:r>
      <w:r w:rsidRPr="005D412A">
        <w:rPr>
          <w:rFonts w:hint="eastAsia"/>
          <w:szCs w:val="21"/>
        </w:rPr>
        <w:t>年后他和他的</w:t>
      </w:r>
      <w:r w:rsidRPr="005D412A">
        <w:rPr>
          <w:szCs w:val="21"/>
        </w:rPr>
        <w:fldChar w:fldCharType="begin"/>
      </w:r>
      <w:r w:rsidRPr="005D412A">
        <w:rPr>
          <w:szCs w:val="21"/>
        </w:rPr>
        <w:instrText xml:space="preserve"> HYPERLINK "http://tuandui.jiangshi.org/" \t "_blank" </w:instrText>
      </w:r>
      <w:r w:rsidRPr="005D412A">
        <w:rPr>
          <w:szCs w:val="21"/>
        </w:rPr>
        <w:fldChar w:fldCharType="separate"/>
      </w:r>
      <w:r w:rsidRPr="005D412A">
        <w:rPr>
          <w:rFonts w:hint="eastAsia"/>
          <w:szCs w:val="21"/>
        </w:rPr>
        <w:t>团队</w:t>
      </w:r>
      <w:r w:rsidRPr="005D412A">
        <w:rPr>
          <w:szCs w:val="21"/>
        </w:rPr>
        <w:fldChar w:fldCharType="end"/>
      </w:r>
      <w:r w:rsidRPr="005D412A">
        <w:rPr>
          <w:rFonts w:hint="eastAsia"/>
          <w:szCs w:val="21"/>
        </w:rPr>
        <w:t>竟然打造了一个营业收入超千亿的“美的帝国”。数据显示，</w:t>
      </w:r>
      <w:r w:rsidRPr="005D412A">
        <w:rPr>
          <w:rFonts w:hint="eastAsia"/>
          <w:szCs w:val="21"/>
        </w:rPr>
        <w:t>2010</w:t>
      </w:r>
      <w:r w:rsidRPr="005D412A">
        <w:rPr>
          <w:rFonts w:hint="eastAsia"/>
          <w:szCs w:val="21"/>
        </w:rPr>
        <w:t>年，美的实现营业收入</w:t>
      </w:r>
      <w:r w:rsidRPr="005D412A">
        <w:rPr>
          <w:rFonts w:hint="eastAsia"/>
          <w:szCs w:val="21"/>
        </w:rPr>
        <w:t>1150</w:t>
      </w:r>
      <w:r w:rsidRPr="005D412A">
        <w:rPr>
          <w:rFonts w:hint="eastAsia"/>
          <w:szCs w:val="21"/>
        </w:rPr>
        <w:t>亿元，成为继海尔之后，第二个进入千亿俱乐部的家电企业。</w:t>
      </w:r>
    </w:p>
    <w:p w14:paraId="327CE7E5" w14:textId="77777777" w:rsidR="0000797D" w:rsidRPr="005D412A" w:rsidRDefault="0000797D" w:rsidP="0000797D">
      <w:pPr>
        <w:rPr>
          <w:szCs w:val="21"/>
        </w:rPr>
      </w:pPr>
      <w:r w:rsidRPr="005D412A">
        <w:rPr>
          <w:rFonts w:hint="eastAsia"/>
          <w:szCs w:val="21"/>
        </w:rPr>
        <w:t xml:space="preserve">    </w:t>
      </w:r>
      <w:r w:rsidRPr="005D412A">
        <w:rPr>
          <w:rFonts w:hint="eastAsia"/>
          <w:szCs w:val="21"/>
        </w:rPr>
        <w:t>美的实现</w:t>
      </w:r>
      <w:r w:rsidRPr="005D412A">
        <w:rPr>
          <w:rFonts w:hint="eastAsia"/>
          <w:szCs w:val="21"/>
        </w:rPr>
        <w:t>1000</w:t>
      </w:r>
      <w:r w:rsidRPr="005D412A">
        <w:rPr>
          <w:rFonts w:hint="eastAsia"/>
          <w:szCs w:val="21"/>
        </w:rPr>
        <w:t>亿营业收入，共花了</w:t>
      </w:r>
      <w:r w:rsidRPr="005D412A">
        <w:rPr>
          <w:rFonts w:hint="eastAsia"/>
          <w:szCs w:val="21"/>
        </w:rPr>
        <w:t>3</w:t>
      </w:r>
      <w:r w:rsidRPr="005D412A">
        <w:rPr>
          <w:rFonts w:hint="eastAsia"/>
          <w:szCs w:val="21"/>
        </w:rPr>
        <w:t>个</w:t>
      </w:r>
      <w:r w:rsidRPr="005D412A">
        <w:rPr>
          <w:rFonts w:hint="eastAsia"/>
          <w:szCs w:val="21"/>
        </w:rPr>
        <w:t>10</w:t>
      </w:r>
      <w:r w:rsidRPr="005D412A">
        <w:rPr>
          <w:rFonts w:hint="eastAsia"/>
          <w:szCs w:val="21"/>
        </w:rPr>
        <w:t>年。美的</w:t>
      </w:r>
      <w:proofErr w:type="gramStart"/>
      <w:r w:rsidRPr="005D412A">
        <w:rPr>
          <w:rFonts w:hint="eastAsia"/>
          <w:szCs w:val="21"/>
        </w:rPr>
        <w:t>的</w:t>
      </w:r>
      <w:proofErr w:type="gramEnd"/>
      <w:r w:rsidRPr="005D412A">
        <w:rPr>
          <w:rFonts w:hint="eastAsia"/>
          <w:szCs w:val="21"/>
        </w:rPr>
        <w:t>第一个</w:t>
      </w:r>
      <w:r w:rsidRPr="005D412A">
        <w:rPr>
          <w:rFonts w:hint="eastAsia"/>
          <w:szCs w:val="21"/>
        </w:rPr>
        <w:t>10</w:t>
      </w:r>
      <w:r w:rsidRPr="005D412A">
        <w:rPr>
          <w:rFonts w:hint="eastAsia"/>
          <w:szCs w:val="21"/>
        </w:rPr>
        <w:t>年，即</w:t>
      </w:r>
      <w:r w:rsidRPr="005D412A">
        <w:rPr>
          <w:rFonts w:hint="eastAsia"/>
          <w:szCs w:val="21"/>
        </w:rPr>
        <w:t>1980</w:t>
      </w:r>
      <w:r w:rsidRPr="005D412A">
        <w:rPr>
          <w:rFonts w:hint="eastAsia"/>
          <w:szCs w:val="21"/>
        </w:rPr>
        <w:t>年到</w:t>
      </w:r>
      <w:r w:rsidRPr="005D412A">
        <w:rPr>
          <w:rFonts w:hint="eastAsia"/>
          <w:szCs w:val="21"/>
        </w:rPr>
        <w:t>1990</w:t>
      </w:r>
      <w:r w:rsidRPr="005D412A">
        <w:rPr>
          <w:rFonts w:hint="eastAsia"/>
          <w:szCs w:val="21"/>
        </w:rPr>
        <w:t>年，从刚起步做到营业收入过亿；美的</w:t>
      </w:r>
      <w:proofErr w:type="gramStart"/>
      <w:r w:rsidRPr="005D412A">
        <w:rPr>
          <w:rFonts w:hint="eastAsia"/>
          <w:szCs w:val="21"/>
        </w:rPr>
        <w:t>的</w:t>
      </w:r>
      <w:proofErr w:type="gramEnd"/>
      <w:r w:rsidRPr="005D412A">
        <w:rPr>
          <w:rFonts w:hint="eastAsia"/>
          <w:szCs w:val="21"/>
        </w:rPr>
        <w:t>第二个</w:t>
      </w:r>
      <w:r w:rsidRPr="005D412A">
        <w:rPr>
          <w:rFonts w:hint="eastAsia"/>
          <w:szCs w:val="21"/>
        </w:rPr>
        <w:t>10</w:t>
      </w:r>
      <w:r w:rsidRPr="005D412A">
        <w:rPr>
          <w:rFonts w:hint="eastAsia"/>
          <w:szCs w:val="21"/>
        </w:rPr>
        <w:t>年，即</w:t>
      </w:r>
      <w:r w:rsidRPr="005D412A">
        <w:rPr>
          <w:rFonts w:hint="eastAsia"/>
          <w:szCs w:val="21"/>
        </w:rPr>
        <w:t>1991</w:t>
      </w:r>
      <w:r w:rsidRPr="005D412A">
        <w:rPr>
          <w:rFonts w:hint="eastAsia"/>
          <w:szCs w:val="21"/>
        </w:rPr>
        <w:t>年到</w:t>
      </w:r>
      <w:r w:rsidRPr="005D412A">
        <w:rPr>
          <w:rFonts w:hint="eastAsia"/>
          <w:szCs w:val="21"/>
        </w:rPr>
        <w:t>2000</w:t>
      </w:r>
      <w:r w:rsidRPr="005D412A">
        <w:rPr>
          <w:rFonts w:hint="eastAsia"/>
          <w:szCs w:val="21"/>
        </w:rPr>
        <w:t>年，营业收入从</w:t>
      </w:r>
      <w:r w:rsidRPr="005D412A">
        <w:rPr>
          <w:rFonts w:hint="eastAsia"/>
          <w:szCs w:val="21"/>
        </w:rPr>
        <w:t>1</w:t>
      </w:r>
      <w:r w:rsidRPr="005D412A">
        <w:rPr>
          <w:rFonts w:hint="eastAsia"/>
          <w:szCs w:val="21"/>
        </w:rPr>
        <w:t>亿攀升至</w:t>
      </w:r>
      <w:r w:rsidRPr="005D412A">
        <w:rPr>
          <w:rFonts w:hint="eastAsia"/>
          <w:szCs w:val="21"/>
        </w:rPr>
        <w:t>100</w:t>
      </w:r>
      <w:r w:rsidRPr="005D412A">
        <w:rPr>
          <w:rFonts w:hint="eastAsia"/>
          <w:szCs w:val="21"/>
        </w:rPr>
        <w:t>亿；美的</w:t>
      </w:r>
      <w:proofErr w:type="gramStart"/>
      <w:r w:rsidRPr="005D412A">
        <w:rPr>
          <w:rFonts w:hint="eastAsia"/>
          <w:szCs w:val="21"/>
        </w:rPr>
        <w:t>的</w:t>
      </w:r>
      <w:proofErr w:type="gramEnd"/>
      <w:r w:rsidRPr="005D412A">
        <w:rPr>
          <w:rFonts w:hint="eastAsia"/>
          <w:szCs w:val="21"/>
        </w:rPr>
        <w:t>第三个</w:t>
      </w:r>
      <w:r w:rsidRPr="005D412A">
        <w:rPr>
          <w:rFonts w:hint="eastAsia"/>
          <w:szCs w:val="21"/>
        </w:rPr>
        <w:t>10</w:t>
      </w:r>
      <w:r w:rsidRPr="005D412A">
        <w:rPr>
          <w:rFonts w:hint="eastAsia"/>
          <w:szCs w:val="21"/>
        </w:rPr>
        <w:t>年，即</w:t>
      </w:r>
      <w:r w:rsidRPr="005D412A">
        <w:rPr>
          <w:rFonts w:hint="eastAsia"/>
          <w:szCs w:val="21"/>
        </w:rPr>
        <w:t>2001</w:t>
      </w:r>
      <w:r w:rsidRPr="005D412A">
        <w:rPr>
          <w:rFonts w:hint="eastAsia"/>
          <w:szCs w:val="21"/>
        </w:rPr>
        <w:t>年到</w:t>
      </w:r>
      <w:r w:rsidRPr="005D412A">
        <w:rPr>
          <w:rFonts w:hint="eastAsia"/>
          <w:szCs w:val="21"/>
        </w:rPr>
        <w:t>2010</w:t>
      </w:r>
      <w:r w:rsidRPr="005D412A">
        <w:rPr>
          <w:rFonts w:hint="eastAsia"/>
          <w:szCs w:val="21"/>
        </w:rPr>
        <w:t>年，营业收入从</w:t>
      </w:r>
      <w:r w:rsidRPr="005D412A">
        <w:rPr>
          <w:rFonts w:hint="eastAsia"/>
          <w:szCs w:val="21"/>
        </w:rPr>
        <w:t>100</w:t>
      </w:r>
      <w:r w:rsidRPr="005D412A">
        <w:rPr>
          <w:rFonts w:hint="eastAsia"/>
          <w:szCs w:val="21"/>
        </w:rPr>
        <w:t>亿增长到</w:t>
      </w:r>
      <w:r w:rsidRPr="005D412A">
        <w:rPr>
          <w:rFonts w:hint="eastAsia"/>
          <w:szCs w:val="21"/>
        </w:rPr>
        <w:t>1000</w:t>
      </w:r>
      <w:r w:rsidRPr="005D412A">
        <w:rPr>
          <w:rFonts w:hint="eastAsia"/>
          <w:szCs w:val="21"/>
        </w:rPr>
        <w:t>亿。</w:t>
      </w:r>
    </w:p>
    <w:p w14:paraId="7CD8FCB4" w14:textId="77777777" w:rsidR="0000797D" w:rsidRPr="005D412A" w:rsidRDefault="0000797D" w:rsidP="0000797D">
      <w:pPr>
        <w:rPr>
          <w:szCs w:val="21"/>
        </w:rPr>
      </w:pPr>
      <w:r w:rsidRPr="005D412A">
        <w:rPr>
          <w:rFonts w:hint="eastAsia"/>
          <w:szCs w:val="21"/>
        </w:rPr>
        <w:t xml:space="preserve">    </w:t>
      </w:r>
      <w:r w:rsidRPr="005D412A">
        <w:rPr>
          <w:rFonts w:hint="eastAsia"/>
          <w:szCs w:val="21"/>
        </w:rPr>
        <w:t>作为一个家电企业，美的为什么能长期保持快速的增长，其快速增长的背后有什么奥秘？我们不妨来了解一下美的</w:t>
      </w:r>
      <w:proofErr w:type="gramStart"/>
      <w:r w:rsidRPr="005D412A">
        <w:rPr>
          <w:rFonts w:hint="eastAsia"/>
          <w:szCs w:val="21"/>
        </w:rPr>
        <w:t>的</w:t>
      </w:r>
      <w:proofErr w:type="gramEnd"/>
      <w:r w:rsidRPr="005D412A">
        <w:rPr>
          <w:rFonts w:hint="eastAsia"/>
          <w:szCs w:val="21"/>
        </w:rPr>
        <w:t>多元化</w:t>
      </w:r>
      <w:hyperlink r:id="rId17" w:tgtFrame="_blank" w:history="1">
        <w:r w:rsidRPr="005D412A">
          <w:rPr>
            <w:rFonts w:hint="eastAsia"/>
            <w:szCs w:val="21"/>
          </w:rPr>
          <w:t>战略</w:t>
        </w:r>
      </w:hyperlink>
      <w:r w:rsidRPr="005D412A">
        <w:rPr>
          <w:rFonts w:hint="eastAsia"/>
          <w:szCs w:val="21"/>
        </w:rPr>
        <w:t>。</w:t>
      </w:r>
    </w:p>
    <w:p w14:paraId="2B636E4B" w14:textId="77777777" w:rsidR="0000797D" w:rsidRPr="005D412A" w:rsidRDefault="0000797D" w:rsidP="0000797D">
      <w:pPr>
        <w:pStyle w:val="ad"/>
        <w:spacing w:before="0" w:beforeAutospacing="0" w:after="0" w:afterAutospacing="0"/>
        <w:rPr>
          <w:sz w:val="21"/>
          <w:szCs w:val="21"/>
        </w:rPr>
      </w:pPr>
      <w:r w:rsidRPr="005D412A">
        <w:rPr>
          <w:rFonts w:hint="eastAsia"/>
          <w:sz w:val="21"/>
          <w:szCs w:val="21"/>
        </w:rPr>
        <w:t xml:space="preserve">    美的从1980年进入家电行业成立至今，共经历了30年。从美的</w:t>
      </w:r>
      <w:proofErr w:type="gramStart"/>
      <w:r w:rsidRPr="005D412A">
        <w:rPr>
          <w:rFonts w:hint="eastAsia"/>
          <w:sz w:val="21"/>
          <w:szCs w:val="21"/>
        </w:rPr>
        <w:t>的</w:t>
      </w:r>
      <w:proofErr w:type="gramEnd"/>
      <w:r w:rsidRPr="005D412A">
        <w:rPr>
          <w:rFonts w:hint="eastAsia"/>
          <w:sz w:val="21"/>
          <w:szCs w:val="21"/>
        </w:rPr>
        <w:t>整个发展历史来看，经历了三个发展阶段：第一个阶段是制冷行业发展阶段；第二个阶段是相关多元化发展阶段；第三个阶段是国际化、非相关多元化发展阶段。</w:t>
      </w:r>
    </w:p>
    <w:p w14:paraId="208AF21D" w14:textId="77777777" w:rsidR="0000797D" w:rsidRPr="005D412A" w:rsidRDefault="0000797D" w:rsidP="0000797D">
      <w:pPr>
        <w:rPr>
          <w:szCs w:val="21"/>
        </w:rPr>
      </w:pPr>
      <w:r w:rsidRPr="005D412A">
        <w:rPr>
          <w:rStyle w:val="a5"/>
          <w:rFonts w:hint="eastAsia"/>
          <w:szCs w:val="21"/>
        </w:rPr>
        <w:t>1.</w:t>
      </w:r>
      <w:r w:rsidRPr="005D412A">
        <w:rPr>
          <w:rStyle w:val="a5"/>
          <w:rFonts w:hint="eastAsia"/>
          <w:szCs w:val="21"/>
        </w:rPr>
        <w:t>制冷行业发展阶段（</w:t>
      </w:r>
      <w:r w:rsidRPr="005D412A">
        <w:rPr>
          <w:rStyle w:val="a5"/>
          <w:rFonts w:hint="eastAsia"/>
          <w:szCs w:val="21"/>
        </w:rPr>
        <w:t>1968</w:t>
      </w:r>
      <w:r w:rsidRPr="005D412A">
        <w:rPr>
          <w:rStyle w:val="a5"/>
          <w:rFonts w:hint="eastAsia"/>
          <w:szCs w:val="21"/>
        </w:rPr>
        <w:t>年－</w:t>
      </w:r>
      <w:r w:rsidRPr="005D412A">
        <w:rPr>
          <w:rStyle w:val="a5"/>
          <w:rFonts w:hint="eastAsia"/>
          <w:szCs w:val="21"/>
        </w:rPr>
        <w:t>1993</w:t>
      </w:r>
      <w:r w:rsidRPr="005D412A">
        <w:rPr>
          <w:rStyle w:val="a5"/>
          <w:rFonts w:hint="eastAsia"/>
          <w:szCs w:val="21"/>
        </w:rPr>
        <w:t>年）</w:t>
      </w:r>
    </w:p>
    <w:p w14:paraId="0D77053A" w14:textId="77777777" w:rsidR="0000797D" w:rsidRPr="005D412A" w:rsidRDefault="0000797D" w:rsidP="0000797D">
      <w:pPr>
        <w:pStyle w:val="ad"/>
        <w:spacing w:before="0" w:beforeAutospacing="0" w:after="0" w:afterAutospacing="0"/>
        <w:ind w:firstLineChars="200" w:firstLine="420"/>
        <w:rPr>
          <w:sz w:val="21"/>
          <w:szCs w:val="21"/>
        </w:rPr>
      </w:pPr>
      <w:r w:rsidRPr="005D412A">
        <w:rPr>
          <w:rFonts w:hint="eastAsia"/>
          <w:sz w:val="21"/>
          <w:szCs w:val="21"/>
        </w:rPr>
        <w:t>美的集团前身最早可追溯到1968年。在</w:t>
      </w:r>
      <w:proofErr w:type="gramStart"/>
      <w:r w:rsidRPr="005D412A">
        <w:rPr>
          <w:rFonts w:hint="eastAsia"/>
          <w:sz w:val="21"/>
          <w:szCs w:val="21"/>
        </w:rPr>
        <w:t>何享健</w:t>
      </w:r>
      <w:proofErr w:type="gramEnd"/>
      <w:r w:rsidRPr="005D412A">
        <w:rPr>
          <w:rFonts w:hint="eastAsia"/>
          <w:sz w:val="21"/>
          <w:szCs w:val="21"/>
        </w:rPr>
        <w:t>的带领下，23位顺德</w:t>
      </w:r>
      <w:proofErr w:type="gramStart"/>
      <w:r w:rsidRPr="005D412A">
        <w:rPr>
          <w:rFonts w:hint="eastAsia"/>
          <w:sz w:val="21"/>
          <w:szCs w:val="21"/>
        </w:rPr>
        <w:t>北溶居民</w:t>
      </w:r>
      <w:proofErr w:type="gramEnd"/>
      <w:r w:rsidRPr="005D412A">
        <w:rPr>
          <w:rFonts w:hint="eastAsia"/>
          <w:sz w:val="21"/>
          <w:szCs w:val="21"/>
        </w:rPr>
        <w:t>每人集资50元，另通过其他途径共筹得资金近5000元，创办了“北增街办塑料”生产组，使用简陋的手动设备，生产塑料瓶盖等小型塑料制品.改革开放之前的</w:t>
      </w:r>
      <w:r w:rsidRPr="005D412A">
        <w:rPr>
          <w:sz w:val="21"/>
          <w:szCs w:val="21"/>
        </w:rPr>
        <w:fldChar w:fldCharType="begin"/>
      </w:r>
      <w:r w:rsidRPr="005D412A">
        <w:rPr>
          <w:sz w:val="21"/>
          <w:szCs w:val="21"/>
        </w:rPr>
        <w:instrText xml:space="preserve"> HYPERLINK "http://scgl.jiangshi.org/" \t "_blank" </w:instrText>
      </w:r>
      <w:r w:rsidRPr="005D412A">
        <w:rPr>
          <w:sz w:val="21"/>
          <w:szCs w:val="21"/>
        </w:rPr>
        <w:fldChar w:fldCharType="separate"/>
      </w:r>
      <w:r w:rsidRPr="005D412A">
        <w:rPr>
          <w:rFonts w:hint="eastAsia"/>
          <w:sz w:val="21"/>
          <w:szCs w:val="21"/>
        </w:rPr>
        <w:t>生产</w:t>
      </w:r>
      <w:r w:rsidRPr="005D412A">
        <w:rPr>
          <w:sz w:val="21"/>
          <w:szCs w:val="21"/>
        </w:rPr>
        <w:fldChar w:fldCharType="end"/>
      </w:r>
      <w:r w:rsidRPr="005D412A">
        <w:rPr>
          <w:rFonts w:hint="eastAsia"/>
          <w:sz w:val="21"/>
          <w:szCs w:val="21"/>
        </w:rPr>
        <w:t>组，是社会主义计划</w:t>
      </w:r>
      <w:hyperlink r:id="rId18" w:tgtFrame="_blank" w:history="1">
        <w:r w:rsidRPr="005D412A">
          <w:rPr>
            <w:rFonts w:hint="eastAsia"/>
            <w:sz w:val="21"/>
            <w:szCs w:val="21"/>
          </w:rPr>
          <w:t>经济</w:t>
        </w:r>
      </w:hyperlink>
      <w:r w:rsidRPr="005D412A">
        <w:rPr>
          <w:rFonts w:hint="eastAsia"/>
          <w:sz w:val="21"/>
          <w:szCs w:val="21"/>
        </w:rPr>
        <w:t>的产物，还不是真正意义上的企业，企业的</w:t>
      </w:r>
      <w:hyperlink r:id="rId19" w:tgtFrame="_blank" w:history="1">
        <w:r w:rsidRPr="005D412A">
          <w:rPr>
            <w:rFonts w:hint="eastAsia"/>
            <w:sz w:val="21"/>
            <w:szCs w:val="21"/>
          </w:rPr>
          <w:t>生产</w:t>
        </w:r>
      </w:hyperlink>
      <w:r w:rsidRPr="005D412A">
        <w:rPr>
          <w:rFonts w:hint="eastAsia"/>
          <w:sz w:val="21"/>
          <w:szCs w:val="21"/>
        </w:rPr>
        <w:t>经营基本服从于地方政府的行政指令。所以研究美的，我们通常从1980年算起。</w:t>
      </w:r>
    </w:p>
    <w:p w14:paraId="2A102883" w14:textId="77777777" w:rsidR="0000797D" w:rsidRPr="005D412A" w:rsidRDefault="0000797D" w:rsidP="0000797D">
      <w:pPr>
        <w:pStyle w:val="ad"/>
        <w:spacing w:before="0" w:beforeAutospacing="0" w:after="0" w:afterAutospacing="0"/>
        <w:ind w:firstLineChars="200" w:firstLine="420"/>
        <w:rPr>
          <w:sz w:val="21"/>
          <w:szCs w:val="21"/>
        </w:rPr>
      </w:pPr>
      <w:r w:rsidRPr="005D412A">
        <w:rPr>
          <w:rFonts w:hint="eastAsia"/>
          <w:sz w:val="21"/>
          <w:szCs w:val="21"/>
        </w:rPr>
        <w:t>1980年，</w:t>
      </w:r>
      <w:r w:rsidRPr="005D412A">
        <w:rPr>
          <w:sz w:val="21"/>
          <w:szCs w:val="21"/>
        </w:rPr>
        <w:fldChar w:fldCharType="begin"/>
      </w:r>
      <w:r w:rsidRPr="005D412A">
        <w:rPr>
          <w:sz w:val="21"/>
          <w:szCs w:val="21"/>
        </w:rPr>
        <w:instrText xml:space="preserve"> HYPERLINK "http://scgl.jiangshi.org/" \t "_blank" </w:instrText>
      </w:r>
      <w:r w:rsidRPr="005D412A">
        <w:rPr>
          <w:sz w:val="21"/>
          <w:szCs w:val="21"/>
        </w:rPr>
        <w:fldChar w:fldCharType="separate"/>
      </w:r>
      <w:r w:rsidRPr="005D412A">
        <w:rPr>
          <w:rFonts w:hint="eastAsia"/>
          <w:sz w:val="21"/>
          <w:szCs w:val="21"/>
        </w:rPr>
        <w:t>生产</w:t>
      </w:r>
      <w:r w:rsidRPr="005D412A">
        <w:rPr>
          <w:sz w:val="21"/>
          <w:szCs w:val="21"/>
        </w:rPr>
        <w:fldChar w:fldCharType="end"/>
      </w:r>
      <w:r w:rsidRPr="005D412A">
        <w:rPr>
          <w:rFonts w:hint="eastAsia"/>
          <w:sz w:val="21"/>
          <w:szCs w:val="21"/>
        </w:rPr>
        <w:t>组更名为“顺德县北</w:t>
      </w:r>
      <w:proofErr w:type="gramStart"/>
      <w:r w:rsidRPr="005D412A">
        <w:rPr>
          <w:rFonts w:hint="eastAsia"/>
          <w:sz w:val="21"/>
          <w:szCs w:val="21"/>
        </w:rPr>
        <w:t>滘</w:t>
      </w:r>
      <w:proofErr w:type="gramEnd"/>
      <w:r w:rsidRPr="005D412A">
        <w:rPr>
          <w:rFonts w:hint="eastAsia"/>
          <w:sz w:val="21"/>
          <w:szCs w:val="21"/>
        </w:rPr>
        <w:t>公社电器厂”，为当时非常有影响的大型国有企业——广州第二电器厂（远东电风扇厂）</w:t>
      </w:r>
      <w:r w:rsidRPr="005D412A">
        <w:rPr>
          <w:sz w:val="21"/>
          <w:szCs w:val="21"/>
        </w:rPr>
        <w:fldChar w:fldCharType="begin"/>
      </w:r>
      <w:r w:rsidRPr="005D412A">
        <w:rPr>
          <w:sz w:val="21"/>
          <w:szCs w:val="21"/>
        </w:rPr>
        <w:instrText xml:space="preserve"> HYPERLINK "http://scgl.jiangshi.org/" \t "_blank" </w:instrText>
      </w:r>
      <w:r w:rsidRPr="005D412A">
        <w:rPr>
          <w:sz w:val="21"/>
          <w:szCs w:val="21"/>
        </w:rPr>
        <w:fldChar w:fldCharType="separate"/>
      </w:r>
      <w:r w:rsidRPr="005D412A">
        <w:rPr>
          <w:rFonts w:hint="eastAsia"/>
          <w:sz w:val="21"/>
          <w:szCs w:val="21"/>
        </w:rPr>
        <w:t>生产</w:t>
      </w:r>
      <w:r w:rsidRPr="005D412A">
        <w:rPr>
          <w:sz w:val="21"/>
          <w:szCs w:val="21"/>
        </w:rPr>
        <w:fldChar w:fldCharType="end"/>
      </w:r>
      <w:r w:rsidRPr="005D412A">
        <w:rPr>
          <w:rFonts w:hint="eastAsia"/>
          <w:sz w:val="21"/>
          <w:szCs w:val="21"/>
        </w:rPr>
        <w:t>电风扇零部件。借此契机，美的开始向家电业转移，并自行研究、试制电风扇。1980年11月，生产出第一台40厘米金属台扇，取名“明珠”牌，美的自此正式进入家电业。1981年3月，美的正式决定使用“美的”商标，并随后注册；11月工厂更名为“顺德县美的电风扇厂”。1981年至1985年是美的第一个高速发展的黄金时期，企业发展迅猛，引进先进</w:t>
      </w:r>
      <w:r w:rsidRPr="005D412A">
        <w:rPr>
          <w:sz w:val="21"/>
          <w:szCs w:val="21"/>
        </w:rPr>
        <w:fldChar w:fldCharType="begin"/>
      </w:r>
      <w:r w:rsidRPr="005D412A">
        <w:rPr>
          <w:sz w:val="21"/>
          <w:szCs w:val="21"/>
        </w:rPr>
        <w:instrText xml:space="preserve"> HYPERLINK "http://scgl.jiangshi.org/" \t "_blank" </w:instrText>
      </w:r>
      <w:r w:rsidRPr="005D412A">
        <w:rPr>
          <w:sz w:val="21"/>
          <w:szCs w:val="21"/>
        </w:rPr>
        <w:fldChar w:fldCharType="separate"/>
      </w:r>
      <w:r w:rsidRPr="005D412A">
        <w:rPr>
          <w:rFonts w:hint="eastAsia"/>
          <w:sz w:val="21"/>
          <w:szCs w:val="21"/>
        </w:rPr>
        <w:t>生产</w:t>
      </w:r>
      <w:r w:rsidRPr="005D412A">
        <w:rPr>
          <w:sz w:val="21"/>
          <w:szCs w:val="21"/>
        </w:rPr>
        <w:fldChar w:fldCharType="end"/>
      </w:r>
      <w:r w:rsidRPr="005D412A">
        <w:rPr>
          <w:rFonts w:hint="eastAsia"/>
          <w:sz w:val="21"/>
          <w:szCs w:val="21"/>
        </w:rPr>
        <w:t>线，</w:t>
      </w:r>
      <w:hyperlink r:id="rId20" w:tgtFrame="_blank" w:history="1">
        <w:r w:rsidRPr="005D412A">
          <w:rPr>
            <w:rFonts w:hint="eastAsia"/>
            <w:sz w:val="21"/>
            <w:szCs w:val="21"/>
          </w:rPr>
          <w:t>生产</w:t>
        </w:r>
      </w:hyperlink>
      <w:r w:rsidRPr="005D412A">
        <w:rPr>
          <w:rFonts w:hint="eastAsia"/>
          <w:sz w:val="21"/>
          <w:szCs w:val="21"/>
        </w:rPr>
        <w:t>工艺不断成熟，产品受到了</w:t>
      </w:r>
      <w:hyperlink r:id="rId21" w:tgtFrame="_blank" w:history="1">
        <w:r w:rsidRPr="005D412A">
          <w:rPr>
            <w:rFonts w:hint="eastAsia"/>
            <w:sz w:val="21"/>
            <w:szCs w:val="21"/>
          </w:rPr>
          <w:t>市场</w:t>
        </w:r>
      </w:hyperlink>
      <w:r w:rsidRPr="005D412A">
        <w:rPr>
          <w:rFonts w:hint="eastAsia"/>
          <w:sz w:val="21"/>
          <w:szCs w:val="21"/>
        </w:rPr>
        <w:t>广泛欢迎，美的品牌形成一定影响力，</w:t>
      </w:r>
    </w:p>
    <w:p w14:paraId="48EEE409" w14:textId="77777777" w:rsidR="0000797D" w:rsidRPr="005D412A" w:rsidRDefault="0000797D" w:rsidP="0000797D">
      <w:pPr>
        <w:pStyle w:val="ad"/>
        <w:spacing w:before="0" w:beforeAutospacing="0" w:after="0" w:afterAutospacing="0"/>
        <w:ind w:firstLineChars="200" w:firstLine="420"/>
        <w:rPr>
          <w:sz w:val="21"/>
          <w:szCs w:val="21"/>
        </w:rPr>
      </w:pPr>
      <w:r w:rsidRPr="005D412A">
        <w:rPr>
          <w:rFonts w:hint="eastAsia"/>
          <w:sz w:val="21"/>
          <w:szCs w:val="21"/>
        </w:rPr>
        <w:t>美的随着电风扇事业的逐步壮大，美的认为，在电风扇普及之后，未来将是空调将会取代电风扇，空调行业会有更好的发展空间。于是</w:t>
      </w:r>
      <w:smartTag w:uri="urn:schemas-microsoft-com:office:smarttags" w:element="chsdate">
        <w:smartTagPr>
          <w:attr w:name="IsROCDate" w:val="False"/>
          <w:attr w:name="IsLunarDate" w:val="False"/>
          <w:attr w:name="Day" w:val="8"/>
          <w:attr w:name="Month" w:val="4"/>
          <w:attr w:name="Year" w:val="1985"/>
        </w:smartTagPr>
        <w:r w:rsidRPr="005D412A">
          <w:rPr>
            <w:rFonts w:hint="eastAsia"/>
            <w:sz w:val="21"/>
            <w:szCs w:val="21"/>
          </w:rPr>
          <w:t>1985年4月8日</w:t>
        </w:r>
      </w:smartTag>
      <w:r w:rsidRPr="005D412A">
        <w:rPr>
          <w:rFonts w:hint="eastAsia"/>
          <w:sz w:val="21"/>
          <w:szCs w:val="21"/>
        </w:rPr>
        <w:t>，美的成立空调设备厂，正式进入空调行业，开始了窗式空调机的组装</w:t>
      </w:r>
      <w:r w:rsidRPr="005D412A">
        <w:rPr>
          <w:sz w:val="21"/>
          <w:szCs w:val="21"/>
        </w:rPr>
        <w:fldChar w:fldCharType="begin"/>
      </w:r>
      <w:r w:rsidRPr="005D412A">
        <w:rPr>
          <w:sz w:val="21"/>
          <w:szCs w:val="21"/>
        </w:rPr>
        <w:instrText xml:space="preserve"> HYPERLINK "http://scgl.jiangshi.org/" \t "_blank" </w:instrText>
      </w:r>
      <w:r w:rsidRPr="005D412A">
        <w:rPr>
          <w:sz w:val="21"/>
          <w:szCs w:val="21"/>
        </w:rPr>
        <w:fldChar w:fldCharType="separate"/>
      </w:r>
      <w:r w:rsidRPr="005D412A">
        <w:rPr>
          <w:rFonts w:hint="eastAsia"/>
          <w:sz w:val="21"/>
          <w:szCs w:val="21"/>
        </w:rPr>
        <w:t>生产</w:t>
      </w:r>
      <w:r w:rsidRPr="005D412A">
        <w:rPr>
          <w:sz w:val="21"/>
          <w:szCs w:val="21"/>
        </w:rPr>
        <w:fldChar w:fldCharType="end"/>
      </w:r>
      <w:r w:rsidRPr="005D412A">
        <w:rPr>
          <w:rFonts w:hint="eastAsia"/>
          <w:sz w:val="21"/>
          <w:szCs w:val="21"/>
        </w:rPr>
        <w:t>，成为国内最早</w:t>
      </w:r>
      <w:hyperlink r:id="rId22" w:tgtFrame="_blank" w:history="1">
        <w:r w:rsidRPr="005D412A">
          <w:rPr>
            <w:rFonts w:hint="eastAsia"/>
            <w:sz w:val="21"/>
            <w:szCs w:val="21"/>
          </w:rPr>
          <w:t>生产</w:t>
        </w:r>
      </w:hyperlink>
      <w:r w:rsidRPr="005D412A">
        <w:rPr>
          <w:rFonts w:hint="eastAsia"/>
          <w:sz w:val="21"/>
          <w:szCs w:val="21"/>
        </w:rPr>
        <w:t>空调的企业之一。</w:t>
      </w:r>
    </w:p>
    <w:p w14:paraId="0FAEFAD3" w14:textId="77777777" w:rsidR="0000797D" w:rsidRPr="005D412A" w:rsidRDefault="0000797D" w:rsidP="0000797D">
      <w:pPr>
        <w:pStyle w:val="ad"/>
        <w:spacing w:before="0" w:beforeAutospacing="0" w:after="0" w:afterAutospacing="0"/>
        <w:ind w:firstLineChars="200" w:firstLine="420"/>
        <w:rPr>
          <w:sz w:val="21"/>
          <w:szCs w:val="21"/>
        </w:rPr>
      </w:pPr>
      <w:r w:rsidRPr="005D412A">
        <w:rPr>
          <w:rFonts w:hint="eastAsia"/>
          <w:sz w:val="21"/>
          <w:szCs w:val="21"/>
        </w:rPr>
        <w:t>1986年，电风扇</w:t>
      </w:r>
      <w:r w:rsidRPr="005D412A">
        <w:rPr>
          <w:sz w:val="21"/>
          <w:szCs w:val="21"/>
        </w:rPr>
        <w:fldChar w:fldCharType="begin"/>
      </w:r>
      <w:r w:rsidRPr="005D412A">
        <w:rPr>
          <w:sz w:val="21"/>
          <w:szCs w:val="21"/>
        </w:rPr>
        <w:instrText xml:space="preserve"> HYPERLINK "http://xsjq.jiangshi.org/" \t "_blank" </w:instrText>
      </w:r>
      <w:r w:rsidRPr="005D412A">
        <w:rPr>
          <w:sz w:val="21"/>
          <w:szCs w:val="21"/>
        </w:rPr>
        <w:fldChar w:fldCharType="separate"/>
      </w:r>
      <w:r w:rsidRPr="005D412A">
        <w:rPr>
          <w:rFonts w:hint="eastAsia"/>
          <w:sz w:val="21"/>
          <w:szCs w:val="21"/>
        </w:rPr>
        <w:t>市场</w:t>
      </w:r>
      <w:r w:rsidRPr="005D412A">
        <w:rPr>
          <w:sz w:val="21"/>
          <w:szCs w:val="21"/>
        </w:rPr>
        <w:fldChar w:fldCharType="end"/>
      </w:r>
      <w:r w:rsidRPr="005D412A">
        <w:rPr>
          <w:rFonts w:hint="eastAsia"/>
          <w:sz w:val="21"/>
          <w:szCs w:val="21"/>
        </w:rPr>
        <w:t>竞争日趋激烈，美的开始转攻国外</w:t>
      </w:r>
      <w:hyperlink r:id="rId23" w:tgtFrame="_blank" w:history="1">
        <w:r w:rsidRPr="005D412A">
          <w:rPr>
            <w:rFonts w:hint="eastAsia"/>
            <w:sz w:val="21"/>
            <w:szCs w:val="21"/>
          </w:rPr>
          <w:t>市场</w:t>
        </w:r>
      </w:hyperlink>
      <w:r w:rsidRPr="005D412A">
        <w:rPr>
          <w:rFonts w:hint="eastAsia"/>
          <w:sz w:val="21"/>
          <w:szCs w:val="21"/>
        </w:rPr>
        <w:t>，转页扇出口香港。此后出口快速增长，逐步发展成为著名的外向型企业。</w:t>
      </w:r>
    </w:p>
    <w:p w14:paraId="46D9240E" w14:textId="77777777" w:rsidR="0000797D" w:rsidRPr="005D412A" w:rsidRDefault="0000797D" w:rsidP="0000797D">
      <w:pPr>
        <w:pStyle w:val="ad"/>
        <w:spacing w:before="0" w:beforeAutospacing="0" w:after="0" w:afterAutospacing="0"/>
        <w:ind w:firstLineChars="200" w:firstLine="420"/>
        <w:rPr>
          <w:sz w:val="21"/>
          <w:szCs w:val="21"/>
        </w:rPr>
      </w:pPr>
      <w:smartTag w:uri="urn:schemas-microsoft-com:office:smarttags" w:element="chsdate">
        <w:smartTagPr>
          <w:attr w:name="IsROCDate" w:val="False"/>
          <w:attr w:name="IsLunarDate" w:val="False"/>
          <w:attr w:name="Day" w:val="12"/>
          <w:attr w:name="Month" w:val="11"/>
          <w:attr w:name="Year" w:val="1993"/>
        </w:smartTagPr>
        <w:r w:rsidRPr="005D412A">
          <w:rPr>
            <w:rFonts w:hint="eastAsia"/>
            <w:sz w:val="21"/>
            <w:szCs w:val="21"/>
          </w:rPr>
          <w:t>1993年11月12日</w:t>
        </w:r>
      </w:smartTag>
      <w:r w:rsidRPr="005D412A">
        <w:rPr>
          <w:rFonts w:hint="eastAsia"/>
          <w:sz w:val="21"/>
          <w:szCs w:val="21"/>
        </w:rPr>
        <w:t>，美的成功在深圳交易所挂牌上市，成为中国第一家由乡镇企业改造的上市公司。</w:t>
      </w:r>
    </w:p>
    <w:p w14:paraId="1348F7CB" w14:textId="77777777" w:rsidR="0000797D" w:rsidRPr="005D412A" w:rsidRDefault="0000797D" w:rsidP="0000797D">
      <w:pPr>
        <w:pStyle w:val="ad"/>
        <w:spacing w:before="0" w:beforeAutospacing="0" w:after="0" w:afterAutospacing="0"/>
        <w:rPr>
          <w:sz w:val="21"/>
          <w:szCs w:val="21"/>
        </w:rPr>
      </w:pPr>
      <w:r w:rsidRPr="005D412A">
        <w:rPr>
          <w:rFonts w:hint="eastAsia"/>
          <w:b/>
          <w:bCs/>
          <w:sz w:val="21"/>
          <w:szCs w:val="21"/>
        </w:rPr>
        <w:t>2.相关多元化为主的发展阶段（1994年－2002年）</w:t>
      </w:r>
    </w:p>
    <w:p w14:paraId="7156DDE4" w14:textId="77777777" w:rsidR="0000797D" w:rsidRPr="005D412A" w:rsidRDefault="0000797D" w:rsidP="0000797D">
      <w:pPr>
        <w:pStyle w:val="ad"/>
        <w:spacing w:before="0" w:beforeAutospacing="0" w:after="0" w:afterAutospacing="0"/>
        <w:ind w:firstLineChars="200" w:firstLine="420"/>
        <w:rPr>
          <w:sz w:val="21"/>
          <w:szCs w:val="21"/>
        </w:rPr>
      </w:pPr>
      <w:r w:rsidRPr="005D412A">
        <w:rPr>
          <w:rFonts w:hint="eastAsia"/>
          <w:sz w:val="21"/>
          <w:szCs w:val="21"/>
        </w:rPr>
        <w:t>1993年，美的开始了相关多元化经营的探索，确立了“坚持以家电制造业为主、多元化发展”的相关多元化发展</w:t>
      </w:r>
      <w:r w:rsidRPr="005D412A">
        <w:rPr>
          <w:sz w:val="21"/>
          <w:szCs w:val="21"/>
        </w:rPr>
        <w:fldChar w:fldCharType="begin"/>
      </w:r>
      <w:r w:rsidRPr="005D412A">
        <w:rPr>
          <w:sz w:val="21"/>
          <w:szCs w:val="21"/>
        </w:rPr>
        <w:instrText xml:space="preserve"> HYPERLINK "http://zlgh.jiangshi.org/" \t "_blank" </w:instrText>
      </w:r>
      <w:r w:rsidRPr="005D412A">
        <w:rPr>
          <w:sz w:val="21"/>
          <w:szCs w:val="21"/>
        </w:rPr>
        <w:fldChar w:fldCharType="separate"/>
      </w:r>
      <w:r w:rsidRPr="005D412A">
        <w:rPr>
          <w:rFonts w:hint="eastAsia"/>
          <w:sz w:val="21"/>
          <w:szCs w:val="21"/>
        </w:rPr>
        <w:t>战略</w:t>
      </w:r>
      <w:r w:rsidRPr="005D412A">
        <w:rPr>
          <w:sz w:val="21"/>
          <w:szCs w:val="21"/>
        </w:rPr>
        <w:fldChar w:fldCharType="end"/>
      </w:r>
      <w:r w:rsidRPr="005D412A">
        <w:rPr>
          <w:rFonts w:hint="eastAsia"/>
          <w:sz w:val="21"/>
          <w:szCs w:val="21"/>
        </w:rPr>
        <w:t>。</w:t>
      </w:r>
    </w:p>
    <w:p w14:paraId="2C8B680B" w14:textId="77777777" w:rsidR="0000797D" w:rsidRPr="005D412A" w:rsidRDefault="0000797D" w:rsidP="0000797D">
      <w:pPr>
        <w:pStyle w:val="ad"/>
        <w:spacing w:before="0" w:beforeAutospacing="0" w:after="0" w:afterAutospacing="0"/>
        <w:ind w:firstLineChars="200" w:firstLine="420"/>
        <w:rPr>
          <w:sz w:val="21"/>
          <w:szCs w:val="21"/>
        </w:rPr>
      </w:pPr>
      <w:r w:rsidRPr="005D412A">
        <w:rPr>
          <w:rFonts w:hint="eastAsia"/>
          <w:sz w:val="21"/>
          <w:szCs w:val="21"/>
        </w:rPr>
        <w:lastRenderedPageBreak/>
        <w:t>1993年4月，与威灵(香港)有限公司合资兴办广东美的电饭煲制造有限公司，进入电饭煲</w:t>
      </w:r>
      <w:r w:rsidRPr="005D412A">
        <w:rPr>
          <w:sz w:val="21"/>
          <w:szCs w:val="21"/>
        </w:rPr>
        <w:fldChar w:fldCharType="begin"/>
      </w:r>
      <w:r w:rsidRPr="005D412A">
        <w:rPr>
          <w:sz w:val="21"/>
          <w:szCs w:val="21"/>
        </w:rPr>
        <w:instrText xml:space="preserve"> HYPERLINK "http://xsjq.jiangshi.org/" \t "_blank" </w:instrText>
      </w:r>
      <w:r w:rsidRPr="005D412A">
        <w:rPr>
          <w:sz w:val="21"/>
          <w:szCs w:val="21"/>
        </w:rPr>
        <w:fldChar w:fldCharType="separate"/>
      </w:r>
      <w:r w:rsidRPr="005D412A">
        <w:rPr>
          <w:rStyle w:val="ac"/>
          <w:rFonts w:hint="eastAsia"/>
          <w:sz w:val="21"/>
          <w:szCs w:val="21"/>
        </w:rPr>
        <w:t>市场</w:t>
      </w:r>
      <w:r w:rsidRPr="005D412A">
        <w:rPr>
          <w:sz w:val="21"/>
          <w:szCs w:val="21"/>
        </w:rPr>
        <w:fldChar w:fldCharType="end"/>
      </w:r>
      <w:r w:rsidRPr="005D412A">
        <w:rPr>
          <w:rFonts w:hint="eastAsia"/>
          <w:sz w:val="21"/>
          <w:szCs w:val="21"/>
        </w:rPr>
        <w:t>，进军小家电领域。（相关多元化）</w:t>
      </w:r>
    </w:p>
    <w:p w14:paraId="7B233D58" w14:textId="77777777" w:rsidR="0000797D" w:rsidRPr="005D412A" w:rsidRDefault="0000797D" w:rsidP="0000797D">
      <w:pPr>
        <w:pStyle w:val="ad"/>
        <w:spacing w:before="0" w:beforeAutospacing="0" w:after="0" w:afterAutospacing="0"/>
        <w:ind w:firstLineChars="200" w:firstLine="420"/>
        <w:rPr>
          <w:sz w:val="21"/>
          <w:szCs w:val="21"/>
        </w:rPr>
      </w:pPr>
      <w:r w:rsidRPr="005D412A">
        <w:rPr>
          <w:rFonts w:hint="eastAsia"/>
          <w:sz w:val="21"/>
          <w:szCs w:val="21"/>
        </w:rPr>
        <w:t>1993年10月，美的与日本三洋合作，引进模糊逻辑电脑电饭煲项目，成立了美的电饭煲制造有限公司，</w:t>
      </w:r>
      <w:hyperlink r:id="rId24" w:tgtFrame="_blank" w:history="1">
        <w:r w:rsidRPr="005D412A">
          <w:rPr>
            <w:rStyle w:val="ac"/>
            <w:rFonts w:hint="eastAsia"/>
            <w:sz w:val="21"/>
            <w:szCs w:val="21"/>
          </w:rPr>
          <w:t>生产</w:t>
        </w:r>
      </w:hyperlink>
      <w:r w:rsidRPr="005D412A">
        <w:rPr>
          <w:rFonts w:hint="eastAsia"/>
          <w:sz w:val="21"/>
          <w:szCs w:val="21"/>
        </w:rPr>
        <w:t>高档电饭煲。（相关多元化）</w:t>
      </w:r>
    </w:p>
    <w:p w14:paraId="11F54086" w14:textId="77777777" w:rsidR="0000797D" w:rsidRPr="005D412A" w:rsidRDefault="0000797D" w:rsidP="0000797D">
      <w:pPr>
        <w:pStyle w:val="ad"/>
        <w:spacing w:before="0" w:beforeAutospacing="0" w:after="0" w:afterAutospacing="0"/>
        <w:ind w:firstLineChars="200" w:firstLine="420"/>
        <w:rPr>
          <w:sz w:val="21"/>
          <w:szCs w:val="21"/>
        </w:rPr>
      </w:pPr>
      <w:r w:rsidRPr="005D412A">
        <w:rPr>
          <w:rFonts w:hint="eastAsia"/>
          <w:sz w:val="21"/>
          <w:szCs w:val="21"/>
        </w:rPr>
        <w:t>1998年，美的收购广东万家乐集团公司所持广东东芝万家乐制冷设备有限公司及广东东芝万家乐电机有限公司各40％的股权，进入空调压缩机领域。成为全国唯一一家拥有空调核心部件——制冷心脏压缩机</w:t>
      </w:r>
      <w:r w:rsidRPr="005D412A">
        <w:rPr>
          <w:sz w:val="21"/>
          <w:szCs w:val="21"/>
        </w:rPr>
        <w:fldChar w:fldCharType="begin"/>
      </w:r>
      <w:r w:rsidRPr="005D412A">
        <w:rPr>
          <w:sz w:val="21"/>
          <w:szCs w:val="21"/>
        </w:rPr>
        <w:instrText xml:space="preserve"> HYPERLINK "http://scgl.jiangshi.org/" \t "_blank" </w:instrText>
      </w:r>
      <w:r w:rsidRPr="005D412A">
        <w:rPr>
          <w:sz w:val="21"/>
          <w:szCs w:val="21"/>
        </w:rPr>
        <w:fldChar w:fldCharType="separate"/>
      </w:r>
      <w:r w:rsidRPr="005D412A">
        <w:rPr>
          <w:rStyle w:val="ac"/>
          <w:rFonts w:hint="eastAsia"/>
          <w:sz w:val="21"/>
          <w:szCs w:val="21"/>
        </w:rPr>
        <w:t>生产</w:t>
      </w:r>
      <w:r w:rsidRPr="005D412A">
        <w:rPr>
          <w:sz w:val="21"/>
          <w:szCs w:val="21"/>
        </w:rPr>
        <w:fldChar w:fldCharType="end"/>
      </w:r>
      <w:r w:rsidRPr="005D412A">
        <w:rPr>
          <w:rFonts w:hint="eastAsia"/>
          <w:sz w:val="21"/>
          <w:szCs w:val="21"/>
        </w:rPr>
        <w:t>能力的空调厂商。（纵向一体化战略）</w:t>
      </w:r>
    </w:p>
    <w:p w14:paraId="08B9095C" w14:textId="77777777" w:rsidR="0000797D" w:rsidRPr="005D412A" w:rsidRDefault="0000797D" w:rsidP="0000797D">
      <w:pPr>
        <w:pStyle w:val="ad"/>
        <w:spacing w:before="0" w:beforeAutospacing="0" w:after="0" w:afterAutospacing="0"/>
        <w:ind w:firstLineChars="200" w:firstLine="420"/>
        <w:rPr>
          <w:sz w:val="21"/>
          <w:szCs w:val="21"/>
        </w:rPr>
      </w:pPr>
      <w:r w:rsidRPr="005D412A">
        <w:rPr>
          <w:rFonts w:hint="eastAsia"/>
          <w:sz w:val="21"/>
          <w:szCs w:val="21"/>
        </w:rPr>
        <w:t>1999年，美的在产品上进行了大规模的多元化扩张，先后上马商用空调、微波炉、饮水机、IH电饭煲、洗碗机、洗衣机等新产品项目，成功扩充产品线，并按照“要做就做前三名”的理念，迅速成长，为企业拓展更广阔的发展空间。美的逐步从单个产品成为多个产品的家电品牌。（相关多元化）</w:t>
      </w:r>
    </w:p>
    <w:p w14:paraId="3DA8B622" w14:textId="77777777" w:rsidR="0000797D" w:rsidRPr="005D412A" w:rsidRDefault="0000797D" w:rsidP="0000797D">
      <w:pPr>
        <w:pStyle w:val="ad"/>
        <w:spacing w:before="0" w:beforeAutospacing="0" w:after="0" w:afterAutospacing="0"/>
        <w:ind w:firstLineChars="200" w:firstLine="420"/>
        <w:rPr>
          <w:sz w:val="21"/>
          <w:szCs w:val="21"/>
        </w:rPr>
      </w:pPr>
      <w:r w:rsidRPr="005D412A">
        <w:rPr>
          <w:rFonts w:hint="eastAsia"/>
          <w:sz w:val="21"/>
          <w:szCs w:val="21"/>
        </w:rPr>
        <w:t>2001年，新项目商用空调MDV、微波炉、饮水机、洗碗机、燃气具等相继投产。（相关多元化）</w:t>
      </w:r>
    </w:p>
    <w:p w14:paraId="0C601A89" w14:textId="77777777" w:rsidR="0000797D" w:rsidRPr="005D412A" w:rsidRDefault="0000797D" w:rsidP="0000797D">
      <w:pPr>
        <w:pStyle w:val="ad"/>
        <w:spacing w:before="0" w:beforeAutospacing="0" w:after="0" w:afterAutospacing="0"/>
        <w:ind w:firstLineChars="200" w:firstLine="420"/>
        <w:rPr>
          <w:sz w:val="21"/>
          <w:szCs w:val="21"/>
        </w:rPr>
      </w:pPr>
      <w:r w:rsidRPr="005D412A">
        <w:rPr>
          <w:rFonts w:hint="eastAsia"/>
          <w:sz w:val="21"/>
          <w:szCs w:val="21"/>
        </w:rPr>
        <w:t>2001年10月，美的在微波炉业务迅速成长的基础上，收购三洋磁控管工厂，进入微波炉核心部件——磁控管领域，推行后向一体化产业</w:t>
      </w:r>
      <w:hyperlink r:id="rId25" w:tgtFrame="_blank" w:history="1">
        <w:r w:rsidRPr="005D412A">
          <w:rPr>
            <w:rStyle w:val="ac"/>
            <w:rFonts w:hint="eastAsia"/>
            <w:sz w:val="21"/>
            <w:szCs w:val="21"/>
          </w:rPr>
          <w:t>战略</w:t>
        </w:r>
      </w:hyperlink>
      <w:r w:rsidRPr="005D412A">
        <w:rPr>
          <w:rFonts w:hint="eastAsia"/>
          <w:sz w:val="21"/>
          <w:szCs w:val="21"/>
        </w:rPr>
        <w:t>。（纵向一体化战略）</w:t>
      </w:r>
    </w:p>
    <w:p w14:paraId="5DE6A7A0" w14:textId="77777777" w:rsidR="0000797D" w:rsidRPr="005D412A" w:rsidRDefault="0000797D" w:rsidP="0000797D">
      <w:pPr>
        <w:pStyle w:val="ad"/>
        <w:spacing w:before="0" w:beforeAutospacing="0" w:after="0" w:afterAutospacing="0"/>
        <w:ind w:firstLineChars="150" w:firstLine="315"/>
        <w:rPr>
          <w:sz w:val="21"/>
          <w:szCs w:val="21"/>
        </w:rPr>
      </w:pPr>
      <w:r w:rsidRPr="005D412A">
        <w:rPr>
          <w:rFonts w:hint="eastAsia"/>
          <w:sz w:val="21"/>
          <w:szCs w:val="21"/>
        </w:rPr>
        <w:t>2002年，成立冰箱公司。</w:t>
      </w:r>
    </w:p>
    <w:p w14:paraId="74B98541" w14:textId="77777777" w:rsidR="0000797D" w:rsidRPr="005D412A" w:rsidRDefault="0000797D" w:rsidP="0000797D">
      <w:pPr>
        <w:pStyle w:val="ad"/>
        <w:spacing w:before="0" w:beforeAutospacing="0" w:after="0" w:afterAutospacing="0"/>
        <w:rPr>
          <w:sz w:val="21"/>
          <w:szCs w:val="21"/>
        </w:rPr>
      </w:pPr>
      <w:r w:rsidRPr="005D412A">
        <w:rPr>
          <w:rFonts w:hint="eastAsia"/>
          <w:sz w:val="21"/>
          <w:szCs w:val="21"/>
        </w:rPr>
        <w:t>3.非相关多元化、国际化探索</w:t>
      </w:r>
    </w:p>
    <w:p w14:paraId="0C3A108B" w14:textId="77777777" w:rsidR="0000797D" w:rsidRPr="005D412A" w:rsidRDefault="0000797D" w:rsidP="0000797D">
      <w:pPr>
        <w:pStyle w:val="ad"/>
        <w:spacing w:before="0" w:beforeAutospacing="0" w:after="0" w:afterAutospacing="0"/>
        <w:ind w:firstLineChars="200" w:firstLine="420"/>
        <w:rPr>
          <w:sz w:val="21"/>
          <w:szCs w:val="21"/>
        </w:rPr>
      </w:pPr>
      <w:r w:rsidRPr="005D412A">
        <w:rPr>
          <w:rFonts w:hint="eastAsia"/>
          <w:sz w:val="21"/>
          <w:szCs w:val="21"/>
        </w:rPr>
        <w:t>从</w:t>
      </w:r>
      <w:proofErr w:type="gramStart"/>
      <w:r w:rsidRPr="005D412A">
        <w:rPr>
          <w:rFonts w:hint="eastAsia"/>
          <w:sz w:val="21"/>
          <w:szCs w:val="21"/>
        </w:rPr>
        <w:t>1990</w:t>
      </w:r>
      <w:proofErr w:type="gramEnd"/>
      <w:r w:rsidRPr="005D412A">
        <w:rPr>
          <w:rFonts w:hint="eastAsia"/>
          <w:sz w:val="21"/>
          <w:szCs w:val="21"/>
        </w:rPr>
        <w:t>年代末，以长虹为首的</w:t>
      </w:r>
      <w:proofErr w:type="gramStart"/>
      <w:r w:rsidRPr="005D412A">
        <w:rPr>
          <w:rFonts w:hint="eastAsia"/>
          <w:sz w:val="21"/>
          <w:szCs w:val="21"/>
        </w:rPr>
        <w:t>家电企业家电企业</w:t>
      </w:r>
      <w:proofErr w:type="gramEnd"/>
      <w:r w:rsidRPr="005D412A">
        <w:rPr>
          <w:rFonts w:hint="eastAsia"/>
          <w:sz w:val="21"/>
          <w:szCs w:val="21"/>
        </w:rPr>
        <w:t>举起了价格屠刀，大幅度的降低家电产品零售价格，外资企业也先后加入价格战，家电行业陷入了价格战。家电产品价格战不断，部分原材料价格上涨，行业的</w:t>
      </w:r>
      <w:r w:rsidRPr="005D412A">
        <w:rPr>
          <w:sz w:val="21"/>
          <w:szCs w:val="21"/>
        </w:rPr>
        <w:fldChar w:fldCharType="begin"/>
      </w:r>
      <w:r w:rsidRPr="005D412A">
        <w:rPr>
          <w:sz w:val="21"/>
          <w:szCs w:val="21"/>
        </w:rPr>
        <w:instrText xml:space="preserve"> HYPERLINK "http://xsjq.jiangshi.org/" \t "_blank" </w:instrText>
      </w:r>
      <w:r w:rsidRPr="005D412A">
        <w:rPr>
          <w:sz w:val="21"/>
          <w:szCs w:val="21"/>
        </w:rPr>
        <w:fldChar w:fldCharType="separate"/>
      </w:r>
      <w:r w:rsidRPr="005D412A">
        <w:rPr>
          <w:rFonts w:hint="eastAsia"/>
          <w:sz w:val="21"/>
          <w:szCs w:val="21"/>
        </w:rPr>
        <w:t>市场</w:t>
      </w:r>
      <w:r w:rsidRPr="005D412A">
        <w:rPr>
          <w:sz w:val="21"/>
          <w:szCs w:val="21"/>
        </w:rPr>
        <w:fldChar w:fldCharType="end"/>
      </w:r>
      <w:r w:rsidRPr="005D412A">
        <w:rPr>
          <w:rFonts w:hint="eastAsia"/>
          <w:sz w:val="21"/>
          <w:szCs w:val="21"/>
        </w:rPr>
        <w:t>竞争进一步加剧，使美的陷入低利润怪圈。2002年，美的利润陷入冰点，从2001年的2.63亿元下降到1.55亿元，净利润率仅为1.4%。</w:t>
      </w:r>
    </w:p>
    <w:p w14:paraId="2A9956C6" w14:textId="77777777" w:rsidR="0000797D" w:rsidRPr="005D412A" w:rsidRDefault="0000797D" w:rsidP="0000797D">
      <w:pPr>
        <w:pStyle w:val="ad"/>
        <w:spacing w:before="0" w:beforeAutospacing="0" w:after="0" w:afterAutospacing="0"/>
        <w:rPr>
          <w:sz w:val="21"/>
          <w:szCs w:val="21"/>
        </w:rPr>
      </w:pPr>
      <w:r w:rsidRPr="005D412A">
        <w:rPr>
          <w:rFonts w:hint="eastAsia"/>
          <w:sz w:val="21"/>
          <w:szCs w:val="21"/>
        </w:rPr>
        <w:t>为</w:t>
      </w:r>
      <w:proofErr w:type="gramStart"/>
      <w:r w:rsidRPr="005D412A">
        <w:rPr>
          <w:rFonts w:hint="eastAsia"/>
          <w:sz w:val="21"/>
          <w:szCs w:val="21"/>
        </w:rPr>
        <w:t>应对严峻</w:t>
      </w:r>
      <w:proofErr w:type="gramEnd"/>
      <w:r w:rsidRPr="005D412A">
        <w:rPr>
          <w:rFonts w:hint="eastAsia"/>
          <w:sz w:val="21"/>
          <w:szCs w:val="21"/>
        </w:rPr>
        <w:t>的外部环境，美的一方面加大了海外</w:t>
      </w:r>
      <w:hyperlink r:id="rId26" w:tgtFrame="_blank" w:history="1">
        <w:r w:rsidRPr="005D412A">
          <w:rPr>
            <w:rFonts w:hint="eastAsia"/>
            <w:sz w:val="21"/>
            <w:szCs w:val="21"/>
          </w:rPr>
          <w:t>市场</w:t>
        </w:r>
      </w:hyperlink>
      <w:r w:rsidRPr="005D412A">
        <w:rPr>
          <w:rFonts w:hint="eastAsia"/>
          <w:sz w:val="21"/>
          <w:szCs w:val="21"/>
        </w:rPr>
        <w:t>的拓展力度，另一方面也加强了对其它行业的探索，在坚持以家电产业为主的同时，进入了适度的多元化发展，力求培养多个支柱产业。</w:t>
      </w:r>
    </w:p>
    <w:p w14:paraId="57A2BF32" w14:textId="77777777" w:rsidR="0000797D" w:rsidRPr="005D412A" w:rsidRDefault="0000797D" w:rsidP="0000797D">
      <w:pPr>
        <w:pStyle w:val="ad"/>
        <w:spacing w:before="0" w:beforeAutospacing="0" w:after="0" w:afterAutospacing="0"/>
        <w:ind w:firstLineChars="200" w:firstLine="420"/>
        <w:rPr>
          <w:sz w:val="21"/>
          <w:szCs w:val="21"/>
        </w:rPr>
      </w:pPr>
      <w:smartTag w:uri="urn:schemas-microsoft-com:office:smarttags" w:element="chsdate">
        <w:smartTagPr>
          <w:attr w:name="IsROCDate" w:val="False"/>
          <w:attr w:name="IsLunarDate" w:val="False"/>
          <w:attr w:name="Day" w:val="16"/>
          <w:attr w:name="Month" w:val="7"/>
          <w:attr w:name="Year" w:val="2003"/>
        </w:smartTagPr>
        <w:r w:rsidRPr="005D412A">
          <w:rPr>
            <w:rFonts w:hint="eastAsia"/>
            <w:sz w:val="21"/>
            <w:szCs w:val="21"/>
          </w:rPr>
          <w:t>2003年7月16日</w:t>
        </w:r>
      </w:smartTag>
      <w:r w:rsidRPr="005D412A">
        <w:rPr>
          <w:rFonts w:hint="eastAsia"/>
          <w:sz w:val="21"/>
          <w:szCs w:val="21"/>
        </w:rPr>
        <w:t>，美的集团与湖南省三湘客车集团有限公司签订并购意向书，同时</w:t>
      </w:r>
      <w:hyperlink r:id="rId27" w:tgtFrame="_blank" w:history="1">
        <w:r w:rsidRPr="005D412A">
          <w:rPr>
            <w:rFonts w:hint="eastAsia"/>
            <w:sz w:val="21"/>
            <w:szCs w:val="21"/>
          </w:rPr>
          <w:t>生产</w:t>
        </w:r>
      </w:hyperlink>
      <w:r w:rsidRPr="005D412A">
        <w:rPr>
          <w:rFonts w:hint="eastAsia"/>
          <w:sz w:val="21"/>
          <w:szCs w:val="21"/>
        </w:rPr>
        <w:t>启动资金到位，湖南三湘客车开始逐步恢复正常</w:t>
      </w:r>
      <w:hyperlink r:id="rId28" w:tgtFrame="_blank" w:history="1">
        <w:r w:rsidRPr="005D412A">
          <w:rPr>
            <w:rFonts w:hint="eastAsia"/>
            <w:sz w:val="21"/>
            <w:szCs w:val="21"/>
          </w:rPr>
          <w:t>生产</w:t>
        </w:r>
      </w:hyperlink>
      <w:r w:rsidRPr="005D412A">
        <w:rPr>
          <w:rFonts w:hint="eastAsia"/>
          <w:sz w:val="21"/>
          <w:szCs w:val="21"/>
        </w:rPr>
        <w:t>。</w:t>
      </w:r>
      <w:smartTag w:uri="urn:schemas-microsoft-com:office:smarttags" w:element="chsdate">
        <w:smartTagPr>
          <w:attr w:name="IsROCDate" w:val="False"/>
          <w:attr w:name="IsLunarDate" w:val="False"/>
          <w:attr w:name="Day" w:val="16"/>
          <w:attr w:name="Month" w:val="10"/>
          <w:attr w:name="Year" w:val="2018"/>
        </w:smartTagPr>
        <w:r w:rsidRPr="005D412A">
          <w:rPr>
            <w:rFonts w:hint="eastAsia"/>
            <w:sz w:val="21"/>
            <w:szCs w:val="21"/>
          </w:rPr>
          <w:t>10月16日</w:t>
        </w:r>
      </w:smartTag>
      <w:r w:rsidRPr="005D412A">
        <w:rPr>
          <w:rFonts w:hint="eastAsia"/>
          <w:sz w:val="21"/>
          <w:szCs w:val="21"/>
        </w:rPr>
        <w:t>，美的集团与以湖南省交通厅为代表的股权方签订“湖南省三湘客车集团股份有限公司股权转让框架协议”，美的正式入主三湘客车。</w:t>
      </w:r>
    </w:p>
    <w:p w14:paraId="198DD621" w14:textId="77777777" w:rsidR="0000797D" w:rsidRPr="005D412A" w:rsidRDefault="0000797D" w:rsidP="0000797D">
      <w:pPr>
        <w:pStyle w:val="ad"/>
        <w:spacing w:before="0" w:beforeAutospacing="0" w:after="0" w:afterAutospacing="0"/>
        <w:ind w:firstLineChars="200" w:firstLine="420"/>
        <w:rPr>
          <w:sz w:val="21"/>
          <w:szCs w:val="21"/>
        </w:rPr>
      </w:pPr>
      <w:r w:rsidRPr="005D412A">
        <w:rPr>
          <w:rFonts w:hint="eastAsia"/>
          <w:sz w:val="21"/>
          <w:szCs w:val="21"/>
        </w:rPr>
        <w:t>2004年6月，美的以低于2000万元的价格收购美泰克国际投资有限公司，进军金融业；</w:t>
      </w:r>
    </w:p>
    <w:p w14:paraId="715C7837" w14:textId="77777777" w:rsidR="0000797D" w:rsidRPr="005D412A" w:rsidRDefault="0000797D" w:rsidP="0000797D">
      <w:pPr>
        <w:pStyle w:val="ad"/>
        <w:spacing w:before="0" w:beforeAutospacing="0" w:after="0" w:afterAutospacing="0"/>
        <w:ind w:firstLineChars="200" w:firstLine="420"/>
        <w:rPr>
          <w:sz w:val="21"/>
          <w:szCs w:val="21"/>
        </w:rPr>
      </w:pPr>
      <w:r w:rsidRPr="005D412A">
        <w:rPr>
          <w:rFonts w:hint="eastAsia"/>
          <w:sz w:val="21"/>
          <w:szCs w:val="21"/>
        </w:rPr>
        <w:t>2004年12月，美的成立美的地产发展集团，正式进军</w:t>
      </w:r>
      <w:hyperlink r:id="rId29" w:tgtFrame="_blank" w:history="1">
        <w:r w:rsidRPr="005D412A">
          <w:rPr>
            <w:rFonts w:hint="eastAsia"/>
            <w:sz w:val="21"/>
            <w:szCs w:val="21"/>
          </w:rPr>
          <w:t>房地产</w:t>
        </w:r>
      </w:hyperlink>
      <w:r w:rsidRPr="005D412A">
        <w:rPr>
          <w:rFonts w:hint="eastAsia"/>
          <w:sz w:val="21"/>
          <w:szCs w:val="21"/>
        </w:rPr>
        <w:t>行业。并确定了将逐步走出顺德地区、进入珠三角及其他国内二三线城市发展，力争五年内发展成为跨区域的中型</w:t>
      </w:r>
      <w:hyperlink r:id="rId30" w:tgtFrame="_blank" w:history="1">
        <w:r w:rsidRPr="005D412A">
          <w:rPr>
            <w:rFonts w:hint="eastAsia"/>
            <w:sz w:val="21"/>
            <w:szCs w:val="21"/>
          </w:rPr>
          <w:t>房地产</w:t>
        </w:r>
      </w:hyperlink>
      <w:r w:rsidRPr="005D412A">
        <w:rPr>
          <w:rFonts w:hint="eastAsia"/>
          <w:sz w:val="21"/>
          <w:szCs w:val="21"/>
        </w:rPr>
        <w:t>开发企业集团。</w:t>
      </w:r>
    </w:p>
    <w:p w14:paraId="037CDA15" w14:textId="77777777" w:rsidR="0000797D" w:rsidRPr="005D412A" w:rsidRDefault="0000797D" w:rsidP="0000797D">
      <w:pPr>
        <w:pStyle w:val="ad"/>
        <w:spacing w:before="0" w:beforeAutospacing="0" w:after="0" w:afterAutospacing="0"/>
        <w:ind w:firstLineChars="200" w:firstLine="420"/>
        <w:rPr>
          <w:sz w:val="21"/>
          <w:szCs w:val="21"/>
        </w:rPr>
      </w:pPr>
      <w:r w:rsidRPr="005D412A">
        <w:rPr>
          <w:rFonts w:hint="eastAsia"/>
          <w:sz w:val="21"/>
          <w:szCs w:val="21"/>
        </w:rPr>
        <w:t>2009年7月，美的以6000万元将三湘客车转让于美的，并宣布美将退出汽车业，未来将专注家电主业。这标志着美的汽车产业发展</w:t>
      </w:r>
      <w:r w:rsidRPr="005D412A">
        <w:rPr>
          <w:sz w:val="21"/>
          <w:szCs w:val="21"/>
        </w:rPr>
        <w:fldChar w:fldCharType="begin"/>
      </w:r>
      <w:r w:rsidRPr="005D412A">
        <w:rPr>
          <w:sz w:val="21"/>
          <w:szCs w:val="21"/>
        </w:rPr>
        <w:instrText xml:space="preserve"> HYPERLINK "http://zlgh.jiangshi.org/" \t "_blank" </w:instrText>
      </w:r>
      <w:r w:rsidRPr="005D412A">
        <w:rPr>
          <w:sz w:val="21"/>
          <w:szCs w:val="21"/>
        </w:rPr>
        <w:fldChar w:fldCharType="separate"/>
      </w:r>
      <w:r w:rsidRPr="005D412A">
        <w:rPr>
          <w:rFonts w:hint="eastAsia"/>
          <w:sz w:val="21"/>
          <w:szCs w:val="21"/>
        </w:rPr>
        <w:t>战略</w:t>
      </w:r>
      <w:r w:rsidRPr="005D412A">
        <w:rPr>
          <w:sz w:val="21"/>
          <w:szCs w:val="21"/>
        </w:rPr>
        <w:fldChar w:fldCharType="end"/>
      </w:r>
      <w:r w:rsidRPr="005D412A">
        <w:rPr>
          <w:rFonts w:hint="eastAsia"/>
          <w:sz w:val="21"/>
          <w:szCs w:val="21"/>
        </w:rPr>
        <w:t>正式失败。</w:t>
      </w:r>
    </w:p>
    <w:p w14:paraId="67C71418" w14:textId="77777777" w:rsidR="0000797D" w:rsidRPr="005D412A" w:rsidRDefault="0000797D" w:rsidP="0000797D">
      <w:pPr>
        <w:pStyle w:val="ad"/>
        <w:spacing w:before="0" w:beforeAutospacing="0" w:after="0" w:afterAutospacing="0"/>
        <w:ind w:firstLineChars="200" w:firstLine="420"/>
        <w:rPr>
          <w:sz w:val="21"/>
          <w:szCs w:val="21"/>
        </w:rPr>
      </w:pPr>
      <w:r w:rsidRPr="005D412A">
        <w:rPr>
          <w:rFonts w:hint="eastAsia"/>
          <w:sz w:val="21"/>
          <w:szCs w:val="21"/>
        </w:rPr>
        <w:t>2010年，美的国际化取得了快速发展，空调、冰箱和洗衣机三大主营业务完成东盟地区布局，在巴西、印度和俄罗斯等开始投资</w:t>
      </w:r>
      <w:r w:rsidRPr="005D412A">
        <w:rPr>
          <w:sz w:val="21"/>
          <w:szCs w:val="21"/>
        </w:rPr>
        <w:fldChar w:fldCharType="begin"/>
      </w:r>
      <w:r w:rsidRPr="005D412A">
        <w:rPr>
          <w:sz w:val="21"/>
          <w:szCs w:val="21"/>
        </w:rPr>
        <w:instrText xml:space="preserve"> HYPERLINK "http://scgl.jiangshi.org/" \t "_blank" </w:instrText>
      </w:r>
      <w:r w:rsidRPr="005D412A">
        <w:rPr>
          <w:sz w:val="21"/>
          <w:szCs w:val="21"/>
        </w:rPr>
        <w:fldChar w:fldCharType="separate"/>
      </w:r>
      <w:r w:rsidRPr="005D412A">
        <w:rPr>
          <w:rFonts w:hint="eastAsia"/>
          <w:sz w:val="21"/>
          <w:szCs w:val="21"/>
        </w:rPr>
        <w:t>生产</w:t>
      </w:r>
      <w:r w:rsidRPr="005D412A">
        <w:rPr>
          <w:sz w:val="21"/>
          <w:szCs w:val="21"/>
        </w:rPr>
        <w:fldChar w:fldCharType="end"/>
      </w:r>
      <w:r w:rsidRPr="005D412A">
        <w:rPr>
          <w:rFonts w:hint="eastAsia"/>
          <w:sz w:val="21"/>
          <w:szCs w:val="21"/>
        </w:rPr>
        <w:t>基地。</w:t>
      </w:r>
    </w:p>
    <w:p w14:paraId="5B5ACCF6" w14:textId="77777777" w:rsidR="0000797D" w:rsidRPr="005D412A" w:rsidRDefault="0000797D" w:rsidP="0000797D">
      <w:pPr>
        <w:pStyle w:val="ad"/>
        <w:spacing w:before="0" w:beforeAutospacing="0" w:after="0" w:afterAutospacing="0"/>
        <w:ind w:firstLineChars="200" w:firstLine="420"/>
        <w:rPr>
          <w:sz w:val="21"/>
          <w:szCs w:val="21"/>
        </w:rPr>
      </w:pPr>
      <w:r w:rsidRPr="005D412A">
        <w:rPr>
          <w:rFonts w:hint="eastAsia"/>
          <w:sz w:val="21"/>
          <w:szCs w:val="21"/>
        </w:rPr>
        <w:t>可以说，在美的集团董事会主席何享健划出的战略版图中，美的一直坚持在自己最擅长的白色家电行业里深耕，</w:t>
      </w:r>
      <w:proofErr w:type="gramStart"/>
      <w:r w:rsidRPr="005D412A">
        <w:rPr>
          <w:rFonts w:hint="eastAsia"/>
          <w:sz w:val="21"/>
          <w:szCs w:val="21"/>
        </w:rPr>
        <w:t>不</w:t>
      </w:r>
      <w:proofErr w:type="gramEnd"/>
      <w:r w:rsidRPr="005D412A">
        <w:rPr>
          <w:rFonts w:hint="eastAsia"/>
          <w:sz w:val="21"/>
          <w:szCs w:val="21"/>
        </w:rPr>
        <w:t>冒进，</w:t>
      </w:r>
      <w:proofErr w:type="gramStart"/>
      <w:r w:rsidRPr="005D412A">
        <w:rPr>
          <w:rFonts w:hint="eastAsia"/>
          <w:sz w:val="21"/>
          <w:szCs w:val="21"/>
        </w:rPr>
        <w:t>不</w:t>
      </w:r>
      <w:proofErr w:type="gramEnd"/>
      <w:r w:rsidRPr="005D412A">
        <w:rPr>
          <w:rFonts w:hint="eastAsia"/>
          <w:sz w:val="21"/>
          <w:szCs w:val="21"/>
        </w:rPr>
        <w:t>贪心。在相关性多元化道路上，美的几乎是做得最好的一家。美的也是是少数采用纵向一体化化经营方式、拥有核心技术(空调压缩机、微波炉磁控管)、在产业价值链上做‘链主’的企业。如今，美的已成为中国家电行业的领军企业。</w:t>
      </w:r>
    </w:p>
    <w:p w14:paraId="4575D6F4" w14:textId="77777777" w:rsidR="0000797D" w:rsidRPr="005D412A" w:rsidRDefault="0000797D" w:rsidP="0000797D">
      <w:pPr>
        <w:rPr>
          <w:sz w:val="24"/>
        </w:rPr>
      </w:pPr>
    </w:p>
    <w:p w14:paraId="54C42375" w14:textId="77777777" w:rsidR="0000797D" w:rsidRPr="005D412A" w:rsidRDefault="0000797D" w:rsidP="0000797D">
      <w:pPr>
        <w:rPr>
          <w:sz w:val="24"/>
        </w:rPr>
      </w:pPr>
    </w:p>
    <w:p w14:paraId="03913106" w14:textId="77777777" w:rsidR="0000797D" w:rsidRPr="005D412A" w:rsidRDefault="0000797D" w:rsidP="0000797D">
      <w:pPr>
        <w:rPr>
          <w:sz w:val="24"/>
        </w:rPr>
      </w:pPr>
    </w:p>
    <w:p w14:paraId="74126DC5" w14:textId="77777777" w:rsidR="0000797D" w:rsidRPr="005D412A" w:rsidRDefault="0000797D" w:rsidP="0000797D">
      <w:pPr>
        <w:rPr>
          <w:sz w:val="24"/>
        </w:rPr>
      </w:pPr>
    </w:p>
    <w:p w14:paraId="020A206C" w14:textId="77777777" w:rsidR="0000797D" w:rsidRPr="005D412A" w:rsidRDefault="0000797D" w:rsidP="0000797D">
      <w:pPr>
        <w:rPr>
          <w:sz w:val="24"/>
        </w:rPr>
      </w:pPr>
    </w:p>
    <w:p w14:paraId="598A7A77" w14:textId="77777777" w:rsidR="0000797D" w:rsidRPr="005D412A" w:rsidRDefault="0000797D" w:rsidP="0000797D">
      <w:pPr>
        <w:rPr>
          <w:sz w:val="24"/>
        </w:rPr>
      </w:pPr>
    </w:p>
    <w:p w14:paraId="7A56B580" w14:textId="21F8D6C1" w:rsidR="00EC7E65" w:rsidRPr="00A36B19" w:rsidRDefault="00EC7E65" w:rsidP="00EC7E65">
      <w:pPr>
        <w:jc w:val="center"/>
        <w:rPr>
          <w:b/>
          <w:bCs/>
          <w:sz w:val="28"/>
          <w:szCs w:val="28"/>
        </w:rPr>
      </w:pPr>
      <w:r w:rsidRPr="00A36B19">
        <w:rPr>
          <w:rFonts w:hint="eastAsia"/>
          <w:b/>
          <w:bCs/>
          <w:sz w:val="28"/>
          <w:szCs w:val="28"/>
        </w:rPr>
        <w:lastRenderedPageBreak/>
        <w:t>案例分析：何去何从的湘鄂情</w:t>
      </w:r>
    </w:p>
    <w:p w14:paraId="6B7DF2C6" w14:textId="77777777" w:rsidR="00EC7E65" w:rsidRPr="00394570" w:rsidRDefault="00EC7E65" w:rsidP="00EC7E65">
      <w:pPr>
        <w:rPr>
          <w:sz w:val="24"/>
        </w:rPr>
      </w:pPr>
    </w:p>
    <w:p w14:paraId="59D778C2" w14:textId="77777777" w:rsidR="00EC7E65" w:rsidRPr="00394570" w:rsidRDefault="00EC7E65" w:rsidP="00EC7E65">
      <w:pPr>
        <w:rPr>
          <w:sz w:val="24"/>
        </w:rPr>
      </w:pPr>
      <w:r w:rsidRPr="00394570">
        <w:rPr>
          <w:sz w:val="24"/>
        </w:rPr>
        <w:t xml:space="preserve">    1995</w:t>
      </w:r>
      <w:r w:rsidRPr="00394570">
        <w:rPr>
          <w:rFonts w:hint="eastAsia"/>
          <w:sz w:val="24"/>
        </w:rPr>
        <w:t>年，湘湘菜馆在深圳蛇口成立（只有四张桌子），凭借着地道的口味、明确的大众定位与优良的品质服务，迅速获得深圳人的喜爱；</w:t>
      </w:r>
    </w:p>
    <w:p w14:paraId="3A409ACB" w14:textId="77777777" w:rsidR="00EC7E65" w:rsidRPr="00394570" w:rsidRDefault="00EC7E65" w:rsidP="00EC7E65">
      <w:pPr>
        <w:rPr>
          <w:sz w:val="24"/>
        </w:rPr>
      </w:pPr>
      <w:r w:rsidRPr="00394570">
        <w:rPr>
          <w:sz w:val="24"/>
        </w:rPr>
        <w:t xml:space="preserve">    1997</w:t>
      </w:r>
      <w:r w:rsidRPr="00394570">
        <w:rPr>
          <w:rFonts w:hint="eastAsia"/>
          <w:sz w:val="24"/>
        </w:rPr>
        <w:t>年，深圳市湘</w:t>
      </w:r>
      <w:proofErr w:type="gramStart"/>
      <w:r w:rsidRPr="00394570">
        <w:rPr>
          <w:rFonts w:hint="eastAsia"/>
          <w:sz w:val="24"/>
        </w:rPr>
        <w:t>鄂情酒店</w:t>
      </w:r>
      <w:proofErr w:type="gramEnd"/>
      <w:r w:rsidRPr="00394570">
        <w:rPr>
          <w:rFonts w:hint="eastAsia"/>
          <w:sz w:val="24"/>
        </w:rPr>
        <w:t>成立，在蛇口正式开张</w:t>
      </w:r>
    </w:p>
    <w:p w14:paraId="5B7F424C" w14:textId="77777777" w:rsidR="00EC7E65" w:rsidRPr="00394570" w:rsidRDefault="00EC7E65" w:rsidP="00EC7E65">
      <w:pPr>
        <w:ind w:firstLineChars="200" w:firstLine="480"/>
        <w:rPr>
          <w:sz w:val="24"/>
        </w:rPr>
      </w:pPr>
      <w:r w:rsidRPr="00394570">
        <w:rPr>
          <w:sz w:val="24"/>
        </w:rPr>
        <w:t>1999</w:t>
      </w:r>
      <w:r w:rsidRPr="00394570">
        <w:rPr>
          <w:rFonts w:hint="eastAsia"/>
          <w:sz w:val="24"/>
        </w:rPr>
        <w:t>年，进入背景市场，选址在海淀区定慧寺的路边，是国家八部委办公的附近。在此，湘</w:t>
      </w:r>
      <w:proofErr w:type="gramStart"/>
      <w:r w:rsidRPr="00394570">
        <w:rPr>
          <w:rFonts w:hint="eastAsia"/>
          <w:sz w:val="24"/>
        </w:rPr>
        <w:t>鄂情发现</w:t>
      </w:r>
      <w:proofErr w:type="gramEnd"/>
      <w:r w:rsidRPr="00394570">
        <w:rPr>
          <w:rFonts w:hint="eastAsia"/>
          <w:sz w:val="24"/>
        </w:rPr>
        <w:t>北京公务宴请市场巨大，因此不断提高自己的经营定位，并且逐步形成了以湘菜、鄂菜作为主打菜，以粤菜提升档次的经营模式。</w:t>
      </w:r>
    </w:p>
    <w:p w14:paraId="3C1F54AC" w14:textId="77777777" w:rsidR="00EC7E65" w:rsidRPr="00394570" w:rsidRDefault="00EC7E65" w:rsidP="00EC7E65">
      <w:pPr>
        <w:ind w:firstLineChars="200" w:firstLine="480"/>
        <w:rPr>
          <w:sz w:val="24"/>
        </w:rPr>
      </w:pPr>
      <w:r w:rsidRPr="00394570">
        <w:rPr>
          <w:sz w:val="24"/>
        </w:rPr>
        <w:t>2001</w:t>
      </w:r>
      <w:r w:rsidRPr="00394570">
        <w:rPr>
          <w:rFonts w:hint="eastAsia"/>
          <w:sz w:val="24"/>
        </w:rPr>
        <w:t>年，湘</w:t>
      </w:r>
      <w:proofErr w:type="gramStart"/>
      <w:r w:rsidRPr="00394570">
        <w:rPr>
          <w:rFonts w:hint="eastAsia"/>
          <w:sz w:val="24"/>
        </w:rPr>
        <w:t>鄂情被</w:t>
      </w:r>
      <w:proofErr w:type="gramEnd"/>
      <w:r w:rsidRPr="00394570">
        <w:rPr>
          <w:rFonts w:hint="eastAsia"/>
          <w:sz w:val="24"/>
        </w:rPr>
        <w:t>中国烹饪协会授予</w:t>
      </w:r>
      <w:r w:rsidRPr="00394570">
        <w:rPr>
          <w:sz w:val="24"/>
        </w:rPr>
        <w:t>“</w:t>
      </w:r>
      <w:r w:rsidRPr="00394570">
        <w:rPr>
          <w:rFonts w:hint="eastAsia"/>
          <w:sz w:val="24"/>
        </w:rPr>
        <w:t>中华餐饮名店</w:t>
      </w:r>
      <w:r w:rsidRPr="00394570">
        <w:rPr>
          <w:sz w:val="24"/>
        </w:rPr>
        <w:t>”</w:t>
      </w:r>
      <w:r w:rsidRPr="00394570">
        <w:rPr>
          <w:rFonts w:hint="eastAsia"/>
          <w:sz w:val="24"/>
        </w:rPr>
        <w:t>荣誉称号；</w:t>
      </w:r>
    </w:p>
    <w:p w14:paraId="19001604" w14:textId="77777777" w:rsidR="00EC7E65" w:rsidRPr="00394570" w:rsidRDefault="00EC7E65" w:rsidP="00EC7E65">
      <w:pPr>
        <w:ind w:firstLineChars="200" w:firstLine="480"/>
        <w:rPr>
          <w:sz w:val="24"/>
        </w:rPr>
      </w:pPr>
      <w:r w:rsidRPr="00394570">
        <w:rPr>
          <w:sz w:val="24"/>
        </w:rPr>
        <w:t>2006</w:t>
      </w:r>
      <w:r w:rsidRPr="00394570">
        <w:rPr>
          <w:rFonts w:hint="eastAsia"/>
          <w:sz w:val="24"/>
        </w:rPr>
        <w:t>年，</w:t>
      </w:r>
      <w:proofErr w:type="gramStart"/>
      <w:r w:rsidRPr="00394570">
        <w:rPr>
          <w:rFonts w:hint="eastAsia"/>
          <w:sz w:val="24"/>
        </w:rPr>
        <w:t>武汉第</w:t>
      </w:r>
      <w:proofErr w:type="gramEnd"/>
      <w:r w:rsidRPr="00394570">
        <w:rPr>
          <w:rFonts w:hint="eastAsia"/>
          <w:sz w:val="24"/>
        </w:rPr>
        <w:t>一家</w:t>
      </w:r>
      <w:proofErr w:type="gramStart"/>
      <w:r w:rsidRPr="00394570">
        <w:rPr>
          <w:rFonts w:hint="eastAsia"/>
          <w:sz w:val="24"/>
        </w:rPr>
        <w:t>湘鄂情开业</w:t>
      </w:r>
      <w:proofErr w:type="gramEnd"/>
      <w:r w:rsidRPr="00394570">
        <w:rPr>
          <w:rFonts w:hint="eastAsia"/>
          <w:sz w:val="24"/>
        </w:rPr>
        <w:t>，营业面积</w:t>
      </w:r>
      <w:r w:rsidRPr="00394570">
        <w:rPr>
          <w:sz w:val="24"/>
        </w:rPr>
        <w:t>10000</w:t>
      </w:r>
      <w:r w:rsidRPr="00394570">
        <w:rPr>
          <w:rFonts w:hint="eastAsia"/>
          <w:sz w:val="24"/>
        </w:rPr>
        <w:t>多平方米，其装修风格领先同行十年，这家店天天宾客盈门，开张当月就盈利。</w:t>
      </w:r>
    </w:p>
    <w:p w14:paraId="33594E87" w14:textId="77777777" w:rsidR="00EC7E65" w:rsidRPr="00394570" w:rsidRDefault="00EC7E65" w:rsidP="00EC7E65">
      <w:pPr>
        <w:ind w:firstLineChars="200" w:firstLine="480"/>
        <w:rPr>
          <w:sz w:val="24"/>
        </w:rPr>
      </w:pPr>
      <w:r w:rsidRPr="00394570">
        <w:rPr>
          <w:sz w:val="24"/>
        </w:rPr>
        <w:t>2009</w:t>
      </w:r>
      <w:r w:rsidRPr="00394570">
        <w:rPr>
          <w:rFonts w:hint="eastAsia"/>
          <w:sz w:val="24"/>
        </w:rPr>
        <w:t>年，公司上市，成为中国第一家上市的民营餐饮企业，</w:t>
      </w:r>
    </w:p>
    <w:p w14:paraId="042657EE" w14:textId="77777777" w:rsidR="00EC7E65" w:rsidRPr="00394570" w:rsidRDefault="00EC7E65" w:rsidP="00EC7E65">
      <w:pPr>
        <w:ind w:firstLineChars="200" w:firstLine="480"/>
        <w:rPr>
          <w:sz w:val="24"/>
        </w:rPr>
      </w:pPr>
      <w:r w:rsidRPr="00394570">
        <w:rPr>
          <w:rFonts w:hint="eastAsia"/>
          <w:sz w:val="24"/>
        </w:rPr>
        <w:t>截至</w:t>
      </w:r>
      <w:r w:rsidRPr="00394570">
        <w:rPr>
          <w:sz w:val="24"/>
        </w:rPr>
        <w:t>2012</w:t>
      </w:r>
      <w:r w:rsidRPr="00394570">
        <w:rPr>
          <w:rFonts w:hint="eastAsia"/>
          <w:sz w:val="24"/>
        </w:rPr>
        <w:t>年低，湘</w:t>
      </w:r>
      <w:proofErr w:type="gramStart"/>
      <w:r w:rsidRPr="00394570">
        <w:rPr>
          <w:rFonts w:hint="eastAsia"/>
          <w:sz w:val="24"/>
        </w:rPr>
        <w:t>鄂情品牌门</w:t>
      </w:r>
      <w:proofErr w:type="gramEnd"/>
      <w:r w:rsidRPr="00394570">
        <w:rPr>
          <w:rFonts w:hint="eastAsia"/>
          <w:sz w:val="24"/>
        </w:rPr>
        <w:t>店遍布背景、上海、南京、合肥、成都、武汉、太原、长沙、先、株洲、拉萨、海口、呼和浩特、泰州、深圳等十余城市。凝练出</w:t>
      </w:r>
      <w:r w:rsidRPr="00394570">
        <w:rPr>
          <w:sz w:val="24"/>
        </w:rPr>
        <w:t>“</w:t>
      </w:r>
      <w:r w:rsidRPr="00394570">
        <w:rPr>
          <w:rFonts w:hint="eastAsia"/>
          <w:sz w:val="24"/>
        </w:rPr>
        <w:t>宾客至上、主动热情、礼貌微笑、团结合作</w:t>
      </w:r>
      <w:r w:rsidRPr="00394570">
        <w:rPr>
          <w:sz w:val="24"/>
        </w:rPr>
        <w:t>”</w:t>
      </w:r>
      <w:r w:rsidRPr="00394570">
        <w:rPr>
          <w:rFonts w:hint="eastAsia"/>
          <w:sz w:val="24"/>
        </w:rPr>
        <w:t>的服务宗旨和</w:t>
      </w:r>
      <w:r w:rsidRPr="00394570">
        <w:rPr>
          <w:sz w:val="24"/>
        </w:rPr>
        <w:t>“</w:t>
      </w:r>
      <w:r w:rsidRPr="00394570">
        <w:rPr>
          <w:rFonts w:hint="eastAsia"/>
          <w:sz w:val="24"/>
        </w:rPr>
        <w:t>尊重人才、依靠人才的</w:t>
      </w:r>
      <w:r w:rsidRPr="00394570">
        <w:rPr>
          <w:sz w:val="24"/>
        </w:rPr>
        <w:t>”</w:t>
      </w:r>
      <w:r w:rsidRPr="00394570">
        <w:rPr>
          <w:rFonts w:hint="eastAsia"/>
          <w:sz w:val="24"/>
        </w:rPr>
        <w:t>公司理念，形成了鲜明的市场定位、管理模式、装修风格、企业形象，在中式餐饮业的特定细分市场领域形成了核心专长。</w:t>
      </w:r>
    </w:p>
    <w:p w14:paraId="4E07F27E" w14:textId="77777777" w:rsidR="00EC7E65" w:rsidRPr="00394570" w:rsidRDefault="00EC7E65" w:rsidP="00EC7E65">
      <w:pPr>
        <w:ind w:firstLineChars="200" w:firstLine="480"/>
        <w:rPr>
          <w:sz w:val="24"/>
        </w:rPr>
      </w:pPr>
      <w:r w:rsidRPr="00394570">
        <w:rPr>
          <w:sz w:val="24"/>
        </w:rPr>
        <w:t>2012</w:t>
      </w:r>
      <w:r w:rsidRPr="00394570">
        <w:rPr>
          <w:rFonts w:hint="eastAsia"/>
          <w:sz w:val="24"/>
        </w:rPr>
        <w:t>年底，中央出台</w:t>
      </w:r>
      <w:r w:rsidRPr="00394570">
        <w:rPr>
          <w:sz w:val="24"/>
        </w:rPr>
        <w:t>“</w:t>
      </w:r>
      <w:r w:rsidRPr="00394570">
        <w:rPr>
          <w:rFonts w:hint="eastAsia"/>
          <w:sz w:val="24"/>
        </w:rPr>
        <w:t>八项规定</w:t>
      </w:r>
      <w:r w:rsidRPr="00394570">
        <w:rPr>
          <w:sz w:val="24"/>
        </w:rPr>
        <w:t>”</w:t>
      </w:r>
      <w:r w:rsidRPr="00394570">
        <w:rPr>
          <w:rFonts w:hint="eastAsia"/>
          <w:sz w:val="24"/>
        </w:rPr>
        <w:t>，三</w:t>
      </w:r>
      <w:proofErr w:type="gramStart"/>
      <w:r w:rsidRPr="00394570">
        <w:rPr>
          <w:rFonts w:hint="eastAsia"/>
          <w:sz w:val="24"/>
        </w:rPr>
        <w:t>公消费</w:t>
      </w:r>
      <w:proofErr w:type="gramEnd"/>
      <w:r w:rsidRPr="00394570">
        <w:rPr>
          <w:rFonts w:hint="eastAsia"/>
          <w:sz w:val="24"/>
        </w:rPr>
        <w:t>被严格禁止，高端公务宴请市场急转直下。</w:t>
      </w:r>
    </w:p>
    <w:p w14:paraId="21EEABFC" w14:textId="77777777" w:rsidR="00EC7E65" w:rsidRPr="00394570" w:rsidRDefault="00EC7E65" w:rsidP="00EC7E65">
      <w:pPr>
        <w:ind w:firstLineChars="200" w:firstLine="480"/>
        <w:rPr>
          <w:sz w:val="24"/>
        </w:rPr>
      </w:pPr>
      <w:r w:rsidRPr="00394570">
        <w:rPr>
          <w:rFonts w:hint="eastAsia"/>
          <w:sz w:val="24"/>
        </w:rPr>
        <w:t>寻求转型：</w:t>
      </w:r>
    </w:p>
    <w:p w14:paraId="5C489EB7" w14:textId="77777777" w:rsidR="00EC7E65" w:rsidRPr="00394570" w:rsidRDefault="00EC7E65" w:rsidP="00EC7E65">
      <w:pPr>
        <w:ind w:firstLineChars="200" w:firstLine="480"/>
        <w:rPr>
          <w:sz w:val="24"/>
        </w:rPr>
      </w:pPr>
      <w:r w:rsidRPr="00394570">
        <w:rPr>
          <w:sz w:val="24"/>
        </w:rPr>
        <w:t>2013</w:t>
      </w:r>
      <w:r w:rsidRPr="00394570">
        <w:rPr>
          <w:rFonts w:hint="eastAsia"/>
          <w:sz w:val="24"/>
        </w:rPr>
        <w:t>年</w:t>
      </w:r>
      <w:r w:rsidRPr="00394570">
        <w:rPr>
          <w:sz w:val="24"/>
        </w:rPr>
        <w:t>7</w:t>
      </w:r>
      <w:r w:rsidRPr="00394570">
        <w:rPr>
          <w:rFonts w:hint="eastAsia"/>
          <w:sz w:val="24"/>
        </w:rPr>
        <w:t>月，宣布以</w:t>
      </w:r>
      <w:r w:rsidRPr="00394570">
        <w:rPr>
          <w:sz w:val="24"/>
        </w:rPr>
        <w:t>2</w:t>
      </w:r>
      <w:r w:rsidRPr="00394570">
        <w:rPr>
          <w:rFonts w:hint="eastAsia"/>
          <w:sz w:val="24"/>
        </w:rPr>
        <w:t>亿元收购江苏忠</w:t>
      </w:r>
      <w:proofErr w:type="gramStart"/>
      <w:r w:rsidRPr="00394570">
        <w:rPr>
          <w:rFonts w:hint="eastAsia"/>
          <w:sz w:val="24"/>
        </w:rPr>
        <w:t>煜</w:t>
      </w:r>
      <w:proofErr w:type="gramEnd"/>
      <w:r w:rsidRPr="00394570">
        <w:rPr>
          <w:rFonts w:hint="eastAsia"/>
          <w:sz w:val="24"/>
        </w:rPr>
        <w:t>环保</w:t>
      </w:r>
      <w:r w:rsidRPr="00394570">
        <w:rPr>
          <w:sz w:val="24"/>
        </w:rPr>
        <w:t>51%</w:t>
      </w:r>
      <w:r w:rsidRPr="00394570">
        <w:rPr>
          <w:rFonts w:hint="eastAsia"/>
          <w:sz w:val="24"/>
        </w:rPr>
        <w:t>的股权、正式进军环保产业；</w:t>
      </w:r>
    </w:p>
    <w:p w14:paraId="68FDA6D9" w14:textId="77777777" w:rsidR="00EC7E65" w:rsidRPr="00394570" w:rsidRDefault="00EC7E65" w:rsidP="00EC7E65">
      <w:pPr>
        <w:ind w:firstLineChars="200" w:firstLine="480"/>
        <w:rPr>
          <w:sz w:val="24"/>
        </w:rPr>
      </w:pPr>
      <w:smartTag w:uri="urn:schemas-microsoft-com:office:smarttags" w:element="chsdate">
        <w:smartTagPr>
          <w:attr w:name="IsROCDate" w:val="False"/>
          <w:attr w:name="IsLunarDate" w:val="False"/>
          <w:attr w:name="Day" w:val="15"/>
          <w:attr w:name="Month" w:val="12"/>
          <w:attr w:name="Year" w:val="2013"/>
        </w:smartTagPr>
        <w:r w:rsidRPr="00394570">
          <w:rPr>
            <w:sz w:val="24"/>
          </w:rPr>
          <w:t>2013</w:t>
        </w:r>
        <w:r w:rsidRPr="00394570">
          <w:rPr>
            <w:rFonts w:hint="eastAsia"/>
            <w:sz w:val="24"/>
          </w:rPr>
          <w:t>年</w:t>
        </w:r>
        <w:r w:rsidRPr="00394570">
          <w:rPr>
            <w:sz w:val="24"/>
          </w:rPr>
          <w:t>12</w:t>
        </w:r>
        <w:r w:rsidRPr="00394570">
          <w:rPr>
            <w:rFonts w:hint="eastAsia"/>
            <w:sz w:val="24"/>
          </w:rPr>
          <w:t>月</w:t>
        </w:r>
        <w:r w:rsidRPr="00394570">
          <w:rPr>
            <w:sz w:val="24"/>
          </w:rPr>
          <w:t>15</w:t>
        </w:r>
        <w:r w:rsidRPr="00394570">
          <w:rPr>
            <w:rFonts w:hint="eastAsia"/>
            <w:sz w:val="24"/>
          </w:rPr>
          <w:t>日</w:t>
        </w:r>
      </w:smartTag>
      <w:r w:rsidRPr="00394570">
        <w:rPr>
          <w:rFonts w:hint="eastAsia"/>
          <w:sz w:val="24"/>
        </w:rPr>
        <w:t>，出资</w:t>
      </w:r>
      <w:r w:rsidRPr="00394570">
        <w:rPr>
          <w:sz w:val="24"/>
        </w:rPr>
        <w:t>5100</w:t>
      </w:r>
      <w:r w:rsidRPr="00394570">
        <w:rPr>
          <w:rFonts w:hint="eastAsia"/>
          <w:sz w:val="24"/>
        </w:rPr>
        <w:t>万持有合肥天</w:t>
      </w:r>
      <w:proofErr w:type="gramStart"/>
      <w:r w:rsidRPr="00394570">
        <w:rPr>
          <w:rFonts w:hint="eastAsia"/>
          <w:sz w:val="24"/>
        </w:rPr>
        <w:t>焱</w:t>
      </w:r>
      <w:proofErr w:type="gramEnd"/>
      <w:r w:rsidRPr="00394570">
        <w:rPr>
          <w:sz w:val="24"/>
        </w:rPr>
        <w:t>51%</w:t>
      </w:r>
      <w:r w:rsidRPr="00394570">
        <w:rPr>
          <w:rFonts w:hint="eastAsia"/>
          <w:sz w:val="24"/>
        </w:rPr>
        <w:t>的股权</w:t>
      </w:r>
    </w:p>
    <w:p w14:paraId="65F6C0E6" w14:textId="77777777" w:rsidR="00EC7E65" w:rsidRPr="00394570" w:rsidRDefault="00EC7E65" w:rsidP="00EC7E65">
      <w:pPr>
        <w:ind w:firstLineChars="200" w:firstLine="480"/>
        <w:rPr>
          <w:sz w:val="24"/>
        </w:rPr>
      </w:pPr>
      <w:smartTag w:uri="urn:schemas-microsoft-com:office:smarttags" w:element="chsdate">
        <w:smartTagPr>
          <w:attr w:name="IsROCDate" w:val="False"/>
          <w:attr w:name="IsLunarDate" w:val="False"/>
          <w:attr w:name="Day" w:val="24"/>
          <w:attr w:name="Month" w:val="12"/>
          <w:attr w:name="Year" w:val="2013"/>
        </w:smartTagPr>
        <w:r w:rsidRPr="00394570">
          <w:rPr>
            <w:sz w:val="24"/>
          </w:rPr>
          <w:t>2013</w:t>
        </w:r>
        <w:r w:rsidRPr="00394570">
          <w:rPr>
            <w:rFonts w:hint="eastAsia"/>
            <w:sz w:val="24"/>
          </w:rPr>
          <w:t>年</w:t>
        </w:r>
        <w:r w:rsidRPr="00394570">
          <w:rPr>
            <w:sz w:val="24"/>
          </w:rPr>
          <w:t>12</w:t>
        </w:r>
        <w:r w:rsidRPr="00394570">
          <w:rPr>
            <w:rFonts w:hint="eastAsia"/>
            <w:sz w:val="24"/>
          </w:rPr>
          <w:t>月</w:t>
        </w:r>
        <w:r w:rsidRPr="00394570">
          <w:rPr>
            <w:sz w:val="24"/>
          </w:rPr>
          <w:t>24</w:t>
        </w:r>
        <w:r w:rsidRPr="00394570">
          <w:rPr>
            <w:rFonts w:hint="eastAsia"/>
            <w:sz w:val="24"/>
          </w:rPr>
          <w:t>日</w:t>
        </w:r>
      </w:smartTag>
      <w:r w:rsidRPr="00394570">
        <w:rPr>
          <w:rFonts w:hint="eastAsia"/>
          <w:sz w:val="24"/>
        </w:rPr>
        <w:t>，以</w:t>
      </w:r>
      <w:r w:rsidRPr="00394570">
        <w:rPr>
          <w:sz w:val="24"/>
        </w:rPr>
        <w:t>4000</w:t>
      </w:r>
      <w:r w:rsidRPr="00394570">
        <w:rPr>
          <w:rFonts w:hint="eastAsia"/>
          <w:sz w:val="24"/>
        </w:rPr>
        <w:t>万收购江苏成宜环保有限公司</w:t>
      </w:r>
      <w:r w:rsidRPr="00394570">
        <w:rPr>
          <w:sz w:val="24"/>
        </w:rPr>
        <w:t>51%</w:t>
      </w:r>
      <w:r w:rsidRPr="00394570">
        <w:rPr>
          <w:rFonts w:hint="eastAsia"/>
          <w:sz w:val="24"/>
        </w:rPr>
        <w:t>的股权</w:t>
      </w:r>
    </w:p>
    <w:p w14:paraId="4653313D" w14:textId="77777777" w:rsidR="00EC7E65" w:rsidRPr="00394570" w:rsidRDefault="00EC7E65" w:rsidP="00EC7E65">
      <w:pPr>
        <w:ind w:firstLineChars="200" w:firstLine="480"/>
        <w:rPr>
          <w:sz w:val="24"/>
        </w:rPr>
      </w:pPr>
      <w:r w:rsidRPr="00394570">
        <w:rPr>
          <w:sz w:val="24"/>
        </w:rPr>
        <w:t>2014</w:t>
      </w:r>
      <w:r>
        <w:rPr>
          <w:rFonts w:hint="eastAsia"/>
          <w:sz w:val="24"/>
        </w:rPr>
        <w:t>年，孟凯认为，不彻底转型就是死路一条，于是同</w:t>
      </w:r>
      <w:r w:rsidRPr="00394570">
        <w:rPr>
          <w:rFonts w:hint="eastAsia"/>
          <w:sz w:val="24"/>
        </w:rPr>
        <w:t>年</w:t>
      </w:r>
      <w:r w:rsidRPr="00394570">
        <w:rPr>
          <w:sz w:val="24"/>
        </w:rPr>
        <w:t>3</w:t>
      </w:r>
      <w:r w:rsidRPr="00394570">
        <w:rPr>
          <w:rFonts w:hint="eastAsia"/>
          <w:sz w:val="24"/>
        </w:rPr>
        <w:t>月，一周之内预收购两家影视公司，但因种种原因未能成功；</w:t>
      </w:r>
      <w:r w:rsidRPr="00394570">
        <w:rPr>
          <w:sz w:val="24"/>
        </w:rPr>
        <w:t>8</w:t>
      </w:r>
      <w:r w:rsidRPr="00394570">
        <w:rPr>
          <w:rFonts w:hint="eastAsia"/>
          <w:sz w:val="24"/>
        </w:rPr>
        <w:t>月公司名称变更为</w:t>
      </w:r>
      <w:r w:rsidRPr="00394570">
        <w:rPr>
          <w:sz w:val="24"/>
        </w:rPr>
        <w:t>“</w:t>
      </w:r>
      <w:r w:rsidRPr="00394570">
        <w:rPr>
          <w:rFonts w:hint="eastAsia"/>
          <w:sz w:val="24"/>
        </w:rPr>
        <w:t>中科云网科技集团股份有限公司</w:t>
      </w:r>
      <w:r w:rsidRPr="00394570">
        <w:rPr>
          <w:sz w:val="24"/>
        </w:rPr>
        <w:t>”</w:t>
      </w:r>
      <w:r w:rsidRPr="00394570">
        <w:rPr>
          <w:rFonts w:hint="eastAsia"/>
          <w:sz w:val="24"/>
        </w:rPr>
        <w:t>，正式进军网络新媒体、</w:t>
      </w:r>
      <w:proofErr w:type="gramStart"/>
      <w:r w:rsidRPr="00394570">
        <w:rPr>
          <w:rFonts w:hint="eastAsia"/>
          <w:sz w:val="24"/>
        </w:rPr>
        <w:t>云服务</w:t>
      </w:r>
      <w:proofErr w:type="gramEnd"/>
      <w:r w:rsidRPr="00394570">
        <w:rPr>
          <w:rFonts w:hint="eastAsia"/>
          <w:sz w:val="24"/>
        </w:rPr>
        <w:t>和大数据领域。</w:t>
      </w:r>
    </w:p>
    <w:p w14:paraId="0094CA67" w14:textId="77777777" w:rsidR="00EC7E65" w:rsidRPr="00394570" w:rsidRDefault="00EC7E65" w:rsidP="00EC7E65">
      <w:pPr>
        <w:rPr>
          <w:sz w:val="24"/>
        </w:rPr>
      </w:pPr>
      <w:r w:rsidRPr="00394570">
        <w:rPr>
          <w:rFonts w:hint="eastAsia"/>
          <w:sz w:val="24"/>
        </w:rPr>
        <w:t xml:space="preserve">    </w:t>
      </w:r>
      <w:r w:rsidRPr="00394570">
        <w:rPr>
          <w:sz w:val="24"/>
        </w:rPr>
        <w:t>2015</w:t>
      </w:r>
      <w:r w:rsidRPr="00394570">
        <w:rPr>
          <w:rFonts w:hint="eastAsia"/>
          <w:sz w:val="24"/>
        </w:rPr>
        <w:t>年</w:t>
      </w:r>
      <w:r w:rsidRPr="00394570">
        <w:rPr>
          <w:sz w:val="24"/>
        </w:rPr>
        <w:t>5</w:t>
      </w:r>
      <w:r w:rsidRPr="00394570">
        <w:rPr>
          <w:rFonts w:hint="eastAsia"/>
          <w:sz w:val="24"/>
        </w:rPr>
        <w:t>月，与中国科学院计算机技术研究所签订合作协议，共同建立网络新媒体及大数据联合实验室，旨在开展网络新媒体及大数据的研发与应用推广。公司表示，基于大数据产业生态环境，联合实验室将以新一代视频搜索、云搜索平台以及新社交媒体为主要研发方向，最终在移动互联网和网络大数据领域建立行业领先的商业化应用和规模化效益，打造国际知名的网络新媒体服务品牌。联合实验室的运营费用有</w:t>
      </w:r>
      <w:proofErr w:type="gramStart"/>
      <w:r w:rsidRPr="00394570">
        <w:rPr>
          <w:rFonts w:hint="eastAsia"/>
          <w:sz w:val="24"/>
        </w:rPr>
        <w:t>湘鄂情提供</w:t>
      </w:r>
      <w:proofErr w:type="gramEnd"/>
      <w:r w:rsidRPr="00394570">
        <w:rPr>
          <w:rFonts w:hint="eastAsia"/>
          <w:sz w:val="24"/>
        </w:rPr>
        <w:t>支持。</w:t>
      </w:r>
    </w:p>
    <w:p w14:paraId="672591B4" w14:textId="77777777" w:rsidR="00EC7E65" w:rsidRPr="00394570" w:rsidRDefault="00EC7E65" w:rsidP="00EC7E65">
      <w:pPr>
        <w:rPr>
          <w:sz w:val="24"/>
        </w:rPr>
      </w:pPr>
      <w:r w:rsidRPr="00394570">
        <w:rPr>
          <w:rFonts w:hint="eastAsia"/>
          <w:sz w:val="24"/>
        </w:rPr>
        <w:t xml:space="preserve">    </w:t>
      </w:r>
      <w:r w:rsidRPr="00394570">
        <w:rPr>
          <w:rFonts w:hint="eastAsia"/>
          <w:sz w:val="24"/>
        </w:rPr>
        <w:t>如今，中科</w:t>
      </w:r>
      <w:proofErr w:type="gramStart"/>
      <w:r w:rsidRPr="00394570">
        <w:rPr>
          <w:rFonts w:hint="eastAsia"/>
          <w:sz w:val="24"/>
        </w:rPr>
        <w:t>云网资金</w:t>
      </w:r>
      <w:proofErr w:type="gramEnd"/>
      <w:r w:rsidRPr="00394570">
        <w:rPr>
          <w:rFonts w:hint="eastAsia"/>
          <w:sz w:val="24"/>
        </w:rPr>
        <w:t>短缺，大数据、新媒体业务无法正常开展，发展难以达到预期目的。同时</w:t>
      </w:r>
      <w:r w:rsidRPr="00394570">
        <w:rPr>
          <w:rFonts w:hint="eastAsia"/>
          <w:sz w:val="24"/>
        </w:rPr>
        <w:t>,</w:t>
      </w:r>
      <w:r w:rsidRPr="00394570">
        <w:rPr>
          <w:rFonts w:hint="eastAsia"/>
          <w:sz w:val="24"/>
        </w:rPr>
        <w:t>中科云网（原名湘鄂情）公司董事长孟凯申请辞去董事长、总裁等所有职务</w:t>
      </w:r>
    </w:p>
    <w:p w14:paraId="2753A0C0" w14:textId="77777777" w:rsidR="00EC7E65" w:rsidRPr="00394570" w:rsidRDefault="00EC7E65" w:rsidP="00EC7E65">
      <w:pPr>
        <w:rPr>
          <w:sz w:val="24"/>
        </w:rPr>
      </w:pPr>
      <w:r w:rsidRPr="00394570">
        <w:rPr>
          <w:rFonts w:hint="eastAsia"/>
          <w:sz w:val="24"/>
        </w:rPr>
        <w:t>问题：（</w:t>
      </w:r>
      <w:r w:rsidRPr="00394570">
        <w:rPr>
          <w:rFonts w:hint="eastAsia"/>
          <w:sz w:val="24"/>
        </w:rPr>
        <w:t>1</w:t>
      </w:r>
      <w:r w:rsidRPr="00394570">
        <w:rPr>
          <w:rFonts w:hint="eastAsia"/>
          <w:sz w:val="24"/>
        </w:rPr>
        <w:t>）湘</w:t>
      </w:r>
      <w:proofErr w:type="gramStart"/>
      <w:r w:rsidRPr="00394570">
        <w:rPr>
          <w:rFonts w:hint="eastAsia"/>
          <w:sz w:val="24"/>
        </w:rPr>
        <w:t>鄂情失败</w:t>
      </w:r>
      <w:proofErr w:type="gramEnd"/>
      <w:r w:rsidRPr="00394570">
        <w:rPr>
          <w:rFonts w:hint="eastAsia"/>
          <w:sz w:val="24"/>
        </w:rPr>
        <w:t>的根本原因是什么？</w:t>
      </w:r>
    </w:p>
    <w:p w14:paraId="4E4ABC71" w14:textId="77777777" w:rsidR="00EC7E65" w:rsidRDefault="00EC7E65" w:rsidP="00EC7E65">
      <w:pPr>
        <w:ind w:firstLineChars="200" w:firstLine="480"/>
        <w:rPr>
          <w:sz w:val="24"/>
        </w:rPr>
      </w:pPr>
      <w:r w:rsidRPr="00394570">
        <w:rPr>
          <w:rFonts w:hint="eastAsia"/>
          <w:sz w:val="24"/>
        </w:rPr>
        <w:t>（</w:t>
      </w:r>
      <w:r w:rsidRPr="00394570">
        <w:rPr>
          <w:rFonts w:hint="eastAsia"/>
          <w:sz w:val="24"/>
        </w:rPr>
        <w:t>2</w:t>
      </w:r>
      <w:r w:rsidRPr="00394570">
        <w:rPr>
          <w:rFonts w:hint="eastAsia"/>
          <w:sz w:val="24"/>
        </w:rPr>
        <w:t>）集合案例说说企业内部环境分析的目的是什么？</w:t>
      </w:r>
    </w:p>
    <w:p w14:paraId="242C1AF6" w14:textId="77777777" w:rsidR="00EC7E65" w:rsidRPr="00394570" w:rsidRDefault="00EC7E65" w:rsidP="00EC7E65">
      <w:pPr>
        <w:ind w:firstLineChars="200" w:firstLine="480"/>
        <w:rPr>
          <w:sz w:val="24"/>
        </w:rPr>
      </w:pPr>
      <w:r>
        <w:rPr>
          <w:rFonts w:hint="eastAsia"/>
          <w:sz w:val="24"/>
        </w:rPr>
        <w:t>（</w:t>
      </w:r>
      <w:r>
        <w:rPr>
          <w:rFonts w:hint="eastAsia"/>
          <w:sz w:val="24"/>
        </w:rPr>
        <w:t>3</w:t>
      </w:r>
      <w:r>
        <w:rPr>
          <w:rFonts w:hint="eastAsia"/>
          <w:sz w:val="24"/>
        </w:rPr>
        <w:t>）结合案例谈谈，企业实施多元化的注意事项有哪些？</w:t>
      </w:r>
    </w:p>
    <w:p w14:paraId="3D4E27B9" w14:textId="77777777" w:rsidR="00EC7E65" w:rsidRPr="00EC7E65" w:rsidRDefault="00EC7E65" w:rsidP="0000797D">
      <w:pPr>
        <w:rPr>
          <w:sz w:val="24"/>
        </w:rPr>
      </w:pPr>
    </w:p>
    <w:p w14:paraId="1C14B121" w14:textId="77777777" w:rsidR="0000797D" w:rsidRPr="005D412A" w:rsidRDefault="0000797D" w:rsidP="0000797D">
      <w:pPr>
        <w:rPr>
          <w:sz w:val="24"/>
        </w:rPr>
      </w:pPr>
    </w:p>
    <w:p w14:paraId="60DC0E09" w14:textId="62536754" w:rsidR="0000797D" w:rsidRDefault="0000797D" w:rsidP="0000797D">
      <w:pPr>
        <w:rPr>
          <w:sz w:val="24"/>
        </w:rPr>
      </w:pPr>
    </w:p>
    <w:p w14:paraId="34AFF638" w14:textId="5D858554" w:rsidR="00EC7E65" w:rsidRDefault="00EC7E65" w:rsidP="0000797D">
      <w:pPr>
        <w:rPr>
          <w:sz w:val="24"/>
        </w:rPr>
      </w:pPr>
    </w:p>
    <w:p w14:paraId="6658D030" w14:textId="77777777" w:rsidR="00EC7E65" w:rsidRPr="005D412A" w:rsidRDefault="00EC7E65" w:rsidP="0000797D">
      <w:pPr>
        <w:rPr>
          <w:sz w:val="24"/>
        </w:rPr>
      </w:pPr>
    </w:p>
    <w:p w14:paraId="7513614F" w14:textId="77777777" w:rsidR="0000797D" w:rsidRPr="005D412A" w:rsidRDefault="0000797D" w:rsidP="0000797D">
      <w:pPr>
        <w:jc w:val="center"/>
        <w:rPr>
          <w:kern w:val="0"/>
          <w:sz w:val="24"/>
        </w:rPr>
      </w:pPr>
      <w:r w:rsidRPr="005D412A">
        <w:rPr>
          <w:rFonts w:hint="eastAsia"/>
          <w:b/>
          <w:kern w:val="0"/>
          <w:sz w:val="24"/>
        </w:rPr>
        <w:t>案例分析</w:t>
      </w:r>
      <w:r w:rsidRPr="005D412A">
        <w:rPr>
          <w:rFonts w:hint="eastAsia"/>
          <w:b/>
          <w:kern w:val="0"/>
          <w:sz w:val="24"/>
        </w:rPr>
        <w:t>3</w:t>
      </w:r>
      <w:r w:rsidRPr="005D412A">
        <w:rPr>
          <w:rFonts w:hint="eastAsia"/>
          <w:kern w:val="0"/>
          <w:sz w:val="24"/>
        </w:rPr>
        <w:t>——</w:t>
      </w:r>
      <w:r w:rsidRPr="005D412A">
        <w:rPr>
          <w:kern w:val="0"/>
          <w:sz w:val="24"/>
        </w:rPr>
        <w:t>联想微机降价案</w:t>
      </w:r>
    </w:p>
    <w:p w14:paraId="0388FF13" w14:textId="77777777" w:rsidR="0000797D" w:rsidRPr="005D412A" w:rsidRDefault="0000797D" w:rsidP="0000797D">
      <w:pPr>
        <w:ind w:firstLineChars="200" w:firstLine="480"/>
        <w:rPr>
          <w:kern w:val="0"/>
          <w:sz w:val="24"/>
        </w:rPr>
      </w:pPr>
      <w:r w:rsidRPr="005D412A">
        <w:rPr>
          <w:rFonts w:hint="eastAsia"/>
          <w:kern w:val="0"/>
          <w:sz w:val="24"/>
        </w:rPr>
        <w:t>19</w:t>
      </w:r>
      <w:r w:rsidRPr="005D412A">
        <w:rPr>
          <w:kern w:val="0"/>
          <w:sz w:val="24"/>
        </w:rPr>
        <w:t xml:space="preserve">96 </w:t>
      </w:r>
      <w:r w:rsidRPr="005D412A">
        <w:rPr>
          <w:kern w:val="0"/>
          <w:sz w:val="24"/>
        </w:rPr>
        <w:t>年元旦刚过</w:t>
      </w:r>
      <w:r w:rsidRPr="005D412A">
        <w:rPr>
          <w:kern w:val="0"/>
          <w:sz w:val="24"/>
        </w:rPr>
        <w:t>,</w:t>
      </w:r>
      <w:r w:rsidRPr="005D412A">
        <w:rPr>
          <w:kern w:val="0"/>
          <w:sz w:val="24"/>
        </w:rPr>
        <w:t>同创电脑公司将奔腾</w:t>
      </w:r>
      <w:r w:rsidRPr="005D412A">
        <w:rPr>
          <w:kern w:val="0"/>
          <w:sz w:val="24"/>
        </w:rPr>
        <w:t xml:space="preserve"> 66  </w:t>
      </w:r>
      <w:r w:rsidRPr="005D412A">
        <w:rPr>
          <w:kern w:val="0"/>
          <w:sz w:val="24"/>
        </w:rPr>
        <w:t>电脑降到了万元以下。</w:t>
      </w:r>
      <w:r w:rsidRPr="005D412A">
        <w:rPr>
          <w:kern w:val="0"/>
          <w:sz w:val="24"/>
        </w:rPr>
        <w:t>“</w:t>
      </w:r>
      <w:r w:rsidRPr="005D412A">
        <w:rPr>
          <w:kern w:val="0"/>
          <w:sz w:val="24"/>
        </w:rPr>
        <w:t>联想怎么办？</w:t>
      </w:r>
      <w:r w:rsidRPr="005D412A">
        <w:rPr>
          <w:kern w:val="0"/>
          <w:sz w:val="24"/>
        </w:rPr>
        <w:t>”</w:t>
      </w:r>
      <w:r w:rsidRPr="005D412A">
        <w:rPr>
          <w:kern w:val="0"/>
          <w:sz w:val="24"/>
        </w:rPr>
        <w:t>联想电脑公司杨</w:t>
      </w:r>
      <w:r w:rsidRPr="005D412A">
        <w:rPr>
          <w:kern w:val="0"/>
          <w:sz w:val="24"/>
        </w:rPr>
        <w:lastRenderedPageBreak/>
        <w:t>元庆总经理正在沉思。</w:t>
      </w:r>
    </w:p>
    <w:p w14:paraId="39AE3A9E" w14:textId="77777777" w:rsidR="0000797D" w:rsidRPr="005D412A" w:rsidRDefault="0000797D" w:rsidP="0000797D">
      <w:pPr>
        <w:ind w:firstLineChars="200" w:firstLine="480"/>
        <w:rPr>
          <w:kern w:val="0"/>
          <w:sz w:val="24"/>
        </w:rPr>
      </w:pPr>
      <w:r w:rsidRPr="005D412A">
        <w:rPr>
          <w:kern w:val="0"/>
          <w:sz w:val="24"/>
        </w:rPr>
        <w:t>去年下半年，</w:t>
      </w:r>
      <w:r w:rsidRPr="005D412A">
        <w:rPr>
          <w:kern w:val="0"/>
          <w:sz w:val="24"/>
        </w:rPr>
        <w:t xml:space="preserve">INTEL </w:t>
      </w:r>
      <w:r w:rsidRPr="005D412A">
        <w:rPr>
          <w:kern w:val="0"/>
          <w:sz w:val="24"/>
        </w:rPr>
        <w:t>宣布彻底停止</w:t>
      </w:r>
      <w:r w:rsidRPr="005D412A">
        <w:rPr>
          <w:kern w:val="0"/>
          <w:sz w:val="24"/>
        </w:rPr>
        <w:t xml:space="preserve"> 486CPU </w:t>
      </w:r>
      <w:r w:rsidRPr="005D412A">
        <w:rPr>
          <w:kern w:val="0"/>
          <w:sz w:val="24"/>
        </w:rPr>
        <w:t>的生产</w:t>
      </w:r>
      <w:r w:rsidRPr="005D412A">
        <w:rPr>
          <w:kern w:val="0"/>
          <w:sz w:val="24"/>
        </w:rPr>
        <w:t>,</w:t>
      </w:r>
      <w:r w:rsidRPr="005D412A">
        <w:rPr>
          <w:kern w:val="0"/>
          <w:sz w:val="24"/>
        </w:rPr>
        <w:t>全面转向奔腾</w:t>
      </w:r>
      <w:r w:rsidRPr="005D412A">
        <w:rPr>
          <w:kern w:val="0"/>
          <w:sz w:val="24"/>
        </w:rPr>
        <w:t xml:space="preserve"> 75</w:t>
      </w:r>
      <w:r w:rsidRPr="005D412A">
        <w:rPr>
          <w:kern w:val="0"/>
          <w:sz w:val="24"/>
        </w:rPr>
        <w:t>。</w:t>
      </w:r>
      <w:r w:rsidRPr="005D412A">
        <w:rPr>
          <w:kern w:val="0"/>
          <w:sz w:val="24"/>
        </w:rPr>
        <w:t xml:space="preserve">INTEL </w:t>
      </w:r>
      <w:r w:rsidRPr="005D412A">
        <w:rPr>
          <w:kern w:val="0"/>
          <w:sz w:val="24"/>
        </w:rPr>
        <w:t>的竞争对手</w:t>
      </w:r>
      <w:r w:rsidRPr="005D412A">
        <w:rPr>
          <w:kern w:val="0"/>
          <w:sz w:val="24"/>
        </w:rPr>
        <w:t xml:space="preserve"> AMD</w:t>
      </w:r>
      <w:r w:rsidRPr="005D412A">
        <w:rPr>
          <w:kern w:val="0"/>
          <w:sz w:val="24"/>
        </w:rPr>
        <w:t>、</w:t>
      </w:r>
      <w:r w:rsidRPr="005D412A">
        <w:rPr>
          <w:kern w:val="0"/>
          <w:sz w:val="24"/>
        </w:rPr>
        <w:t>CYRIX</w:t>
      </w:r>
      <w:r w:rsidRPr="005D412A">
        <w:rPr>
          <w:kern w:val="0"/>
          <w:sz w:val="24"/>
        </w:rPr>
        <w:t>和</w:t>
      </w:r>
      <w:r w:rsidRPr="005D412A">
        <w:rPr>
          <w:kern w:val="0"/>
          <w:sz w:val="24"/>
        </w:rPr>
        <w:t xml:space="preserve"> TI </w:t>
      </w:r>
      <w:r w:rsidRPr="005D412A">
        <w:rPr>
          <w:kern w:val="0"/>
          <w:sz w:val="24"/>
        </w:rPr>
        <w:t>因为各自的第五代</w:t>
      </w:r>
      <w:r w:rsidRPr="005D412A">
        <w:rPr>
          <w:kern w:val="0"/>
          <w:sz w:val="24"/>
        </w:rPr>
        <w:t xml:space="preserve"> CPU </w:t>
      </w:r>
      <w:r w:rsidRPr="005D412A">
        <w:rPr>
          <w:kern w:val="0"/>
          <w:sz w:val="24"/>
        </w:rPr>
        <w:t>尚未成功或尚未达到可以批量上市的能力</w:t>
      </w:r>
      <w:r w:rsidRPr="005D412A">
        <w:rPr>
          <w:kern w:val="0"/>
          <w:sz w:val="24"/>
        </w:rPr>
        <w:t>,</w:t>
      </w:r>
      <w:r w:rsidRPr="005D412A">
        <w:rPr>
          <w:kern w:val="0"/>
          <w:sz w:val="24"/>
        </w:rPr>
        <w:t>所以就大大加强了他们推广第四代</w:t>
      </w:r>
      <w:r w:rsidRPr="005D412A">
        <w:rPr>
          <w:kern w:val="0"/>
          <w:sz w:val="24"/>
        </w:rPr>
        <w:t>CPU,</w:t>
      </w:r>
      <w:r w:rsidRPr="005D412A">
        <w:rPr>
          <w:kern w:val="0"/>
          <w:sz w:val="24"/>
        </w:rPr>
        <w:t>尤其是向所谓</w:t>
      </w:r>
      <w:r w:rsidRPr="005D412A">
        <w:rPr>
          <w:kern w:val="0"/>
          <w:sz w:val="24"/>
        </w:rPr>
        <w:t>“</w:t>
      </w:r>
      <w:r w:rsidRPr="005D412A">
        <w:rPr>
          <w:kern w:val="0"/>
          <w:sz w:val="24"/>
        </w:rPr>
        <w:t>发展中国家</w:t>
      </w:r>
      <w:r w:rsidRPr="005D412A">
        <w:rPr>
          <w:kern w:val="0"/>
          <w:sz w:val="24"/>
        </w:rPr>
        <w:t>”</w:t>
      </w:r>
      <w:r w:rsidRPr="005D412A">
        <w:rPr>
          <w:kern w:val="0"/>
          <w:sz w:val="24"/>
        </w:rPr>
        <w:t>推广第四代</w:t>
      </w:r>
      <w:r w:rsidRPr="005D412A">
        <w:rPr>
          <w:kern w:val="0"/>
          <w:sz w:val="24"/>
        </w:rPr>
        <w:t xml:space="preserve"> CPU </w:t>
      </w:r>
      <w:r w:rsidRPr="005D412A">
        <w:rPr>
          <w:kern w:val="0"/>
          <w:sz w:val="24"/>
        </w:rPr>
        <w:t>的努力</w:t>
      </w:r>
      <w:r w:rsidRPr="005D412A">
        <w:rPr>
          <w:kern w:val="0"/>
          <w:sz w:val="24"/>
        </w:rPr>
        <w:t>,</w:t>
      </w:r>
      <w:r w:rsidRPr="005D412A">
        <w:rPr>
          <w:kern w:val="0"/>
          <w:sz w:val="24"/>
        </w:rPr>
        <w:t>从而使</w:t>
      </w:r>
      <w:r w:rsidRPr="005D412A">
        <w:rPr>
          <w:kern w:val="0"/>
          <w:sz w:val="24"/>
        </w:rPr>
        <w:t xml:space="preserve"> 486 </w:t>
      </w:r>
      <w:r w:rsidRPr="005D412A">
        <w:rPr>
          <w:kern w:val="0"/>
          <w:sz w:val="24"/>
        </w:rPr>
        <w:t>级</w:t>
      </w:r>
      <w:r w:rsidRPr="005D412A">
        <w:rPr>
          <w:kern w:val="0"/>
          <w:sz w:val="24"/>
        </w:rPr>
        <w:t xml:space="preserve"> CPU </w:t>
      </w:r>
      <w:r w:rsidRPr="005D412A">
        <w:rPr>
          <w:kern w:val="0"/>
          <w:sz w:val="24"/>
        </w:rPr>
        <w:t>以近乎</w:t>
      </w:r>
      <w:r w:rsidRPr="005D412A">
        <w:rPr>
          <w:kern w:val="0"/>
          <w:sz w:val="24"/>
        </w:rPr>
        <w:t>“</w:t>
      </w:r>
      <w:r w:rsidRPr="005D412A">
        <w:rPr>
          <w:kern w:val="0"/>
          <w:sz w:val="24"/>
        </w:rPr>
        <w:t>崩盘</w:t>
      </w:r>
      <w:r w:rsidRPr="005D412A">
        <w:rPr>
          <w:kern w:val="0"/>
          <w:sz w:val="24"/>
        </w:rPr>
        <w:t>”</w:t>
      </w:r>
      <w:r w:rsidRPr="005D412A">
        <w:rPr>
          <w:kern w:val="0"/>
          <w:sz w:val="24"/>
        </w:rPr>
        <w:t>的价格在世界各地倾销。包括奔腾</w:t>
      </w:r>
      <w:r w:rsidRPr="005D412A">
        <w:rPr>
          <w:kern w:val="0"/>
          <w:sz w:val="24"/>
        </w:rPr>
        <w:t xml:space="preserve"> 66</w:t>
      </w:r>
      <w:r w:rsidRPr="005D412A">
        <w:rPr>
          <w:kern w:val="0"/>
          <w:sz w:val="24"/>
        </w:rPr>
        <w:t>、</w:t>
      </w:r>
      <w:r w:rsidRPr="005D412A">
        <w:rPr>
          <w:kern w:val="0"/>
          <w:sz w:val="24"/>
        </w:rPr>
        <w:t xml:space="preserve">60 </w:t>
      </w:r>
      <w:r w:rsidRPr="005D412A">
        <w:rPr>
          <w:kern w:val="0"/>
          <w:sz w:val="24"/>
        </w:rPr>
        <w:t>和所有</w:t>
      </w:r>
      <w:r w:rsidRPr="005D412A">
        <w:rPr>
          <w:kern w:val="0"/>
          <w:sz w:val="24"/>
        </w:rPr>
        <w:t xml:space="preserve"> 486CPU </w:t>
      </w:r>
      <w:r w:rsidRPr="005D412A">
        <w:rPr>
          <w:kern w:val="0"/>
          <w:sz w:val="24"/>
        </w:rPr>
        <w:t>在内的产品都在清仓大甩卖的范围</w:t>
      </w:r>
      <w:r w:rsidRPr="005D412A">
        <w:rPr>
          <w:kern w:val="0"/>
          <w:sz w:val="24"/>
        </w:rPr>
        <w:t>,</w:t>
      </w:r>
      <w:r w:rsidRPr="005D412A">
        <w:rPr>
          <w:kern w:val="0"/>
          <w:sz w:val="24"/>
        </w:rPr>
        <w:t>价格直线下落。全球大部分地区都掀起了</w:t>
      </w:r>
      <w:r w:rsidRPr="005D412A">
        <w:rPr>
          <w:kern w:val="0"/>
          <w:sz w:val="24"/>
        </w:rPr>
        <w:t xml:space="preserve"> 486 </w:t>
      </w:r>
      <w:r w:rsidRPr="005D412A">
        <w:rPr>
          <w:kern w:val="0"/>
          <w:sz w:val="24"/>
        </w:rPr>
        <w:t>狂潮，只有美国的各大</w:t>
      </w:r>
      <w:r w:rsidRPr="005D412A">
        <w:rPr>
          <w:kern w:val="0"/>
          <w:sz w:val="24"/>
        </w:rPr>
        <w:t xml:space="preserve"> PC </w:t>
      </w:r>
      <w:r w:rsidRPr="005D412A">
        <w:rPr>
          <w:kern w:val="0"/>
          <w:sz w:val="24"/>
        </w:rPr>
        <w:t>制造商，逐步停掉了</w:t>
      </w:r>
      <w:r w:rsidRPr="005D412A">
        <w:rPr>
          <w:kern w:val="0"/>
          <w:sz w:val="24"/>
        </w:rPr>
        <w:t xml:space="preserve"> 486</w:t>
      </w:r>
      <w:r w:rsidRPr="005D412A">
        <w:rPr>
          <w:kern w:val="0"/>
          <w:sz w:val="24"/>
        </w:rPr>
        <w:t>，全面向更高级的奔腾电脑跃升。</w:t>
      </w:r>
    </w:p>
    <w:p w14:paraId="6C0B9A82" w14:textId="77777777" w:rsidR="0000797D" w:rsidRPr="005D412A" w:rsidRDefault="0000797D" w:rsidP="0000797D">
      <w:pPr>
        <w:rPr>
          <w:kern w:val="0"/>
          <w:sz w:val="24"/>
        </w:rPr>
      </w:pPr>
      <w:r w:rsidRPr="005D412A">
        <w:rPr>
          <w:kern w:val="0"/>
          <w:sz w:val="24"/>
        </w:rPr>
        <w:t>联想集团</w:t>
      </w:r>
      <w:r w:rsidRPr="005D412A">
        <w:rPr>
          <w:kern w:val="0"/>
          <w:sz w:val="24"/>
        </w:rPr>
        <w:t xml:space="preserve"> 94 </w:t>
      </w:r>
      <w:r w:rsidRPr="005D412A">
        <w:rPr>
          <w:kern w:val="0"/>
          <w:sz w:val="24"/>
        </w:rPr>
        <w:t>年底制定的中期目标是，</w:t>
      </w:r>
      <w:r w:rsidRPr="005D412A">
        <w:rPr>
          <w:kern w:val="0"/>
          <w:sz w:val="24"/>
        </w:rPr>
        <w:t xml:space="preserve">2000 </w:t>
      </w:r>
      <w:r w:rsidRPr="005D412A">
        <w:rPr>
          <w:kern w:val="0"/>
          <w:sz w:val="24"/>
        </w:rPr>
        <w:t>年实现销售收入</w:t>
      </w:r>
      <w:r w:rsidRPr="005D412A">
        <w:rPr>
          <w:kern w:val="0"/>
          <w:sz w:val="24"/>
        </w:rPr>
        <w:t xml:space="preserve"> 30 </w:t>
      </w:r>
      <w:r w:rsidRPr="005D412A">
        <w:rPr>
          <w:kern w:val="0"/>
          <w:sz w:val="24"/>
        </w:rPr>
        <w:t>亿美元，利润达到</w:t>
      </w:r>
      <w:r w:rsidRPr="005D412A">
        <w:rPr>
          <w:kern w:val="0"/>
          <w:sz w:val="24"/>
        </w:rPr>
        <w:t xml:space="preserve"> 1 </w:t>
      </w:r>
      <w:r w:rsidRPr="005D412A">
        <w:rPr>
          <w:kern w:val="0"/>
          <w:sz w:val="24"/>
        </w:rPr>
        <w:t>亿美元。</w:t>
      </w:r>
      <w:r w:rsidRPr="005D412A">
        <w:rPr>
          <w:kern w:val="0"/>
          <w:sz w:val="24"/>
        </w:rPr>
        <w:t xml:space="preserve">95 </w:t>
      </w:r>
      <w:r w:rsidRPr="005D412A">
        <w:rPr>
          <w:kern w:val="0"/>
          <w:sz w:val="24"/>
        </w:rPr>
        <w:t>年，联想微机的销量已突破</w:t>
      </w:r>
      <w:r w:rsidRPr="005D412A">
        <w:rPr>
          <w:kern w:val="0"/>
          <w:sz w:val="24"/>
        </w:rPr>
        <w:t xml:space="preserve"> 10 </w:t>
      </w:r>
      <w:r w:rsidRPr="005D412A">
        <w:rPr>
          <w:kern w:val="0"/>
          <w:sz w:val="24"/>
        </w:rPr>
        <w:t>万台，国内市场占有率名列第三。</w:t>
      </w:r>
      <w:r w:rsidRPr="005D412A">
        <w:rPr>
          <w:kern w:val="0"/>
          <w:sz w:val="24"/>
        </w:rPr>
        <w:t xml:space="preserve">96 </w:t>
      </w:r>
      <w:r w:rsidRPr="005D412A">
        <w:rPr>
          <w:kern w:val="0"/>
          <w:sz w:val="24"/>
        </w:rPr>
        <w:t>年，联想电脑公司的目标是力争销量突破</w:t>
      </w:r>
      <w:r w:rsidRPr="005D412A">
        <w:rPr>
          <w:kern w:val="0"/>
          <w:sz w:val="24"/>
        </w:rPr>
        <w:t xml:space="preserve"> 20 </w:t>
      </w:r>
      <w:r w:rsidRPr="005D412A">
        <w:rPr>
          <w:kern w:val="0"/>
          <w:sz w:val="24"/>
        </w:rPr>
        <w:t>万台，市场占有率第一，同时还要实现集团下达的利润指标。</w:t>
      </w:r>
    </w:p>
    <w:p w14:paraId="143368A3" w14:textId="77777777" w:rsidR="0000797D" w:rsidRPr="005D412A" w:rsidRDefault="0000797D" w:rsidP="0000797D">
      <w:pPr>
        <w:rPr>
          <w:kern w:val="0"/>
          <w:sz w:val="24"/>
        </w:rPr>
      </w:pPr>
      <w:r w:rsidRPr="005D412A">
        <w:rPr>
          <w:kern w:val="0"/>
          <w:sz w:val="24"/>
        </w:rPr>
        <w:t>在当前形势下，怎样实现联想的目标？杨元庆深深感到任重而道远。</w:t>
      </w:r>
    </w:p>
    <w:p w14:paraId="1341EEFD" w14:textId="77777777" w:rsidR="0000797D" w:rsidRPr="005D412A" w:rsidRDefault="0000797D" w:rsidP="0000797D">
      <w:pPr>
        <w:rPr>
          <w:b/>
          <w:kern w:val="0"/>
          <w:sz w:val="24"/>
        </w:rPr>
      </w:pPr>
      <w:r w:rsidRPr="005D412A">
        <w:rPr>
          <w:b/>
          <w:kern w:val="0"/>
          <w:sz w:val="24"/>
        </w:rPr>
        <w:t>行业发展</w:t>
      </w:r>
    </w:p>
    <w:p w14:paraId="637A151B" w14:textId="77777777" w:rsidR="0000797D" w:rsidRPr="005D412A" w:rsidRDefault="0000797D" w:rsidP="0000797D">
      <w:pPr>
        <w:ind w:firstLineChars="200" w:firstLine="480"/>
        <w:rPr>
          <w:kern w:val="0"/>
          <w:sz w:val="24"/>
        </w:rPr>
      </w:pPr>
      <w:r w:rsidRPr="005D412A">
        <w:rPr>
          <w:kern w:val="0"/>
          <w:sz w:val="24"/>
        </w:rPr>
        <w:t>随着电子技术的创新与发展，计算机不断更新换代，计算机应用也日趋广泛，形成了迅猛的发展态势。</w:t>
      </w:r>
    </w:p>
    <w:p w14:paraId="5D88ABA9" w14:textId="77777777" w:rsidR="0000797D" w:rsidRPr="005D412A" w:rsidRDefault="0000797D" w:rsidP="0000797D">
      <w:pPr>
        <w:ind w:firstLineChars="200" w:firstLine="480"/>
        <w:rPr>
          <w:kern w:val="0"/>
          <w:sz w:val="24"/>
        </w:rPr>
      </w:pPr>
      <w:r w:rsidRPr="005D412A">
        <w:rPr>
          <w:kern w:val="0"/>
          <w:sz w:val="24"/>
        </w:rPr>
        <w:t>世界范围内，计算机行业各厂商的业务范围不同程度地实现了从纵向一体化</w:t>
      </w:r>
      <w:r w:rsidRPr="005D412A">
        <w:rPr>
          <w:kern w:val="0"/>
          <w:sz w:val="24"/>
        </w:rPr>
        <w:tab/>
      </w:r>
      <w:r w:rsidRPr="005D412A">
        <w:rPr>
          <w:kern w:val="0"/>
          <w:sz w:val="24"/>
        </w:rPr>
        <w:t>（或纵向型）向业务专业化（或横向型）的转变。以前</w:t>
      </w:r>
      <w:r w:rsidRPr="005D412A">
        <w:rPr>
          <w:kern w:val="0"/>
          <w:sz w:val="24"/>
        </w:rPr>
        <w:t xml:space="preserve"> IBM</w:t>
      </w:r>
      <w:r w:rsidRPr="005D412A">
        <w:rPr>
          <w:kern w:val="0"/>
          <w:sz w:val="24"/>
        </w:rPr>
        <w:t>、苹果、</w:t>
      </w:r>
      <w:r w:rsidRPr="005D412A">
        <w:rPr>
          <w:kern w:val="0"/>
          <w:sz w:val="24"/>
        </w:rPr>
        <w:t xml:space="preserve">DEC </w:t>
      </w:r>
      <w:r w:rsidRPr="005D412A">
        <w:rPr>
          <w:kern w:val="0"/>
          <w:sz w:val="24"/>
        </w:rPr>
        <w:t>和王安等公司从芯片制造、计算机组装、操作系统设计、应用软件开发、直至分销服务，自成体系、一包到底。而</w:t>
      </w:r>
      <w:r w:rsidRPr="005D412A">
        <w:rPr>
          <w:kern w:val="0"/>
          <w:sz w:val="24"/>
        </w:rPr>
        <w:t xml:space="preserve"> 1995 </w:t>
      </w:r>
      <w:r w:rsidRPr="005D412A">
        <w:rPr>
          <w:kern w:val="0"/>
          <w:sz w:val="24"/>
        </w:rPr>
        <w:t>年前后，以低成本、大规模生产销售、软硬件相互通用为特点的横向型计算机工业体系基本形成。芯片由英特尔、摩托罗拉等少数公司集中供应；计算机生产销售公司较多，其中的著名品牌是康柏、戴尔、惠普、</w:t>
      </w:r>
      <w:r w:rsidRPr="005D412A">
        <w:rPr>
          <w:kern w:val="0"/>
          <w:sz w:val="24"/>
        </w:rPr>
        <w:t xml:space="preserve">IBM </w:t>
      </w:r>
      <w:r w:rsidRPr="005D412A">
        <w:rPr>
          <w:kern w:val="0"/>
          <w:sz w:val="24"/>
        </w:rPr>
        <w:t>等；操作系统供应商中，举足轻重的有</w:t>
      </w:r>
      <w:r w:rsidRPr="005D412A">
        <w:rPr>
          <w:kern w:val="0"/>
          <w:sz w:val="24"/>
        </w:rPr>
        <w:t xml:space="preserve"> DOS</w:t>
      </w:r>
      <w:r w:rsidRPr="005D412A">
        <w:rPr>
          <w:kern w:val="0"/>
          <w:sz w:val="24"/>
        </w:rPr>
        <w:t>、</w:t>
      </w:r>
      <w:r w:rsidRPr="005D412A">
        <w:rPr>
          <w:kern w:val="0"/>
          <w:sz w:val="24"/>
        </w:rPr>
        <w:t>WINDOWS</w:t>
      </w:r>
      <w:r w:rsidRPr="005D412A">
        <w:rPr>
          <w:kern w:val="0"/>
          <w:sz w:val="24"/>
        </w:rPr>
        <w:t>、</w:t>
      </w:r>
      <w:r w:rsidRPr="005D412A">
        <w:rPr>
          <w:kern w:val="0"/>
          <w:sz w:val="24"/>
        </w:rPr>
        <w:t xml:space="preserve">UNIX </w:t>
      </w:r>
      <w:r w:rsidRPr="005D412A">
        <w:rPr>
          <w:kern w:val="0"/>
          <w:sz w:val="24"/>
        </w:rPr>
        <w:t>等；应用软件（文字处理、电子表格等）的供应</w:t>
      </w:r>
      <w:proofErr w:type="gramStart"/>
      <w:r w:rsidRPr="005D412A">
        <w:rPr>
          <w:kern w:val="0"/>
          <w:sz w:val="24"/>
        </w:rPr>
        <w:t>商比较</w:t>
      </w:r>
      <w:proofErr w:type="gramEnd"/>
      <w:r w:rsidRPr="005D412A">
        <w:rPr>
          <w:kern w:val="0"/>
          <w:sz w:val="24"/>
        </w:rPr>
        <w:t>分散。</w:t>
      </w:r>
    </w:p>
    <w:p w14:paraId="5F2E6017" w14:textId="77777777" w:rsidR="0000797D" w:rsidRPr="005D412A" w:rsidRDefault="0000797D" w:rsidP="0000797D">
      <w:pPr>
        <w:ind w:firstLineChars="200" w:firstLine="480"/>
        <w:rPr>
          <w:kern w:val="0"/>
          <w:sz w:val="24"/>
        </w:rPr>
      </w:pPr>
      <w:r w:rsidRPr="005D412A">
        <w:rPr>
          <w:kern w:val="0"/>
          <w:sz w:val="24"/>
        </w:rPr>
        <w:t>同时，随着电脑的日益普及，全球计算机制造体系的国际</w:t>
      </w:r>
      <w:proofErr w:type="gramStart"/>
      <w:r w:rsidRPr="005D412A">
        <w:rPr>
          <w:kern w:val="0"/>
          <w:sz w:val="24"/>
        </w:rPr>
        <w:t>分工具</w:t>
      </w:r>
      <w:proofErr w:type="gramEnd"/>
      <w:r w:rsidRPr="005D412A">
        <w:rPr>
          <w:kern w:val="0"/>
          <w:sz w:val="24"/>
        </w:rPr>
        <w:t>有了如下特征：掌握了硬件和软件核心技术的美国厂商，占据了计算机工业中利润最为丰厚的部分；以日本、韩国为代表的半导体、集成电路制造商分享了第二层利润；而广大的发展中国家，尤其是东南亚和中国，则承担了利润微薄的机器组装、主机板生产、外部设备制造等初级加工业和基础制造业。</w:t>
      </w:r>
    </w:p>
    <w:p w14:paraId="11292933" w14:textId="77777777" w:rsidR="0000797D" w:rsidRPr="005D412A" w:rsidRDefault="0000797D" w:rsidP="0000797D">
      <w:pPr>
        <w:ind w:firstLineChars="200" w:firstLine="480"/>
        <w:rPr>
          <w:kern w:val="0"/>
          <w:sz w:val="24"/>
        </w:rPr>
      </w:pPr>
      <w:r w:rsidRPr="005D412A">
        <w:rPr>
          <w:kern w:val="0"/>
          <w:sz w:val="24"/>
        </w:rPr>
        <w:t>计算机制造和组装业是一个微利行业。假设一台机器的售价是</w:t>
      </w:r>
      <w:r w:rsidRPr="005D412A">
        <w:rPr>
          <w:kern w:val="0"/>
          <w:sz w:val="24"/>
        </w:rPr>
        <w:t xml:space="preserve"> 100 </w:t>
      </w:r>
      <w:r w:rsidRPr="005D412A">
        <w:rPr>
          <w:kern w:val="0"/>
          <w:sz w:val="24"/>
        </w:rPr>
        <w:t>元，这</w:t>
      </w:r>
      <w:r w:rsidRPr="005D412A">
        <w:rPr>
          <w:kern w:val="0"/>
          <w:sz w:val="24"/>
        </w:rPr>
        <w:t xml:space="preserve"> 100 </w:t>
      </w:r>
      <w:r w:rsidRPr="005D412A">
        <w:rPr>
          <w:kern w:val="0"/>
          <w:sz w:val="24"/>
        </w:rPr>
        <w:t>元中，</w:t>
      </w:r>
      <w:r w:rsidRPr="005D412A">
        <w:rPr>
          <w:kern w:val="0"/>
          <w:sz w:val="24"/>
        </w:rPr>
        <w:t>70</w:t>
      </w:r>
      <w:r w:rsidRPr="005D412A">
        <w:rPr>
          <w:kern w:val="0"/>
          <w:sz w:val="24"/>
        </w:rPr>
        <w:t>～</w:t>
      </w:r>
      <w:r w:rsidRPr="005D412A">
        <w:rPr>
          <w:kern w:val="0"/>
          <w:sz w:val="24"/>
        </w:rPr>
        <w:t xml:space="preserve">80%  </w:t>
      </w:r>
      <w:r w:rsidRPr="005D412A">
        <w:rPr>
          <w:kern w:val="0"/>
          <w:sz w:val="24"/>
        </w:rPr>
        <w:t>是材料费用、</w:t>
      </w:r>
      <w:r w:rsidRPr="005D412A">
        <w:rPr>
          <w:kern w:val="0"/>
          <w:sz w:val="24"/>
        </w:rPr>
        <w:t>1</w:t>
      </w:r>
      <w:r w:rsidRPr="005D412A">
        <w:rPr>
          <w:kern w:val="0"/>
          <w:sz w:val="24"/>
        </w:rPr>
        <w:t>～</w:t>
      </w:r>
      <w:r w:rsidRPr="005D412A">
        <w:rPr>
          <w:kern w:val="0"/>
          <w:sz w:val="24"/>
        </w:rPr>
        <w:t xml:space="preserve">2%  </w:t>
      </w:r>
      <w:r w:rsidRPr="005D412A">
        <w:rPr>
          <w:kern w:val="0"/>
          <w:sz w:val="24"/>
        </w:rPr>
        <w:t>是制造费用，生产人工费用较低；</w:t>
      </w:r>
      <w:r w:rsidRPr="005D412A">
        <w:rPr>
          <w:kern w:val="0"/>
          <w:sz w:val="24"/>
        </w:rPr>
        <w:t>10</w:t>
      </w:r>
      <w:r w:rsidRPr="005D412A">
        <w:rPr>
          <w:kern w:val="0"/>
          <w:sz w:val="24"/>
        </w:rPr>
        <w:t>～</w:t>
      </w:r>
      <w:r w:rsidRPr="005D412A">
        <w:rPr>
          <w:kern w:val="0"/>
          <w:sz w:val="24"/>
        </w:rPr>
        <w:t>20%</w:t>
      </w:r>
      <w:r w:rsidRPr="005D412A">
        <w:rPr>
          <w:kern w:val="0"/>
          <w:sz w:val="24"/>
        </w:rPr>
        <w:t>是管理费用，包括广告、管理人员工资等；</w:t>
      </w:r>
      <w:r w:rsidRPr="005D412A">
        <w:rPr>
          <w:kern w:val="0"/>
          <w:sz w:val="24"/>
        </w:rPr>
        <w:t>1</w:t>
      </w:r>
      <w:r w:rsidRPr="005D412A">
        <w:rPr>
          <w:kern w:val="0"/>
          <w:sz w:val="24"/>
        </w:rPr>
        <w:t>～</w:t>
      </w:r>
      <w:r w:rsidRPr="005D412A">
        <w:rPr>
          <w:kern w:val="0"/>
          <w:sz w:val="24"/>
        </w:rPr>
        <w:t>2%</w:t>
      </w:r>
      <w:r w:rsidRPr="005D412A">
        <w:rPr>
          <w:kern w:val="0"/>
          <w:sz w:val="24"/>
        </w:rPr>
        <w:t>是技术服务费用；</w:t>
      </w:r>
      <w:r w:rsidRPr="005D412A">
        <w:rPr>
          <w:kern w:val="0"/>
          <w:sz w:val="24"/>
        </w:rPr>
        <w:t>6</w:t>
      </w:r>
      <w:r w:rsidRPr="005D412A">
        <w:rPr>
          <w:kern w:val="0"/>
          <w:sz w:val="24"/>
        </w:rPr>
        <w:t>～</w:t>
      </w:r>
      <w:r w:rsidRPr="005D412A">
        <w:rPr>
          <w:kern w:val="0"/>
          <w:sz w:val="24"/>
        </w:rPr>
        <w:t>7%</w:t>
      </w:r>
      <w:r w:rsidRPr="005D412A">
        <w:rPr>
          <w:kern w:val="0"/>
          <w:sz w:val="24"/>
        </w:rPr>
        <w:t>是利润，包括利润和所得税。同时，计算机组装业也是一个风险极高的行业，由于计算机技术的高速发展，开发周期不断缩短，产品更新换代几乎可以用分秒计算。一般来说，</w:t>
      </w:r>
      <w:r w:rsidRPr="005D412A">
        <w:rPr>
          <w:kern w:val="0"/>
          <w:sz w:val="24"/>
        </w:rPr>
        <w:t>3</w:t>
      </w:r>
      <w:r w:rsidRPr="005D412A">
        <w:rPr>
          <w:kern w:val="0"/>
          <w:sz w:val="24"/>
        </w:rPr>
        <w:t>～</w:t>
      </w:r>
      <w:r w:rsidRPr="005D412A">
        <w:rPr>
          <w:kern w:val="0"/>
          <w:sz w:val="24"/>
        </w:rPr>
        <w:t xml:space="preserve">6 </w:t>
      </w:r>
      <w:proofErr w:type="gramStart"/>
      <w:r w:rsidRPr="005D412A">
        <w:rPr>
          <w:kern w:val="0"/>
          <w:sz w:val="24"/>
        </w:rPr>
        <w:t>个</w:t>
      </w:r>
      <w:proofErr w:type="gramEnd"/>
      <w:r w:rsidRPr="005D412A">
        <w:rPr>
          <w:kern w:val="0"/>
          <w:sz w:val="24"/>
        </w:rPr>
        <w:t>月是一个全面更新周期。过去，计算机界有一种说法，叫计算机的</w:t>
      </w:r>
      <w:r w:rsidRPr="005D412A">
        <w:rPr>
          <w:kern w:val="0"/>
          <w:sz w:val="24"/>
        </w:rPr>
        <w:t xml:space="preserve">“633 </w:t>
      </w:r>
      <w:r w:rsidRPr="005D412A">
        <w:rPr>
          <w:kern w:val="0"/>
          <w:sz w:val="24"/>
        </w:rPr>
        <w:t>现象</w:t>
      </w:r>
      <w:r w:rsidRPr="005D412A">
        <w:rPr>
          <w:kern w:val="0"/>
          <w:sz w:val="24"/>
        </w:rPr>
        <w:t>”</w:t>
      </w:r>
      <w:r w:rsidRPr="005D412A">
        <w:rPr>
          <w:kern w:val="0"/>
          <w:sz w:val="24"/>
        </w:rPr>
        <w:t>，即</w:t>
      </w:r>
      <w:r w:rsidRPr="005D412A">
        <w:rPr>
          <w:kern w:val="0"/>
          <w:sz w:val="24"/>
        </w:rPr>
        <w:t xml:space="preserve"> 6 </w:t>
      </w:r>
      <w:proofErr w:type="gramStart"/>
      <w:r w:rsidRPr="005D412A">
        <w:rPr>
          <w:kern w:val="0"/>
          <w:sz w:val="24"/>
        </w:rPr>
        <w:t>个</w:t>
      </w:r>
      <w:proofErr w:type="gramEnd"/>
      <w:r w:rsidRPr="005D412A">
        <w:rPr>
          <w:kern w:val="0"/>
          <w:sz w:val="24"/>
        </w:rPr>
        <w:t>月研发，</w:t>
      </w:r>
      <w:r w:rsidRPr="005D412A">
        <w:rPr>
          <w:kern w:val="0"/>
          <w:sz w:val="24"/>
        </w:rPr>
        <w:t xml:space="preserve">3 </w:t>
      </w:r>
      <w:proofErr w:type="gramStart"/>
      <w:r w:rsidRPr="005D412A">
        <w:rPr>
          <w:kern w:val="0"/>
          <w:sz w:val="24"/>
        </w:rPr>
        <w:t>个</w:t>
      </w:r>
      <w:proofErr w:type="gramEnd"/>
      <w:r w:rsidRPr="005D412A">
        <w:rPr>
          <w:kern w:val="0"/>
          <w:sz w:val="24"/>
        </w:rPr>
        <w:t>月销售，</w:t>
      </w:r>
      <w:r w:rsidRPr="005D412A">
        <w:rPr>
          <w:kern w:val="0"/>
          <w:sz w:val="24"/>
        </w:rPr>
        <w:t xml:space="preserve">3 </w:t>
      </w:r>
      <w:proofErr w:type="gramStart"/>
      <w:r w:rsidRPr="005D412A">
        <w:rPr>
          <w:kern w:val="0"/>
          <w:sz w:val="24"/>
        </w:rPr>
        <w:t>个</w:t>
      </w:r>
      <w:proofErr w:type="gramEnd"/>
      <w:r w:rsidRPr="005D412A">
        <w:rPr>
          <w:kern w:val="0"/>
          <w:sz w:val="24"/>
        </w:rPr>
        <w:t>月处理库房积压。其实，在激烈的市场竞争中，这些数字正不断地被缩短。计算机技术更新的速度之快，恐怕是任何其他产业都无法比拟的。这就导致了计算机的零部件寿命周期短，零部件快速降价成了该行业的规律。以</w:t>
      </w:r>
      <w:r w:rsidRPr="005D412A">
        <w:rPr>
          <w:kern w:val="0"/>
          <w:sz w:val="24"/>
        </w:rPr>
        <w:t xml:space="preserve"> CPU </w:t>
      </w:r>
      <w:r w:rsidRPr="005D412A">
        <w:rPr>
          <w:kern w:val="0"/>
          <w:sz w:val="24"/>
        </w:rPr>
        <w:t>为例，</w:t>
      </w:r>
      <w:r w:rsidRPr="005D412A">
        <w:rPr>
          <w:kern w:val="0"/>
          <w:sz w:val="24"/>
        </w:rPr>
        <w:t xml:space="preserve">1995 </w:t>
      </w:r>
      <w:r w:rsidRPr="005D412A">
        <w:rPr>
          <w:kern w:val="0"/>
          <w:sz w:val="24"/>
        </w:rPr>
        <w:t>年初，市场上的低主频</w:t>
      </w:r>
      <w:r w:rsidRPr="005D412A">
        <w:rPr>
          <w:kern w:val="0"/>
          <w:sz w:val="24"/>
        </w:rPr>
        <w:t xml:space="preserve"> 486CPU </w:t>
      </w:r>
      <w:r w:rsidRPr="005D412A">
        <w:rPr>
          <w:kern w:val="0"/>
          <w:sz w:val="24"/>
        </w:rPr>
        <w:t>的价格为</w:t>
      </w:r>
      <w:r w:rsidRPr="005D412A">
        <w:rPr>
          <w:kern w:val="0"/>
          <w:sz w:val="24"/>
        </w:rPr>
        <w:t xml:space="preserve"> 2000 </w:t>
      </w:r>
      <w:r w:rsidRPr="005D412A">
        <w:rPr>
          <w:kern w:val="0"/>
          <w:sz w:val="24"/>
        </w:rPr>
        <w:t>多元，到年底的时候，较高主频的</w:t>
      </w:r>
      <w:r w:rsidRPr="005D412A">
        <w:rPr>
          <w:kern w:val="0"/>
          <w:sz w:val="24"/>
        </w:rPr>
        <w:t xml:space="preserve"> 486CPU </w:t>
      </w:r>
      <w:r w:rsidRPr="005D412A">
        <w:rPr>
          <w:kern w:val="0"/>
          <w:sz w:val="24"/>
        </w:rPr>
        <w:t>价格已跌破</w:t>
      </w:r>
      <w:r w:rsidRPr="005D412A">
        <w:rPr>
          <w:kern w:val="0"/>
          <w:sz w:val="24"/>
        </w:rPr>
        <w:t xml:space="preserve"> 200</w:t>
      </w:r>
      <w:r w:rsidRPr="005D412A">
        <w:rPr>
          <w:kern w:val="0"/>
          <w:sz w:val="24"/>
        </w:rPr>
        <w:t>元。</w:t>
      </w:r>
    </w:p>
    <w:p w14:paraId="731E5102" w14:textId="77777777" w:rsidR="0000797D" w:rsidRPr="005D412A" w:rsidRDefault="0000797D" w:rsidP="0000797D">
      <w:pPr>
        <w:ind w:firstLineChars="200" w:firstLine="480"/>
        <w:rPr>
          <w:kern w:val="0"/>
          <w:sz w:val="24"/>
        </w:rPr>
      </w:pPr>
      <w:r w:rsidRPr="005D412A">
        <w:rPr>
          <w:kern w:val="0"/>
          <w:sz w:val="24"/>
        </w:rPr>
        <w:t>受世界信息产业高速发展的影响，我国计算机产业在</w:t>
      </w:r>
      <w:r w:rsidRPr="005D412A">
        <w:rPr>
          <w:kern w:val="0"/>
          <w:sz w:val="24"/>
        </w:rPr>
        <w:t xml:space="preserve"> 90 </w:t>
      </w:r>
      <w:r w:rsidRPr="005D412A">
        <w:rPr>
          <w:kern w:val="0"/>
          <w:sz w:val="24"/>
        </w:rPr>
        <w:t>年代迅速成长，需求也不断扩大。</w:t>
      </w:r>
      <w:r w:rsidRPr="005D412A">
        <w:rPr>
          <w:kern w:val="0"/>
          <w:sz w:val="24"/>
        </w:rPr>
        <w:t xml:space="preserve">1996 </w:t>
      </w:r>
      <w:r w:rsidRPr="005D412A">
        <w:rPr>
          <w:kern w:val="0"/>
          <w:sz w:val="24"/>
        </w:rPr>
        <w:t>年是</w:t>
      </w:r>
      <w:r w:rsidRPr="005D412A">
        <w:rPr>
          <w:kern w:val="0"/>
          <w:sz w:val="24"/>
        </w:rPr>
        <w:t>“</w:t>
      </w:r>
      <w:r w:rsidRPr="005D412A">
        <w:rPr>
          <w:kern w:val="0"/>
          <w:sz w:val="24"/>
        </w:rPr>
        <w:t>九五</w:t>
      </w:r>
      <w:r w:rsidRPr="005D412A">
        <w:rPr>
          <w:kern w:val="0"/>
          <w:sz w:val="24"/>
        </w:rPr>
        <w:t>”</w:t>
      </w:r>
      <w:r w:rsidRPr="005D412A">
        <w:rPr>
          <w:kern w:val="0"/>
          <w:sz w:val="24"/>
        </w:rPr>
        <w:t>计划的第一年，在</w:t>
      </w:r>
      <w:r w:rsidRPr="005D412A">
        <w:rPr>
          <w:kern w:val="0"/>
          <w:sz w:val="24"/>
        </w:rPr>
        <w:t xml:space="preserve"> IT </w:t>
      </w:r>
      <w:r w:rsidRPr="005D412A">
        <w:rPr>
          <w:kern w:val="0"/>
          <w:sz w:val="24"/>
        </w:rPr>
        <w:t>领域，政府的目标是成为信息大国。各级政府都在编制未来</w:t>
      </w:r>
      <w:r w:rsidRPr="005D412A">
        <w:rPr>
          <w:kern w:val="0"/>
          <w:sz w:val="24"/>
        </w:rPr>
        <w:t xml:space="preserve"> 5 </w:t>
      </w:r>
      <w:r w:rsidRPr="005D412A">
        <w:rPr>
          <w:kern w:val="0"/>
          <w:sz w:val="24"/>
        </w:rPr>
        <w:t>年的</w:t>
      </w:r>
      <w:r w:rsidRPr="005D412A">
        <w:rPr>
          <w:kern w:val="0"/>
          <w:sz w:val="24"/>
        </w:rPr>
        <w:t xml:space="preserve"> IT </w:t>
      </w:r>
      <w:r w:rsidRPr="005D412A">
        <w:rPr>
          <w:kern w:val="0"/>
          <w:sz w:val="24"/>
        </w:rPr>
        <w:t>预算</w:t>
      </w:r>
      <w:r w:rsidRPr="005D412A">
        <w:rPr>
          <w:kern w:val="0"/>
          <w:sz w:val="24"/>
        </w:rPr>
        <w:t>,</w:t>
      </w:r>
      <w:r w:rsidRPr="005D412A">
        <w:rPr>
          <w:kern w:val="0"/>
          <w:sz w:val="24"/>
        </w:rPr>
        <w:t>计划购买新设备。中国的</w:t>
      </w:r>
      <w:r w:rsidRPr="005D412A">
        <w:rPr>
          <w:kern w:val="0"/>
          <w:sz w:val="24"/>
        </w:rPr>
        <w:t xml:space="preserve"> IT </w:t>
      </w:r>
      <w:r w:rsidRPr="005D412A">
        <w:rPr>
          <w:kern w:val="0"/>
          <w:sz w:val="24"/>
        </w:rPr>
        <w:t>主管部门确定了几项重大工程</w:t>
      </w:r>
      <w:r w:rsidRPr="005D412A">
        <w:rPr>
          <w:kern w:val="0"/>
          <w:sz w:val="24"/>
        </w:rPr>
        <w:t>——</w:t>
      </w:r>
      <w:r w:rsidRPr="005D412A">
        <w:rPr>
          <w:kern w:val="0"/>
          <w:sz w:val="24"/>
        </w:rPr>
        <w:t>三金工程、火炬计划、</w:t>
      </w:r>
      <w:r w:rsidRPr="005D412A">
        <w:rPr>
          <w:kern w:val="0"/>
          <w:sz w:val="24"/>
        </w:rPr>
        <w:t xml:space="preserve">97 </w:t>
      </w:r>
      <w:r w:rsidRPr="005D412A">
        <w:rPr>
          <w:kern w:val="0"/>
          <w:sz w:val="24"/>
        </w:rPr>
        <w:t>工程、</w:t>
      </w:r>
      <w:r w:rsidRPr="005D412A">
        <w:rPr>
          <w:kern w:val="0"/>
          <w:sz w:val="24"/>
        </w:rPr>
        <w:t xml:space="preserve">168 </w:t>
      </w:r>
      <w:r w:rsidRPr="005D412A">
        <w:rPr>
          <w:kern w:val="0"/>
          <w:sz w:val="24"/>
        </w:rPr>
        <w:t>工程、</w:t>
      </w:r>
      <w:r w:rsidRPr="005D412A">
        <w:rPr>
          <w:kern w:val="0"/>
          <w:sz w:val="24"/>
        </w:rPr>
        <w:t>90</w:t>
      </w:r>
      <w:r w:rsidRPr="005D412A">
        <w:rPr>
          <w:rFonts w:hint="eastAsia"/>
          <w:kern w:val="0"/>
          <w:sz w:val="24"/>
        </w:rPr>
        <w:t>9</w:t>
      </w:r>
      <w:r w:rsidRPr="005D412A">
        <w:rPr>
          <w:kern w:val="0"/>
          <w:sz w:val="24"/>
        </w:rPr>
        <w:t>工程等，无不旨在推进中国信息产业的现代化，或者是利用信息技术推动其它领域的现代化。对于设备供应商来说</w:t>
      </w:r>
      <w:r w:rsidRPr="005D412A">
        <w:rPr>
          <w:kern w:val="0"/>
          <w:sz w:val="24"/>
        </w:rPr>
        <w:t>,</w:t>
      </w:r>
      <w:r w:rsidRPr="005D412A">
        <w:rPr>
          <w:kern w:val="0"/>
          <w:sz w:val="24"/>
        </w:rPr>
        <w:t>每项工程都蕴藏着大量的供货合同。而从市场需求来看，</w:t>
      </w:r>
      <w:r w:rsidRPr="005D412A">
        <w:rPr>
          <w:kern w:val="0"/>
          <w:sz w:val="24"/>
        </w:rPr>
        <w:t>1986</w:t>
      </w:r>
      <w:r w:rsidRPr="005D412A">
        <w:rPr>
          <w:kern w:val="0"/>
          <w:sz w:val="24"/>
        </w:rPr>
        <w:t>～</w:t>
      </w:r>
      <w:r w:rsidRPr="005D412A">
        <w:rPr>
          <w:kern w:val="0"/>
          <w:sz w:val="24"/>
        </w:rPr>
        <w:t xml:space="preserve">1990 </w:t>
      </w:r>
      <w:r w:rsidRPr="005D412A">
        <w:rPr>
          <w:kern w:val="0"/>
          <w:sz w:val="24"/>
        </w:rPr>
        <w:t>年，中国电脑市场总容量只有</w:t>
      </w:r>
      <w:r w:rsidRPr="005D412A">
        <w:rPr>
          <w:kern w:val="0"/>
          <w:sz w:val="24"/>
        </w:rPr>
        <w:t xml:space="preserve"> 37.5 </w:t>
      </w:r>
      <w:r w:rsidRPr="005D412A">
        <w:rPr>
          <w:kern w:val="0"/>
          <w:sz w:val="24"/>
        </w:rPr>
        <w:t>万台，年递增速度不到</w:t>
      </w:r>
      <w:r w:rsidRPr="005D412A">
        <w:rPr>
          <w:kern w:val="0"/>
          <w:sz w:val="24"/>
        </w:rPr>
        <w:t xml:space="preserve"> 10%</w:t>
      </w:r>
      <w:r w:rsidRPr="005D412A">
        <w:rPr>
          <w:kern w:val="0"/>
          <w:sz w:val="24"/>
        </w:rPr>
        <w:t>，大大低于全世界平均涨幅；但</w:t>
      </w:r>
      <w:r w:rsidRPr="005D412A">
        <w:rPr>
          <w:kern w:val="0"/>
          <w:sz w:val="24"/>
        </w:rPr>
        <w:t xml:space="preserve"> 1991</w:t>
      </w:r>
      <w:r w:rsidRPr="005D412A">
        <w:rPr>
          <w:kern w:val="0"/>
          <w:sz w:val="24"/>
        </w:rPr>
        <w:t>～</w:t>
      </w:r>
      <w:r w:rsidRPr="005D412A">
        <w:rPr>
          <w:kern w:val="0"/>
          <w:sz w:val="24"/>
        </w:rPr>
        <w:t xml:space="preserve">1995 </w:t>
      </w:r>
      <w:r w:rsidRPr="005D412A">
        <w:rPr>
          <w:kern w:val="0"/>
          <w:sz w:val="24"/>
        </w:rPr>
        <w:t>年，情况却大为转变，计算机总量达到</w:t>
      </w:r>
      <w:r w:rsidRPr="005D412A">
        <w:rPr>
          <w:kern w:val="0"/>
          <w:sz w:val="24"/>
        </w:rPr>
        <w:t xml:space="preserve"> 258.7 </w:t>
      </w:r>
      <w:r w:rsidRPr="005D412A">
        <w:rPr>
          <w:kern w:val="0"/>
          <w:sz w:val="24"/>
        </w:rPr>
        <w:t>万台，平均年递增速度在</w:t>
      </w:r>
      <w:r w:rsidRPr="005D412A">
        <w:rPr>
          <w:kern w:val="0"/>
          <w:sz w:val="24"/>
        </w:rPr>
        <w:t xml:space="preserve"> 70%</w:t>
      </w:r>
      <w:r w:rsidRPr="005D412A">
        <w:rPr>
          <w:kern w:val="0"/>
          <w:sz w:val="24"/>
        </w:rPr>
        <w:t>以上，大大高于世界</w:t>
      </w:r>
      <w:r w:rsidRPr="005D412A">
        <w:rPr>
          <w:kern w:val="0"/>
          <w:sz w:val="24"/>
        </w:rPr>
        <w:t xml:space="preserve"> 21.1%</w:t>
      </w:r>
      <w:r w:rsidRPr="005D412A">
        <w:rPr>
          <w:kern w:val="0"/>
          <w:sz w:val="24"/>
        </w:rPr>
        <w:t>的平均涨幅。</w:t>
      </w:r>
      <w:r w:rsidRPr="005D412A">
        <w:rPr>
          <w:kern w:val="0"/>
          <w:sz w:val="24"/>
        </w:rPr>
        <w:t xml:space="preserve">1995 </w:t>
      </w:r>
      <w:r w:rsidRPr="005D412A">
        <w:rPr>
          <w:kern w:val="0"/>
          <w:sz w:val="24"/>
        </w:rPr>
        <w:t>年，中国计算机市场首次突破年销量</w:t>
      </w:r>
      <w:r w:rsidRPr="005D412A">
        <w:rPr>
          <w:kern w:val="0"/>
          <w:sz w:val="24"/>
        </w:rPr>
        <w:t xml:space="preserve"> 100 </w:t>
      </w:r>
      <w:r w:rsidRPr="005D412A">
        <w:rPr>
          <w:kern w:val="0"/>
          <w:sz w:val="24"/>
        </w:rPr>
        <w:t>万台。预计到</w:t>
      </w:r>
      <w:r w:rsidRPr="005D412A">
        <w:rPr>
          <w:kern w:val="0"/>
          <w:sz w:val="24"/>
        </w:rPr>
        <w:t xml:space="preserve"> 2000 </w:t>
      </w:r>
      <w:r w:rsidRPr="005D412A">
        <w:rPr>
          <w:kern w:val="0"/>
          <w:sz w:val="24"/>
        </w:rPr>
        <w:t>年销量可达</w:t>
      </w:r>
      <w:r w:rsidRPr="005D412A">
        <w:rPr>
          <w:kern w:val="0"/>
          <w:sz w:val="24"/>
        </w:rPr>
        <w:t xml:space="preserve"> 1000 </w:t>
      </w:r>
      <w:r w:rsidRPr="005D412A">
        <w:rPr>
          <w:kern w:val="0"/>
          <w:sz w:val="24"/>
        </w:rPr>
        <w:t>万</w:t>
      </w:r>
      <w:r w:rsidRPr="005D412A">
        <w:rPr>
          <w:kern w:val="0"/>
          <w:sz w:val="24"/>
        </w:rPr>
        <w:lastRenderedPageBreak/>
        <w:t>台，成为仅次于美、日的世界第三大电脑市场。据预测，中国电脑市场涨幅将维持在</w:t>
      </w:r>
      <w:r w:rsidRPr="005D412A">
        <w:rPr>
          <w:kern w:val="0"/>
          <w:sz w:val="24"/>
        </w:rPr>
        <w:t xml:space="preserve"> 50%</w:t>
      </w:r>
      <w:r w:rsidRPr="005D412A">
        <w:rPr>
          <w:kern w:val="0"/>
          <w:sz w:val="24"/>
        </w:rPr>
        <w:t>左右。而且自从联想于</w:t>
      </w:r>
      <w:r w:rsidRPr="005D412A">
        <w:rPr>
          <w:kern w:val="0"/>
          <w:sz w:val="24"/>
        </w:rPr>
        <w:t xml:space="preserve"> 1995 </w:t>
      </w:r>
      <w:r w:rsidRPr="005D412A">
        <w:rPr>
          <w:kern w:val="0"/>
          <w:sz w:val="24"/>
        </w:rPr>
        <w:t>年推出新家用电脑的概念后，家用电脑又成为市场新的亮点。</w:t>
      </w:r>
    </w:p>
    <w:p w14:paraId="6D169E81" w14:textId="77777777" w:rsidR="0000797D" w:rsidRPr="005D412A" w:rsidRDefault="0000797D" w:rsidP="0000797D">
      <w:pPr>
        <w:ind w:firstLineChars="200" w:firstLine="480"/>
        <w:rPr>
          <w:kern w:val="0"/>
          <w:sz w:val="24"/>
        </w:rPr>
      </w:pPr>
      <w:r w:rsidRPr="005D412A">
        <w:rPr>
          <w:kern w:val="0"/>
          <w:sz w:val="24"/>
        </w:rPr>
        <w:t>商用电脑一直占据着电脑市场的主流地位。商用电脑用户主要集中在政府、大行业、大型企业、科研院所等组织。这些用户购买计算机主要考虑的因素是：电脑的质量、性能、价格和售后服务。价格因素并未放在第一位。所以，在商用领域，国际名牌以其雄厚的实力占据了较大的份额。</w:t>
      </w:r>
      <w:r w:rsidRPr="005D412A">
        <w:rPr>
          <w:kern w:val="0"/>
          <w:sz w:val="24"/>
        </w:rPr>
        <w:t xml:space="preserve">1995 </w:t>
      </w:r>
      <w:r w:rsidRPr="005D412A">
        <w:rPr>
          <w:kern w:val="0"/>
          <w:sz w:val="24"/>
        </w:rPr>
        <w:t>年，商用电脑的销量已达</w:t>
      </w:r>
      <w:r w:rsidRPr="005D412A">
        <w:rPr>
          <w:kern w:val="0"/>
          <w:sz w:val="24"/>
        </w:rPr>
        <w:t xml:space="preserve"> 70 </w:t>
      </w:r>
      <w:r w:rsidRPr="005D412A">
        <w:rPr>
          <w:kern w:val="0"/>
          <w:sz w:val="24"/>
        </w:rPr>
        <w:t>万台，兼容机所占份额不足</w:t>
      </w:r>
      <w:r w:rsidRPr="005D412A">
        <w:rPr>
          <w:kern w:val="0"/>
          <w:sz w:val="24"/>
        </w:rPr>
        <w:t xml:space="preserve"> 30%</w:t>
      </w:r>
      <w:r w:rsidRPr="005D412A">
        <w:rPr>
          <w:kern w:val="0"/>
          <w:sz w:val="24"/>
        </w:rPr>
        <w:t>，品牌机占绝对优势。用户首选的商用台式电脑，排在前</w:t>
      </w:r>
      <w:r w:rsidRPr="005D412A">
        <w:rPr>
          <w:kern w:val="0"/>
          <w:sz w:val="24"/>
        </w:rPr>
        <w:t xml:space="preserve"> 4 </w:t>
      </w:r>
      <w:r w:rsidRPr="005D412A">
        <w:rPr>
          <w:kern w:val="0"/>
          <w:sz w:val="24"/>
        </w:rPr>
        <w:t>位的是康柏、</w:t>
      </w:r>
      <w:r w:rsidRPr="005D412A">
        <w:rPr>
          <w:kern w:val="0"/>
          <w:sz w:val="24"/>
        </w:rPr>
        <w:t>AST</w:t>
      </w:r>
      <w:r w:rsidRPr="005D412A">
        <w:rPr>
          <w:kern w:val="0"/>
          <w:sz w:val="24"/>
        </w:rPr>
        <w:t>、</w:t>
      </w:r>
      <w:r w:rsidRPr="005D412A">
        <w:rPr>
          <w:kern w:val="0"/>
          <w:sz w:val="24"/>
        </w:rPr>
        <w:t xml:space="preserve">IBM </w:t>
      </w:r>
      <w:r w:rsidRPr="005D412A">
        <w:rPr>
          <w:kern w:val="0"/>
          <w:sz w:val="24"/>
        </w:rPr>
        <w:t>和</w:t>
      </w:r>
      <w:r w:rsidRPr="005D412A">
        <w:rPr>
          <w:kern w:val="0"/>
          <w:sz w:val="24"/>
        </w:rPr>
        <w:t xml:space="preserve"> HP,</w:t>
      </w:r>
      <w:r w:rsidRPr="005D412A">
        <w:rPr>
          <w:kern w:val="0"/>
          <w:sz w:val="24"/>
        </w:rPr>
        <w:t>第</w:t>
      </w:r>
      <w:r w:rsidRPr="005D412A">
        <w:rPr>
          <w:kern w:val="0"/>
          <w:sz w:val="24"/>
        </w:rPr>
        <w:t xml:space="preserve"> 5 </w:t>
      </w:r>
      <w:r w:rsidRPr="005D412A">
        <w:rPr>
          <w:kern w:val="0"/>
          <w:sz w:val="24"/>
        </w:rPr>
        <w:t>位有</w:t>
      </w:r>
      <w:r w:rsidRPr="005D412A">
        <w:rPr>
          <w:kern w:val="0"/>
          <w:sz w:val="24"/>
        </w:rPr>
        <w:t xml:space="preserve"> DEC </w:t>
      </w:r>
      <w:r w:rsidRPr="005D412A">
        <w:rPr>
          <w:kern w:val="0"/>
          <w:sz w:val="24"/>
        </w:rPr>
        <w:t>和联想等公司。在市场占有率上，没有一家国产品牌进入前</w:t>
      </w:r>
      <w:r w:rsidRPr="005D412A">
        <w:rPr>
          <w:kern w:val="0"/>
          <w:sz w:val="24"/>
        </w:rPr>
        <w:t xml:space="preserve"> 5 </w:t>
      </w:r>
      <w:r w:rsidRPr="005D412A">
        <w:rPr>
          <w:kern w:val="0"/>
          <w:sz w:val="24"/>
        </w:rPr>
        <w:t>位。不过，随着电脑娱乐、上网、教育等功能的日益增多，加之电脑价格的日益平民化，家用电脑这个概念已被普遍接受，成为</w:t>
      </w:r>
      <w:r w:rsidRPr="005D412A">
        <w:rPr>
          <w:kern w:val="0"/>
          <w:sz w:val="24"/>
        </w:rPr>
        <w:t xml:space="preserve"> 1995 </w:t>
      </w:r>
      <w:r w:rsidRPr="005D412A">
        <w:rPr>
          <w:kern w:val="0"/>
          <w:sz w:val="24"/>
        </w:rPr>
        <w:t>年非专业媒体爆炒的热点。但中国市场上，家用电脑的使用主要集中在知识分子和经济条件比较富裕的家庭。家用电脑包括兼容机部分和品牌机两部分。</w:t>
      </w:r>
      <w:r w:rsidRPr="005D412A">
        <w:rPr>
          <w:kern w:val="0"/>
          <w:sz w:val="24"/>
        </w:rPr>
        <w:t xml:space="preserve">1995 </w:t>
      </w:r>
      <w:r w:rsidRPr="005D412A">
        <w:rPr>
          <w:kern w:val="0"/>
          <w:sz w:val="24"/>
        </w:rPr>
        <w:t>年，一台家用电脑的平均售价为</w:t>
      </w:r>
      <w:r w:rsidRPr="005D412A">
        <w:rPr>
          <w:kern w:val="0"/>
          <w:sz w:val="24"/>
        </w:rPr>
        <w:t xml:space="preserve"> 1.05 </w:t>
      </w:r>
      <w:r w:rsidRPr="005D412A">
        <w:rPr>
          <w:kern w:val="0"/>
          <w:sz w:val="24"/>
        </w:rPr>
        <w:t>万元，家用电脑的销量达到</w:t>
      </w:r>
      <w:r w:rsidRPr="005D412A">
        <w:rPr>
          <w:kern w:val="0"/>
          <w:sz w:val="24"/>
        </w:rPr>
        <w:t xml:space="preserve"> 33 </w:t>
      </w:r>
      <w:r w:rsidRPr="005D412A">
        <w:rPr>
          <w:kern w:val="0"/>
          <w:sz w:val="24"/>
        </w:rPr>
        <w:t>万台，占计算机总销量的</w:t>
      </w:r>
      <w:r w:rsidRPr="005D412A">
        <w:rPr>
          <w:kern w:val="0"/>
          <w:sz w:val="24"/>
        </w:rPr>
        <w:t xml:space="preserve"> 28.7%</w:t>
      </w:r>
      <w:r w:rsidRPr="005D412A">
        <w:rPr>
          <w:kern w:val="0"/>
          <w:sz w:val="24"/>
        </w:rPr>
        <w:t>。其中，兼容机所占市场份额为</w:t>
      </w:r>
      <w:r w:rsidRPr="005D412A">
        <w:rPr>
          <w:kern w:val="0"/>
          <w:sz w:val="24"/>
        </w:rPr>
        <w:t xml:space="preserve"> 76%</w:t>
      </w:r>
      <w:r w:rsidRPr="005D412A">
        <w:rPr>
          <w:kern w:val="0"/>
          <w:sz w:val="24"/>
        </w:rPr>
        <w:t>。兼容机配置灵活，价格低，性能价格比高，自然成为中小企业和家庭用户的首选。</w:t>
      </w:r>
      <w:r w:rsidRPr="005D412A">
        <w:rPr>
          <w:kern w:val="0"/>
          <w:sz w:val="24"/>
        </w:rPr>
        <w:t xml:space="preserve">1995 </w:t>
      </w:r>
      <w:r w:rsidRPr="005D412A">
        <w:rPr>
          <w:kern w:val="0"/>
          <w:sz w:val="24"/>
        </w:rPr>
        <w:t>年底，当某些国外名牌</w:t>
      </w:r>
      <w:r w:rsidRPr="005D412A">
        <w:rPr>
          <w:kern w:val="0"/>
          <w:sz w:val="24"/>
        </w:rPr>
        <w:t xml:space="preserve"> 486/75 </w:t>
      </w:r>
      <w:r w:rsidRPr="005D412A">
        <w:rPr>
          <w:kern w:val="0"/>
          <w:sz w:val="24"/>
        </w:rPr>
        <w:t>电脑价格还接近</w:t>
      </w:r>
      <w:r w:rsidRPr="005D412A">
        <w:rPr>
          <w:kern w:val="0"/>
          <w:sz w:val="24"/>
        </w:rPr>
        <w:t xml:space="preserve"> 2 </w:t>
      </w:r>
      <w:r w:rsidRPr="005D412A">
        <w:rPr>
          <w:kern w:val="0"/>
          <w:sz w:val="24"/>
        </w:rPr>
        <w:t>万元时，</w:t>
      </w:r>
      <w:r w:rsidRPr="005D412A">
        <w:rPr>
          <w:kern w:val="0"/>
          <w:sz w:val="24"/>
        </w:rPr>
        <w:t xml:space="preserve">486/80 </w:t>
      </w:r>
      <w:r w:rsidRPr="005D412A">
        <w:rPr>
          <w:kern w:val="0"/>
          <w:sz w:val="24"/>
        </w:rPr>
        <w:t>兼容机的价格已走向</w:t>
      </w:r>
      <w:r w:rsidRPr="005D412A">
        <w:rPr>
          <w:kern w:val="0"/>
          <w:sz w:val="24"/>
        </w:rPr>
        <w:t xml:space="preserve"> 6000 </w:t>
      </w:r>
      <w:r w:rsidRPr="005D412A">
        <w:rPr>
          <w:kern w:val="0"/>
          <w:sz w:val="24"/>
        </w:rPr>
        <w:t>元左右。所以，当不少中国人考虑拿出相当于城市中等收入阶层将近一年或更长时间的薪水购买一台电脑的时候</w:t>
      </w:r>
      <w:r w:rsidRPr="005D412A">
        <w:rPr>
          <w:kern w:val="0"/>
          <w:sz w:val="24"/>
        </w:rPr>
        <w:t>,</w:t>
      </w:r>
      <w:r w:rsidRPr="005D412A">
        <w:rPr>
          <w:kern w:val="0"/>
          <w:sz w:val="24"/>
        </w:rPr>
        <w:t>兼容机的确提供了一个极好的选择可能性。</w:t>
      </w:r>
    </w:p>
    <w:p w14:paraId="17CBA08B" w14:textId="77777777" w:rsidR="0000797D" w:rsidRPr="005D412A" w:rsidRDefault="0000797D" w:rsidP="0000797D">
      <w:pPr>
        <w:rPr>
          <w:b/>
          <w:kern w:val="0"/>
          <w:sz w:val="24"/>
        </w:rPr>
      </w:pPr>
      <w:r w:rsidRPr="005D412A">
        <w:rPr>
          <w:b/>
          <w:kern w:val="0"/>
          <w:sz w:val="24"/>
        </w:rPr>
        <w:t>竞争形势</w:t>
      </w:r>
    </w:p>
    <w:p w14:paraId="79DABAB3" w14:textId="77777777" w:rsidR="0000797D" w:rsidRPr="005D412A" w:rsidRDefault="0000797D" w:rsidP="0000797D">
      <w:pPr>
        <w:ind w:firstLineChars="200" w:firstLine="480"/>
        <w:rPr>
          <w:kern w:val="0"/>
          <w:sz w:val="24"/>
        </w:rPr>
      </w:pPr>
      <w:r w:rsidRPr="005D412A">
        <w:rPr>
          <w:kern w:val="0"/>
          <w:sz w:val="24"/>
        </w:rPr>
        <w:t>九十年代后</w:t>
      </w:r>
      <w:r w:rsidRPr="005D412A">
        <w:rPr>
          <w:kern w:val="0"/>
          <w:sz w:val="24"/>
        </w:rPr>
        <w:t>,</w:t>
      </w:r>
      <w:r w:rsidRPr="005D412A">
        <w:rPr>
          <w:kern w:val="0"/>
          <w:sz w:val="24"/>
        </w:rPr>
        <w:t>由于国家降低了对进口和外商投资的限制，国外</w:t>
      </w:r>
      <w:r w:rsidRPr="005D412A">
        <w:rPr>
          <w:kern w:val="0"/>
          <w:sz w:val="24"/>
        </w:rPr>
        <w:t xml:space="preserve"> PC </w:t>
      </w:r>
      <w:r w:rsidRPr="005D412A">
        <w:rPr>
          <w:kern w:val="0"/>
          <w:sz w:val="24"/>
        </w:rPr>
        <w:t>机进口量迅速增加，</w:t>
      </w:r>
      <w:r w:rsidRPr="005D412A">
        <w:rPr>
          <w:kern w:val="0"/>
          <w:sz w:val="24"/>
        </w:rPr>
        <w:t xml:space="preserve">1993 </w:t>
      </w:r>
      <w:r w:rsidRPr="005D412A">
        <w:rPr>
          <w:kern w:val="0"/>
          <w:sz w:val="24"/>
        </w:rPr>
        <w:t>年的市场份额曾高达</w:t>
      </w:r>
      <w:r w:rsidRPr="005D412A">
        <w:rPr>
          <w:kern w:val="0"/>
          <w:sz w:val="24"/>
        </w:rPr>
        <w:t xml:space="preserve"> 67%</w:t>
      </w:r>
      <w:r w:rsidRPr="005D412A">
        <w:rPr>
          <w:kern w:val="0"/>
          <w:sz w:val="24"/>
        </w:rPr>
        <w:t>。从</w:t>
      </w:r>
      <w:r w:rsidRPr="005D412A">
        <w:rPr>
          <w:kern w:val="0"/>
          <w:sz w:val="24"/>
        </w:rPr>
        <w:t xml:space="preserve"> 95 </w:t>
      </w:r>
      <w:r w:rsidRPr="005D412A">
        <w:rPr>
          <w:kern w:val="0"/>
          <w:sz w:val="24"/>
        </w:rPr>
        <w:t>年开始，外商在华企业的产量也开始增加。</w:t>
      </w:r>
      <w:r w:rsidRPr="005D412A">
        <w:rPr>
          <w:kern w:val="0"/>
          <w:sz w:val="24"/>
        </w:rPr>
        <w:tab/>
      </w:r>
      <w:r w:rsidRPr="005D412A">
        <w:rPr>
          <w:kern w:val="0"/>
          <w:sz w:val="24"/>
        </w:rPr>
        <w:t>长期在计划体制下受国家保护的稚嫩的中国计算机工业</w:t>
      </w:r>
      <w:r w:rsidRPr="005D412A">
        <w:rPr>
          <w:kern w:val="0"/>
          <w:sz w:val="24"/>
        </w:rPr>
        <w:t>,</w:t>
      </w:r>
      <w:r w:rsidRPr="005D412A">
        <w:rPr>
          <w:kern w:val="0"/>
          <w:sz w:val="24"/>
        </w:rPr>
        <w:t>面对外商的大举进入</w:t>
      </w:r>
      <w:r w:rsidRPr="005D412A">
        <w:rPr>
          <w:kern w:val="0"/>
          <w:sz w:val="24"/>
        </w:rPr>
        <w:t>,</w:t>
      </w:r>
      <w:r w:rsidRPr="005D412A">
        <w:rPr>
          <w:kern w:val="0"/>
          <w:sz w:val="24"/>
        </w:rPr>
        <w:t>难以抵御沉重的压力</w:t>
      </w:r>
      <w:r w:rsidRPr="005D412A">
        <w:rPr>
          <w:kern w:val="0"/>
          <w:sz w:val="24"/>
        </w:rPr>
        <w:t>,</w:t>
      </w:r>
      <w:r w:rsidRPr="005D412A">
        <w:rPr>
          <w:kern w:val="0"/>
          <w:sz w:val="24"/>
        </w:rPr>
        <w:t>国产微机的市场占有率开始下降。</w:t>
      </w:r>
    </w:p>
    <w:p w14:paraId="57396CCC" w14:textId="77777777" w:rsidR="0000797D" w:rsidRPr="005D412A" w:rsidRDefault="0000797D" w:rsidP="0000797D">
      <w:pPr>
        <w:ind w:firstLineChars="200" w:firstLine="480"/>
        <w:rPr>
          <w:kern w:val="0"/>
          <w:sz w:val="24"/>
        </w:rPr>
      </w:pPr>
      <w:r w:rsidRPr="005D412A">
        <w:rPr>
          <w:kern w:val="0"/>
          <w:sz w:val="24"/>
        </w:rPr>
        <w:t>外国</w:t>
      </w:r>
      <w:r w:rsidRPr="005D412A">
        <w:rPr>
          <w:kern w:val="0"/>
          <w:sz w:val="24"/>
        </w:rPr>
        <w:t xml:space="preserve"> IT </w:t>
      </w:r>
      <w:r w:rsidRPr="005D412A">
        <w:rPr>
          <w:kern w:val="0"/>
          <w:sz w:val="24"/>
        </w:rPr>
        <w:t>厂家不断涌入中国</w:t>
      </w:r>
      <w:r w:rsidRPr="005D412A">
        <w:rPr>
          <w:kern w:val="0"/>
          <w:sz w:val="24"/>
        </w:rPr>
        <w:t>,</w:t>
      </w:r>
      <w:r w:rsidRPr="005D412A">
        <w:rPr>
          <w:kern w:val="0"/>
          <w:sz w:val="24"/>
        </w:rPr>
        <w:t>截止到</w:t>
      </w:r>
      <w:r w:rsidRPr="005D412A">
        <w:rPr>
          <w:kern w:val="0"/>
          <w:sz w:val="24"/>
        </w:rPr>
        <w:t xml:space="preserve"> 1995 </w:t>
      </w:r>
      <w:r w:rsidRPr="005D412A">
        <w:rPr>
          <w:kern w:val="0"/>
          <w:sz w:val="24"/>
        </w:rPr>
        <w:t>年底</w:t>
      </w:r>
      <w:r w:rsidRPr="005D412A">
        <w:rPr>
          <w:kern w:val="0"/>
          <w:sz w:val="24"/>
        </w:rPr>
        <w:t>,</w:t>
      </w:r>
      <w:r w:rsidRPr="005D412A">
        <w:rPr>
          <w:kern w:val="0"/>
          <w:sz w:val="24"/>
        </w:rPr>
        <w:t>从世界各国进入中国的、有一定规模的微机厂商已经超过</w:t>
      </w:r>
      <w:r w:rsidRPr="005D412A">
        <w:rPr>
          <w:kern w:val="0"/>
          <w:sz w:val="24"/>
        </w:rPr>
        <w:t xml:space="preserve"> 40</w:t>
      </w:r>
      <w:r w:rsidRPr="005D412A">
        <w:rPr>
          <w:kern w:val="0"/>
          <w:sz w:val="24"/>
        </w:rPr>
        <w:t>家。中国的微机市场可分为三大阵营：</w:t>
      </w:r>
      <w:r w:rsidRPr="005D412A">
        <w:rPr>
          <w:kern w:val="0"/>
          <w:sz w:val="24"/>
        </w:rPr>
        <w:t xml:space="preserve"> 1995 </w:t>
      </w:r>
      <w:r w:rsidRPr="005D412A">
        <w:rPr>
          <w:kern w:val="0"/>
          <w:sz w:val="24"/>
        </w:rPr>
        <w:t>年</w:t>
      </w:r>
      <w:r w:rsidRPr="005D412A">
        <w:rPr>
          <w:kern w:val="0"/>
          <w:sz w:val="24"/>
        </w:rPr>
        <w:t xml:space="preserve"> COMPQ</w:t>
      </w:r>
      <w:r w:rsidRPr="005D412A">
        <w:rPr>
          <w:rFonts w:hint="eastAsia"/>
          <w:kern w:val="0"/>
          <w:sz w:val="24"/>
        </w:rPr>
        <w:t>（康柏）</w:t>
      </w:r>
      <w:r w:rsidRPr="005D412A">
        <w:rPr>
          <w:kern w:val="0"/>
          <w:sz w:val="24"/>
        </w:rPr>
        <w:t>和</w:t>
      </w:r>
      <w:r w:rsidRPr="005D412A">
        <w:rPr>
          <w:kern w:val="0"/>
          <w:sz w:val="24"/>
        </w:rPr>
        <w:t xml:space="preserve"> IBM </w:t>
      </w:r>
      <w:r w:rsidRPr="005D412A">
        <w:rPr>
          <w:kern w:val="0"/>
          <w:sz w:val="24"/>
        </w:rPr>
        <w:t>占据了中国市场的前两位，位于第一阵营。位于第二阵营的企业有：</w:t>
      </w:r>
      <w:r w:rsidRPr="005D412A">
        <w:rPr>
          <w:kern w:val="0"/>
          <w:sz w:val="24"/>
        </w:rPr>
        <w:t>HP</w:t>
      </w:r>
      <w:r w:rsidRPr="005D412A">
        <w:rPr>
          <w:kern w:val="0"/>
          <w:sz w:val="24"/>
        </w:rPr>
        <w:t>、</w:t>
      </w:r>
      <w:r w:rsidRPr="005D412A">
        <w:rPr>
          <w:kern w:val="0"/>
          <w:sz w:val="24"/>
        </w:rPr>
        <w:t>AST</w:t>
      </w:r>
      <w:r w:rsidRPr="005D412A">
        <w:rPr>
          <w:kern w:val="0"/>
          <w:sz w:val="24"/>
        </w:rPr>
        <w:t>、</w:t>
      </w:r>
      <w:r w:rsidRPr="005D412A">
        <w:rPr>
          <w:kern w:val="0"/>
          <w:sz w:val="24"/>
        </w:rPr>
        <w:t>ACER</w:t>
      </w:r>
      <w:r w:rsidRPr="005D412A">
        <w:rPr>
          <w:rFonts w:hint="eastAsia"/>
          <w:kern w:val="0"/>
          <w:sz w:val="24"/>
        </w:rPr>
        <w:t>（宏基）</w:t>
      </w:r>
      <w:r w:rsidRPr="005D412A">
        <w:rPr>
          <w:kern w:val="0"/>
          <w:sz w:val="24"/>
        </w:rPr>
        <w:t>、</w:t>
      </w:r>
      <w:r w:rsidRPr="005D412A">
        <w:rPr>
          <w:kern w:val="0"/>
          <w:sz w:val="24"/>
        </w:rPr>
        <w:t>DEC</w:t>
      </w:r>
      <w:r w:rsidRPr="005D412A">
        <w:rPr>
          <w:kern w:val="0"/>
          <w:sz w:val="24"/>
        </w:rPr>
        <w:t>、</w:t>
      </w:r>
      <w:r w:rsidRPr="005D412A">
        <w:rPr>
          <w:kern w:val="0"/>
          <w:sz w:val="24"/>
        </w:rPr>
        <w:t xml:space="preserve">DELL </w:t>
      </w:r>
      <w:r w:rsidRPr="005D412A">
        <w:rPr>
          <w:kern w:val="0"/>
          <w:sz w:val="24"/>
        </w:rPr>
        <w:t>等国外知名厂商。位于第三阵营的是包括联想、长城、同创在内的国内品牌。当然，在中国还有占据市场份额最大的一块，就是兼容机市场。</w:t>
      </w:r>
    </w:p>
    <w:p w14:paraId="510FAD0B" w14:textId="77777777" w:rsidR="0000797D" w:rsidRPr="005D412A" w:rsidRDefault="0000797D" w:rsidP="0000797D">
      <w:pPr>
        <w:rPr>
          <w:kern w:val="0"/>
          <w:sz w:val="24"/>
        </w:rPr>
      </w:pPr>
      <w:r w:rsidRPr="005D412A">
        <w:rPr>
          <w:kern w:val="0"/>
          <w:sz w:val="24"/>
        </w:rPr>
        <w:t>从技术角度来看，通过非正常渠道进入中国市场的早期奔腾机，数量是非常有限的。由于对中国计算机市场低估，中国被国外厂商当作</w:t>
      </w:r>
      <w:r w:rsidRPr="005D412A">
        <w:rPr>
          <w:kern w:val="0"/>
          <w:sz w:val="24"/>
        </w:rPr>
        <w:t xml:space="preserve">“PC </w:t>
      </w:r>
      <w:r w:rsidRPr="005D412A">
        <w:rPr>
          <w:kern w:val="0"/>
          <w:sz w:val="24"/>
        </w:rPr>
        <w:t>垃圾倾销场</w:t>
      </w:r>
      <w:r w:rsidRPr="005D412A">
        <w:rPr>
          <w:kern w:val="0"/>
          <w:sz w:val="24"/>
        </w:rPr>
        <w:t>”</w:t>
      </w:r>
      <w:r w:rsidRPr="005D412A">
        <w:rPr>
          <w:kern w:val="0"/>
          <w:sz w:val="24"/>
        </w:rPr>
        <w:t>。表</w:t>
      </w:r>
      <w:r w:rsidRPr="005D412A">
        <w:rPr>
          <w:kern w:val="0"/>
          <w:sz w:val="24"/>
        </w:rPr>
        <w:t xml:space="preserve"> 2 </w:t>
      </w:r>
      <w:r w:rsidRPr="005D412A">
        <w:rPr>
          <w:kern w:val="0"/>
          <w:sz w:val="24"/>
        </w:rPr>
        <w:t>为中国计算机市场上部分外国厂商的产品状况。</w:t>
      </w:r>
    </w:p>
    <w:p w14:paraId="616E5E27" w14:textId="77777777" w:rsidR="0000797D" w:rsidRPr="005D412A" w:rsidRDefault="0000797D" w:rsidP="0000797D">
      <w:pPr>
        <w:ind w:firstLineChars="400" w:firstLine="960"/>
        <w:rPr>
          <w:kern w:val="0"/>
          <w:sz w:val="24"/>
        </w:rPr>
      </w:pPr>
      <w:r w:rsidRPr="005D412A">
        <w:rPr>
          <w:kern w:val="0"/>
          <w:sz w:val="24"/>
        </w:rPr>
        <w:t>表</w:t>
      </w:r>
      <w:r w:rsidRPr="005D412A">
        <w:rPr>
          <w:kern w:val="0"/>
          <w:sz w:val="24"/>
        </w:rPr>
        <w:t xml:space="preserve"> 2 </w:t>
      </w:r>
      <w:r w:rsidRPr="005D412A">
        <w:rPr>
          <w:rFonts w:hint="eastAsia"/>
          <w:kern w:val="0"/>
          <w:sz w:val="24"/>
        </w:rPr>
        <w:t xml:space="preserve">    </w:t>
      </w:r>
      <w:r w:rsidRPr="005D412A">
        <w:rPr>
          <w:kern w:val="0"/>
          <w:sz w:val="24"/>
        </w:rPr>
        <w:t xml:space="preserve">95 </w:t>
      </w:r>
      <w:r w:rsidRPr="005D412A">
        <w:rPr>
          <w:kern w:val="0"/>
          <w:sz w:val="24"/>
        </w:rPr>
        <w:t>年底、</w:t>
      </w:r>
      <w:r w:rsidRPr="005D412A">
        <w:rPr>
          <w:kern w:val="0"/>
          <w:sz w:val="24"/>
        </w:rPr>
        <w:t xml:space="preserve">96 </w:t>
      </w:r>
      <w:r w:rsidRPr="005D412A">
        <w:rPr>
          <w:kern w:val="0"/>
          <w:sz w:val="24"/>
        </w:rPr>
        <w:t>年初中国计算机市场上部分外国厂商产品情况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0"/>
        <w:gridCol w:w="2690"/>
        <w:gridCol w:w="2691"/>
        <w:gridCol w:w="2691"/>
      </w:tblGrid>
      <w:tr w:rsidR="0000797D" w:rsidRPr="005D412A" w14:paraId="6591E97A" w14:textId="77777777" w:rsidTr="00C829A6">
        <w:tc>
          <w:tcPr>
            <w:tcW w:w="1250" w:type="pct"/>
          </w:tcPr>
          <w:p w14:paraId="621EF23B" w14:textId="77777777" w:rsidR="0000797D" w:rsidRPr="005D412A" w:rsidRDefault="0000797D" w:rsidP="00C829A6">
            <w:pPr>
              <w:rPr>
                <w:sz w:val="24"/>
              </w:rPr>
            </w:pPr>
            <w:r w:rsidRPr="005D412A">
              <w:rPr>
                <w:rFonts w:hint="eastAsia"/>
                <w:sz w:val="24"/>
              </w:rPr>
              <w:t>厂商</w:t>
            </w:r>
          </w:p>
        </w:tc>
        <w:tc>
          <w:tcPr>
            <w:tcW w:w="1250" w:type="pct"/>
          </w:tcPr>
          <w:p w14:paraId="583FA922" w14:textId="77777777" w:rsidR="0000797D" w:rsidRPr="005D412A" w:rsidRDefault="0000797D" w:rsidP="00C829A6">
            <w:pPr>
              <w:rPr>
                <w:sz w:val="24"/>
              </w:rPr>
            </w:pPr>
            <w:r w:rsidRPr="005D412A">
              <w:rPr>
                <w:rFonts w:hint="eastAsia"/>
                <w:sz w:val="24"/>
              </w:rPr>
              <w:t>主打产品</w:t>
            </w:r>
          </w:p>
        </w:tc>
        <w:tc>
          <w:tcPr>
            <w:tcW w:w="1250" w:type="pct"/>
          </w:tcPr>
          <w:p w14:paraId="1D48662E" w14:textId="77777777" w:rsidR="0000797D" w:rsidRPr="005D412A" w:rsidRDefault="0000797D" w:rsidP="00C829A6">
            <w:pPr>
              <w:rPr>
                <w:sz w:val="24"/>
              </w:rPr>
            </w:pPr>
            <w:r w:rsidRPr="005D412A">
              <w:rPr>
                <w:rFonts w:hint="eastAsia"/>
                <w:sz w:val="24"/>
              </w:rPr>
              <w:t>产品档次</w:t>
            </w:r>
          </w:p>
        </w:tc>
        <w:tc>
          <w:tcPr>
            <w:tcW w:w="1250" w:type="pct"/>
          </w:tcPr>
          <w:p w14:paraId="7D84AA9B" w14:textId="77777777" w:rsidR="0000797D" w:rsidRPr="005D412A" w:rsidRDefault="0000797D" w:rsidP="00C829A6">
            <w:pPr>
              <w:rPr>
                <w:sz w:val="24"/>
              </w:rPr>
            </w:pPr>
            <w:r w:rsidRPr="005D412A">
              <w:rPr>
                <w:rFonts w:hint="eastAsia"/>
                <w:sz w:val="24"/>
              </w:rPr>
              <w:t>产品价位</w:t>
            </w:r>
          </w:p>
        </w:tc>
      </w:tr>
      <w:tr w:rsidR="0000797D" w:rsidRPr="005D412A" w14:paraId="3027636B" w14:textId="77777777" w:rsidTr="00C829A6">
        <w:tc>
          <w:tcPr>
            <w:tcW w:w="1250" w:type="pct"/>
          </w:tcPr>
          <w:p w14:paraId="29B6E030" w14:textId="77777777" w:rsidR="0000797D" w:rsidRPr="005D412A" w:rsidRDefault="0000797D" w:rsidP="00C829A6">
            <w:pPr>
              <w:rPr>
                <w:sz w:val="24"/>
              </w:rPr>
            </w:pPr>
            <w:r w:rsidRPr="005D412A">
              <w:rPr>
                <w:kern w:val="0"/>
                <w:sz w:val="24"/>
              </w:rPr>
              <w:t>COMPAQ</w:t>
            </w:r>
          </w:p>
        </w:tc>
        <w:tc>
          <w:tcPr>
            <w:tcW w:w="1250" w:type="pct"/>
          </w:tcPr>
          <w:p w14:paraId="67C3565F" w14:textId="77777777" w:rsidR="0000797D" w:rsidRPr="005D412A" w:rsidRDefault="0000797D" w:rsidP="00C829A6">
            <w:pPr>
              <w:rPr>
                <w:sz w:val="24"/>
              </w:rPr>
            </w:pPr>
            <w:r w:rsidRPr="005D412A">
              <w:rPr>
                <w:sz w:val="24"/>
              </w:rPr>
              <w:t xml:space="preserve">Presario7000 </w:t>
            </w:r>
            <w:r w:rsidRPr="005D412A">
              <w:rPr>
                <w:sz w:val="24"/>
              </w:rPr>
              <w:t>系列</w:t>
            </w:r>
          </w:p>
        </w:tc>
        <w:tc>
          <w:tcPr>
            <w:tcW w:w="1250" w:type="pct"/>
          </w:tcPr>
          <w:p w14:paraId="4BD5588C" w14:textId="77777777" w:rsidR="0000797D" w:rsidRPr="005D412A" w:rsidRDefault="0000797D" w:rsidP="00C829A6">
            <w:pPr>
              <w:rPr>
                <w:sz w:val="24"/>
              </w:rPr>
            </w:pPr>
            <w:r w:rsidRPr="005D412A">
              <w:rPr>
                <w:rFonts w:hint="eastAsia"/>
                <w:sz w:val="24"/>
              </w:rPr>
              <w:t>与世界同步</w:t>
            </w:r>
          </w:p>
        </w:tc>
        <w:tc>
          <w:tcPr>
            <w:tcW w:w="1250" w:type="pct"/>
          </w:tcPr>
          <w:p w14:paraId="52B2CB20" w14:textId="77777777" w:rsidR="0000797D" w:rsidRPr="005D412A" w:rsidRDefault="0000797D" w:rsidP="00C829A6">
            <w:pPr>
              <w:rPr>
                <w:sz w:val="24"/>
              </w:rPr>
            </w:pPr>
            <w:r w:rsidRPr="005D412A">
              <w:rPr>
                <w:rFonts w:hint="eastAsia"/>
                <w:sz w:val="24"/>
              </w:rPr>
              <w:t>高价</w:t>
            </w:r>
          </w:p>
        </w:tc>
      </w:tr>
      <w:tr w:rsidR="0000797D" w:rsidRPr="005D412A" w14:paraId="582EFC3E" w14:textId="77777777" w:rsidTr="00C829A6">
        <w:tc>
          <w:tcPr>
            <w:tcW w:w="1250" w:type="pct"/>
          </w:tcPr>
          <w:p w14:paraId="721DBCB6" w14:textId="77777777" w:rsidR="0000797D" w:rsidRPr="005D412A" w:rsidRDefault="0000797D" w:rsidP="00C829A6">
            <w:pPr>
              <w:rPr>
                <w:sz w:val="24"/>
              </w:rPr>
            </w:pPr>
          </w:p>
        </w:tc>
        <w:tc>
          <w:tcPr>
            <w:tcW w:w="1250" w:type="pct"/>
          </w:tcPr>
          <w:p w14:paraId="79DD7ED6" w14:textId="77777777" w:rsidR="0000797D" w:rsidRPr="005D412A" w:rsidRDefault="0000797D" w:rsidP="00C829A6">
            <w:pPr>
              <w:rPr>
                <w:sz w:val="24"/>
              </w:rPr>
            </w:pPr>
            <w:r w:rsidRPr="005D412A">
              <w:rPr>
                <w:sz w:val="24"/>
              </w:rPr>
              <w:t>Deskpro6000</w:t>
            </w:r>
          </w:p>
        </w:tc>
        <w:tc>
          <w:tcPr>
            <w:tcW w:w="1250" w:type="pct"/>
          </w:tcPr>
          <w:p w14:paraId="4157C729" w14:textId="77777777" w:rsidR="0000797D" w:rsidRPr="005D412A" w:rsidRDefault="0000797D" w:rsidP="00C829A6">
            <w:pPr>
              <w:rPr>
                <w:sz w:val="24"/>
              </w:rPr>
            </w:pPr>
            <w:r w:rsidRPr="005D412A">
              <w:rPr>
                <w:rFonts w:hint="eastAsia"/>
                <w:sz w:val="24"/>
              </w:rPr>
              <w:t>高档</w:t>
            </w:r>
          </w:p>
        </w:tc>
        <w:tc>
          <w:tcPr>
            <w:tcW w:w="1250" w:type="pct"/>
          </w:tcPr>
          <w:p w14:paraId="5F804DA1" w14:textId="77777777" w:rsidR="0000797D" w:rsidRPr="005D412A" w:rsidRDefault="0000797D" w:rsidP="00C829A6">
            <w:pPr>
              <w:rPr>
                <w:sz w:val="24"/>
              </w:rPr>
            </w:pPr>
          </w:p>
        </w:tc>
      </w:tr>
      <w:tr w:rsidR="0000797D" w:rsidRPr="005D412A" w14:paraId="5A2603A3" w14:textId="77777777" w:rsidTr="00C829A6">
        <w:tc>
          <w:tcPr>
            <w:tcW w:w="1250" w:type="pct"/>
          </w:tcPr>
          <w:p w14:paraId="1D8FBFCD" w14:textId="77777777" w:rsidR="0000797D" w:rsidRPr="005D412A" w:rsidRDefault="0000797D" w:rsidP="00C829A6">
            <w:pPr>
              <w:rPr>
                <w:sz w:val="24"/>
              </w:rPr>
            </w:pPr>
          </w:p>
        </w:tc>
        <w:tc>
          <w:tcPr>
            <w:tcW w:w="1250" w:type="pct"/>
          </w:tcPr>
          <w:p w14:paraId="2EBDD6D1" w14:textId="77777777" w:rsidR="0000797D" w:rsidRPr="005D412A" w:rsidRDefault="0000797D" w:rsidP="00C829A6">
            <w:pPr>
              <w:rPr>
                <w:sz w:val="24"/>
              </w:rPr>
            </w:pPr>
            <w:r w:rsidRPr="005D412A">
              <w:rPr>
                <w:sz w:val="24"/>
              </w:rPr>
              <w:t>Deskpro4000</w:t>
            </w:r>
          </w:p>
        </w:tc>
        <w:tc>
          <w:tcPr>
            <w:tcW w:w="1250" w:type="pct"/>
          </w:tcPr>
          <w:p w14:paraId="43E6E45F" w14:textId="77777777" w:rsidR="0000797D" w:rsidRPr="005D412A" w:rsidRDefault="0000797D" w:rsidP="00C829A6">
            <w:pPr>
              <w:rPr>
                <w:sz w:val="24"/>
              </w:rPr>
            </w:pPr>
            <w:r w:rsidRPr="005D412A">
              <w:rPr>
                <w:rFonts w:hint="eastAsia"/>
                <w:sz w:val="24"/>
              </w:rPr>
              <w:t>中档</w:t>
            </w:r>
          </w:p>
        </w:tc>
        <w:tc>
          <w:tcPr>
            <w:tcW w:w="1250" w:type="pct"/>
          </w:tcPr>
          <w:p w14:paraId="0BD3DF31" w14:textId="77777777" w:rsidR="0000797D" w:rsidRPr="005D412A" w:rsidRDefault="0000797D" w:rsidP="00C829A6">
            <w:pPr>
              <w:rPr>
                <w:sz w:val="24"/>
              </w:rPr>
            </w:pPr>
            <w:r w:rsidRPr="005D412A">
              <w:rPr>
                <w:rFonts w:hint="eastAsia"/>
                <w:sz w:val="24"/>
              </w:rPr>
              <w:t>订价不高</w:t>
            </w:r>
          </w:p>
        </w:tc>
      </w:tr>
      <w:tr w:rsidR="0000797D" w:rsidRPr="005D412A" w14:paraId="45E29DE9" w14:textId="77777777" w:rsidTr="00C829A6">
        <w:tc>
          <w:tcPr>
            <w:tcW w:w="1250" w:type="pct"/>
          </w:tcPr>
          <w:p w14:paraId="7F665DD3" w14:textId="77777777" w:rsidR="0000797D" w:rsidRPr="005D412A" w:rsidRDefault="0000797D" w:rsidP="00C829A6">
            <w:pPr>
              <w:rPr>
                <w:sz w:val="24"/>
              </w:rPr>
            </w:pPr>
          </w:p>
        </w:tc>
        <w:tc>
          <w:tcPr>
            <w:tcW w:w="1250" w:type="pct"/>
          </w:tcPr>
          <w:p w14:paraId="152A7126" w14:textId="77777777" w:rsidR="0000797D" w:rsidRPr="005D412A" w:rsidRDefault="0000797D" w:rsidP="00C829A6">
            <w:pPr>
              <w:rPr>
                <w:sz w:val="24"/>
              </w:rPr>
            </w:pPr>
            <w:r w:rsidRPr="005D412A">
              <w:rPr>
                <w:sz w:val="24"/>
              </w:rPr>
              <w:t>Deskpro2000</w:t>
            </w:r>
          </w:p>
        </w:tc>
        <w:tc>
          <w:tcPr>
            <w:tcW w:w="1250" w:type="pct"/>
          </w:tcPr>
          <w:p w14:paraId="18437E46" w14:textId="77777777" w:rsidR="0000797D" w:rsidRPr="005D412A" w:rsidRDefault="0000797D" w:rsidP="00C829A6">
            <w:pPr>
              <w:rPr>
                <w:sz w:val="24"/>
              </w:rPr>
            </w:pPr>
            <w:r w:rsidRPr="005D412A">
              <w:rPr>
                <w:rFonts w:hint="eastAsia"/>
                <w:sz w:val="24"/>
              </w:rPr>
              <w:t>低档</w:t>
            </w:r>
          </w:p>
        </w:tc>
        <w:tc>
          <w:tcPr>
            <w:tcW w:w="1250" w:type="pct"/>
          </w:tcPr>
          <w:p w14:paraId="704FF122" w14:textId="77777777" w:rsidR="0000797D" w:rsidRPr="005D412A" w:rsidRDefault="0000797D" w:rsidP="00C829A6">
            <w:pPr>
              <w:rPr>
                <w:sz w:val="24"/>
              </w:rPr>
            </w:pPr>
            <w:r w:rsidRPr="005D412A">
              <w:rPr>
                <w:rFonts w:hint="eastAsia"/>
                <w:sz w:val="24"/>
              </w:rPr>
              <w:t>相当便宜</w:t>
            </w:r>
          </w:p>
        </w:tc>
      </w:tr>
      <w:tr w:rsidR="0000797D" w:rsidRPr="005D412A" w14:paraId="4429B087" w14:textId="77777777" w:rsidTr="00C829A6">
        <w:tc>
          <w:tcPr>
            <w:tcW w:w="1250" w:type="pct"/>
          </w:tcPr>
          <w:p w14:paraId="21D0D787" w14:textId="77777777" w:rsidR="0000797D" w:rsidRPr="005D412A" w:rsidRDefault="0000797D" w:rsidP="00C829A6">
            <w:pPr>
              <w:rPr>
                <w:sz w:val="24"/>
              </w:rPr>
            </w:pPr>
            <w:r w:rsidRPr="005D412A">
              <w:rPr>
                <w:rFonts w:hint="eastAsia"/>
                <w:sz w:val="24"/>
              </w:rPr>
              <w:t>IBM</w:t>
            </w:r>
          </w:p>
        </w:tc>
        <w:tc>
          <w:tcPr>
            <w:tcW w:w="1250" w:type="pct"/>
          </w:tcPr>
          <w:p w14:paraId="63E90E63" w14:textId="77777777" w:rsidR="0000797D" w:rsidRPr="005D412A" w:rsidRDefault="0000797D" w:rsidP="00C829A6">
            <w:pPr>
              <w:rPr>
                <w:sz w:val="24"/>
              </w:rPr>
            </w:pPr>
            <w:r w:rsidRPr="005D412A">
              <w:rPr>
                <w:sz w:val="24"/>
              </w:rPr>
              <w:t xml:space="preserve">PC </w:t>
            </w:r>
            <w:r w:rsidRPr="005D412A">
              <w:rPr>
                <w:sz w:val="24"/>
              </w:rPr>
              <w:t>系列微机</w:t>
            </w:r>
          </w:p>
        </w:tc>
        <w:tc>
          <w:tcPr>
            <w:tcW w:w="1250" w:type="pct"/>
          </w:tcPr>
          <w:p w14:paraId="7ED9DC94" w14:textId="77777777" w:rsidR="0000797D" w:rsidRPr="005D412A" w:rsidRDefault="0000797D" w:rsidP="00C829A6">
            <w:pPr>
              <w:rPr>
                <w:sz w:val="24"/>
              </w:rPr>
            </w:pPr>
            <w:r w:rsidRPr="005D412A">
              <w:rPr>
                <w:rFonts w:hint="eastAsia"/>
                <w:sz w:val="24"/>
              </w:rPr>
              <w:t>高档</w:t>
            </w:r>
          </w:p>
        </w:tc>
        <w:tc>
          <w:tcPr>
            <w:tcW w:w="1250" w:type="pct"/>
          </w:tcPr>
          <w:p w14:paraId="06F01A32" w14:textId="77777777" w:rsidR="0000797D" w:rsidRPr="005D412A" w:rsidRDefault="0000797D" w:rsidP="00C829A6">
            <w:pPr>
              <w:rPr>
                <w:sz w:val="24"/>
              </w:rPr>
            </w:pPr>
            <w:r w:rsidRPr="005D412A">
              <w:rPr>
                <w:rFonts w:hint="eastAsia"/>
                <w:sz w:val="24"/>
              </w:rPr>
              <w:t>高</w:t>
            </w:r>
          </w:p>
        </w:tc>
      </w:tr>
      <w:tr w:rsidR="0000797D" w:rsidRPr="005D412A" w14:paraId="0E41D7D2" w14:textId="77777777" w:rsidTr="00C829A6">
        <w:tc>
          <w:tcPr>
            <w:tcW w:w="1250" w:type="pct"/>
          </w:tcPr>
          <w:p w14:paraId="0E660602" w14:textId="77777777" w:rsidR="0000797D" w:rsidRPr="005D412A" w:rsidRDefault="0000797D" w:rsidP="00C829A6">
            <w:pPr>
              <w:rPr>
                <w:sz w:val="24"/>
              </w:rPr>
            </w:pPr>
          </w:p>
        </w:tc>
        <w:tc>
          <w:tcPr>
            <w:tcW w:w="1250" w:type="pct"/>
          </w:tcPr>
          <w:p w14:paraId="7B0141D5" w14:textId="77777777" w:rsidR="0000797D" w:rsidRPr="005D412A" w:rsidRDefault="0000797D" w:rsidP="00C829A6">
            <w:pPr>
              <w:rPr>
                <w:sz w:val="24"/>
              </w:rPr>
            </w:pPr>
            <w:r w:rsidRPr="005D412A">
              <w:rPr>
                <w:sz w:val="24"/>
              </w:rPr>
              <w:t xml:space="preserve">Aptiva </w:t>
            </w:r>
            <w:r w:rsidRPr="005D412A">
              <w:rPr>
                <w:sz w:val="24"/>
              </w:rPr>
              <w:t>多媒体家用机</w:t>
            </w:r>
          </w:p>
        </w:tc>
        <w:tc>
          <w:tcPr>
            <w:tcW w:w="1250" w:type="pct"/>
          </w:tcPr>
          <w:p w14:paraId="7A4770AD" w14:textId="77777777" w:rsidR="0000797D" w:rsidRPr="005D412A" w:rsidRDefault="0000797D" w:rsidP="00C829A6">
            <w:pPr>
              <w:rPr>
                <w:sz w:val="24"/>
              </w:rPr>
            </w:pPr>
          </w:p>
        </w:tc>
        <w:tc>
          <w:tcPr>
            <w:tcW w:w="1250" w:type="pct"/>
          </w:tcPr>
          <w:p w14:paraId="21BA970F" w14:textId="77777777" w:rsidR="0000797D" w:rsidRPr="005D412A" w:rsidRDefault="0000797D" w:rsidP="00C829A6">
            <w:pPr>
              <w:rPr>
                <w:sz w:val="24"/>
              </w:rPr>
            </w:pPr>
          </w:p>
        </w:tc>
      </w:tr>
      <w:tr w:rsidR="0000797D" w:rsidRPr="005D412A" w14:paraId="5C522510" w14:textId="77777777" w:rsidTr="00C829A6">
        <w:tc>
          <w:tcPr>
            <w:tcW w:w="1250" w:type="pct"/>
          </w:tcPr>
          <w:p w14:paraId="0F013DB4" w14:textId="77777777" w:rsidR="0000797D" w:rsidRPr="005D412A" w:rsidRDefault="0000797D" w:rsidP="00C829A6">
            <w:pPr>
              <w:rPr>
                <w:sz w:val="24"/>
              </w:rPr>
            </w:pPr>
            <w:r w:rsidRPr="005D412A">
              <w:rPr>
                <w:rFonts w:hint="eastAsia"/>
                <w:sz w:val="24"/>
              </w:rPr>
              <w:t>AST</w:t>
            </w:r>
          </w:p>
        </w:tc>
        <w:tc>
          <w:tcPr>
            <w:tcW w:w="1250" w:type="pct"/>
          </w:tcPr>
          <w:p w14:paraId="3DA8CE86" w14:textId="77777777" w:rsidR="0000797D" w:rsidRPr="005D412A" w:rsidRDefault="0000797D" w:rsidP="00C829A6">
            <w:pPr>
              <w:rPr>
                <w:sz w:val="24"/>
              </w:rPr>
            </w:pPr>
            <w:r w:rsidRPr="005D412A">
              <w:rPr>
                <w:sz w:val="24"/>
              </w:rPr>
              <w:t>家用</w:t>
            </w:r>
            <w:r w:rsidRPr="005D412A">
              <w:rPr>
                <w:sz w:val="24"/>
              </w:rPr>
              <w:t xml:space="preserve"> Advantage600 </w:t>
            </w:r>
            <w:r w:rsidRPr="005D412A">
              <w:rPr>
                <w:sz w:val="24"/>
              </w:rPr>
              <w:t>系列</w:t>
            </w:r>
          </w:p>
        </w:tc>
        <w:tc>
          <w:tcPr>
            <w:tcW w:w="1250" w:type="pct"/>
          </w:tcPr>
          <w:p w14:paraId="1007C3FF" w14:textId="77777777" w:rsidR="0000797D" w:rsidRPr="005D412A" w:rsidRDefault="0000797D" w:rsidP="00C829A6">
            <w:pPr>
              <w:rPr>
                <w:sz w:val="24"/>
              </w:rPr>
            </w:pPr>
            <w:r w:rsidRPr="005D412A">
              <w:rPr>
                <w:rFonts w:hint="eastAsia"/>
                <w:sz w:val="24"/>
              </w:rPr>
              <w:t>486</w:t>
            </w:r>
            <w:r w:rsidRPr="005D412A">
              <w:rPr>
                <w:rFonts w:hint="eastAsia"/>
                <w:sz w:val="24"/>
              </w:rPr>
              <w:t>档次</w:t>
            </w:r>
          </w:p>
        </w:tc>
        <w:tc>
          <w:tcPr>
            <w:tcW w:w="1250" w:type="pct"/>
          </w:tcPr>
          <w:p w14:paraId="14F6D4E5" w14:textId="77777777" w:rsidR="0000797D" w:rsidRPr="005D412A" w:rsidRDefault="0000797D" w:rsidP="00C829A6">
            <w:pPr>
              <w:rPr>
                <w:sz w:val="24"/>
              </w:rPr>
            </w:pPr>
            <w:r w:rsidRPr="005D412A">
              <w:rPr>
                <w:rFonts w:hint="eastAsia"/>
                <w:sz w:val="24"/>
              </w:rPr>
              <w:t>国外品牌机中最低</w:t>
            </w:r>
          </w:p>
        </w:tc>
      </w:tr>
      <w:tr w:rsidR="0000797D" w:rsidRPr="005D412A" w14:paraId="124D7CBA" w14:textId="77777777" w:rsidTr="00C829A6">
        <w:tc>
          <w:tcPr>
            <w:tcW w:w="1250" w:type="pct"/>
          </w:tcPr>
          <w:p w14:paraId="5664C8C7" w14:textId="77777777" w:rsidR="0000797D" w:rsidRPr="005D412A" w:rsidRDefault="0000797D" w:rsidP="00C829A6">
            <w:pPr>
              <w:rPr>
                <w:sz w:val="24"/>
              </w:rPr>
            </w:pPr>
          </w:p>
        </w:tc>
        <w:tc>
          <w:tcPr>
            <w:tcW w:w="1250" w:type="pct"/>
          </w:tcPr>
          <w:p w14:paraId="73775EB2" w14:textId="77777777" w:rsidR="0000797D" w:rsidRPr="005D412A" w:rsidRDefault="0000797D" w:rsidP="00C829A6">
            <w:pPr>
              <w:rPr>
                <w:sz w:val="24"/>
              </w:rPr>
            </w:pPr>
            <w:r w:rsidRPr="005D412A">
              <w:rPr>
                <w:kern w:val="0"/>
                <w:sz w:val="24"/>
              </w:rPr>
              <w:t>商用</w:t>
            </w:r>
            <w:r w:rsidRPr="005D412A">
              <w:rPr>
                <w:kern w:val="0"/>
                <w:sz w:val="24"/>
              </w:rPr>
              <w:t xml:space="preserve"> A+</w:t>
            </w:r>
            <w:r w:rsidRPr="005D412A">
              <w:rPr>
                <w:kern w:val="0"/>
                <w:sz w:val="24"/>
              </w:rPr>
              <w:t>系列</w:t>
            </w:r>
          </w:p>
        </w:tc>
        <w:tc>
          <w:tcPr>
            <w:tcW w:w="1250" w:type="pct"/>
          </w:tcPr>
          <w:p w14:paraId="4578BBCA" w14:textId="77777777" w:rsidR="0000797D" w:rsidRPr="005D412A" w:rsidRDefault="0000797D" w:rsidP="00C829A6">
            <w:pPr>
              <w:rPr>
                <w:sz w:val="24"/>
              </w:rPr>
            </w:pPr>
          </w:p>
        </w:tc>
        <w:tc>
          <w:tcPr>
            <w:tcW w:w="1250" w:type="pct"/>
          </w:tcPr>
          <w:p w14:paraId="43C9083A" w14:textId="77777777" w:rsidR="0000797D" w:rsidRPr="005D412A" w:rsidRDefault="0000797D" w:rsidP="00C829A6">
            <w:pPr>
              <w:rPr>
                <w:sz w:val="24"/>
              </w:rPr>
            </w:pPr>
          </w:p>
        </w:tc>
      </w:tr>
      <w:tr w:rsidR="0000797D" w:rsidRPr="005D412A" w14:paraId="7F24AF74" w14:textId="77777777" w:rsidTr="00C829A6">
        <w:tc>
          <w:tcPr>
            <w:tcW w:w="1250" w:type="pct"/>
          </w:tcPr>
          <w:p w14:paraId="41B6B560" w14:textId="77777777" w:rsidR="0000797D" w:rsidRPr="005D412A" w:rsidRDefault="0000797D" w:rsidP="00C829A6">
            <w:pPr>
              <w:rPr>
                <w:sz w:val="24"/>
              </w:rPr>
            </w:pPr>
            <w:r w:rsidRPr="005D412A">
              <w:rPr>
                <w:rFonts w:hint="eastAsia"/>
                <w:sz w:val="24"/>
              </w:rPr>
              <w:t>HP</w:t>
            </w:r>
          </w:p>
        </w:tc>
        <w:tc>
          <w:tcPr>
            <w:tcW w:w="1250" w:type="pct"/>
          </w:tcPr>
          <w:p w14:paraId="1958FA7F" w14:textId="77777777" w:rsidR="0000797D" w:rsidRPr="005D412A" w:rsidRDefault="0000797D" w:rsidP="00C829A6">
            <w:pPr>
              <w:rPr>
                <w:sz w:val="24"/>
              </w:rPr>
            </w:pPr>
            <w:r w:rsidRPr="005D412A">
              <w:rPr>
                <w:sz w:val="24"/>
              </w:rPr>
              <w:t xml:space="preserve">XU </w:t>
            </w:r>
            <w:r w:rsidRPr="005D412A">
              <w:rPr>
                <w:sz w:val="24"/>
              </w:rPr>
              <w:t>和</w:t>
            </w:r>
            <w:r w:rsidRPr="005D412A">
              <w:rPr>
                <w:sz w:val="24"/>
              </w:rPr>
              <w:t xml:space="preserve"> XM </w:t>
            </w:r>
            <w:r w:rsidRPr="005D412A">
              <w:rPr>
                <w:sz w:val="24"/>
              </w:rPr>
              <w:t>系列商用机</w:t>
            </w:r>
          </w:p>
        </w:tc>
        <w:tc>
          <w:tcPr>
            <w:tcW w:w="1250" w:type="pct"/>
          </w:tcPr>
          <w:p w14:paraId="058E8CB8" w14:textId="77777777" w:rsidR="0000797D" w:rsidRPr="005D412A" w:rsidRDefault="0000797D" w:rsidP="00C829A6">
            <w:pPr>
              <w:rPr>
                <w:sz w:val="24"/>
              </w:rPr>
            </w:pPr>
            <w:r w:rsidRPr="005D412A">
              <w:rPr>
                <w:rFonts w:hint="eastAsia"/>
                <w:sz w:val="24"/>
              </w:rPr>
              <w:t>高档</w:t>
            </w:r>
          </w:p>
        </w:tc>
        <w:tc>
          <w:tcPr>
            <w:tcW w:w="1250" w:type="pct"/>
          </w:tcPr>
          <w:p w14:paraId="48B91342" w14:textId="77777777" w:rsidR="0000797D" w:rsidRPr="005D412A" w:rsidRDefault="0000797D" w:rsidP="00C829A6">
            <w:pPr>
              <w:rPr>
                <w:sz w:val="24"/>
              </w:rPr>
            </w:pPr>
          </w:p>
        </w:tc>
      </w:tr>
      <w:tr w:rsidR="0000797D" w:rsidRPr="005D412A" w14:paraId="2AF83A51" w14:textId="77777777" w:rsidTr="00C829A6">
        <w:tc>
          <w:tcPr>
            <w:tcW w:w="1250" w:type="pct"/>
          </w:tcPr>
          <w:p w14:paraId="3D6BE53C" w14:textId="77777777" w:rsidR="0000797D" w:rsidRPr="005D412A" w:rsidRDefault="0000797D" w:rsidP="00C829A6">
            <w:pPr>
              <w:rPr>
                <w:sz w:val="24"/>
              </w:rPr>
            </w:pPr>
          </w:p>
        </w:tc>
        <w:tc>
          <w:tcPr>
            <w:tcW w:w="1250" w:type="pct"/>
          </w:tcPr>
          <w:p w14:paraId="6F45FE71" w14:textId="77777777" w:rsidR="0000797D" w:rsidRPr="005D412A" w:rsidRDefault="0000797D" w:rsidP="00C829A6">
            <w:pPr>
              <w:rPr>
                <w:sz w:val="24"/>
              </w:rPr>
            </w:pPr>
            <w:r w:rsidRPr="005D412A">
              <w:rPr>
                <w:sz w:val="24"/>
              </w:rPr>
              <w:t>多媒体商用机</w:t>
            </w:r>
            <w:r w:rsidRPr="005D412A">
              <w:rPr>
                <w:sz w:val="24"/>
              </w:rPr>
              <w:t xml:space="preserve"> Vectra 500  </w:t>
            </w:r>
          </w:p>
          <w:p w14:paraId="6B3F3879" w14:textId="77777777" w:rsidR="0000797D" w:rsidRPr="005D412A" w:rsidRDefault="0000797D" w:rsidP="00C829A6">
            <w:pPr>
              <w:rPr>
                <w:sz w:val="24"/>
              </w:rPr>
            </w:pPr>
          </w:p>
        </w:tc>
        <w:tc>
          <w:tcPr>
            <w:tcW w:w="1250" w:type="pct"/>
          </w:tcPr>
          <w:p w14:paraId="73666ADF" w14:textId="77777777" w:rsidR="0000797D" w:rsidRPr="005D412A" w:rsidRDefault="0000797D" w:rsidP="00C829A6">
            <w:pPr>
              <w:rPr>
                <w:sz w:val="24"/>
              </w:rPr>
            </w:pPr>
            <w:r w:rsidRPr="005D412A">
              <w:rPr>
                <w:rFonts w:hint="eastAsia"/>
                <w:sz w:val="24"/>
              </w:rPr>
              <w:t>高档</w:t>
            </w:r>
          </w:p>
        </w:tc>
        <w:tc>
          <w:tcPr>
            <w:tcW w:w="1250" w:type="pct"/>
          </w:tcPr>
          <w:p w14:paraId="3B1EE306" w14:textId="77777777" w:rsidR="0000797D" w:rsidRPr="005D412A" w:rsidRDefault="0000797D" w:rsidP="00C829A6">
            <w:pPr>
              <w:rPr>
                <w:sz w:val="24"/>
              </w:rPr>
            </w:pPr>
          </w:p>
        </w:tc>
      </w:tr>
      <w:tr w:rsidR="0000797D" w:rsidRPr="005D412A" w14:paraId="09881085" w14:textId="77777777" w:rsidTr="00C829A6">
        <w:tc>
          <w:tcPr>
            <w:tcW w:w="1250" w:type="pct"/>
          </w:tcPr>
          <w:p w14:paraId="0FE206CD" w14:textId="77777777" w:rsidR="0000797D" w:rsidRPr="005D412A" w:rsidRDefault="0000797D" w:rsidP="00C829A6">
            <w:pPr>
              <w:rPr>
                <w:sz w:val="24"/>
              </w:rPr>
            </w:pPr>
          </w:p>
        </w:tc>
        <w:tc>
          <w:tcPr>
            <w:tcW w:w="1250" w:type="pct"/>
          </w:tcPr>
          <w:p w14:paraId="6D2BA3FD" w14:textId="77777777" w:rsidR="0000797D" w:rsidRPr="005D412A" w:rsidRDefault="0000797D" w:rsidP="00C829A6">
            <w:pPr>
              <w:rPr>
                <w:sz w:val="24"/>
              </w:rPr>
            </w:pPr>
            <w:r w:rsidRPr="005D412A">
              <w:rPr>
                <w:sz w:val="24"/>
              </w:rPr>
              <w:t xml:space="preserve">VL </w:t>
            </w:r>
            <w:r w:rsidRPr="005D412A">
              <w:rPr>
                <w:sz w:val="24"/>
              </w:rPr>
              <w:t>和</w:t>
            </w:r>
            <w:r w:rsidRPr="005D412A">
              <w:rPr>
                <w:sz w:val="24"/>
              </w:rPr>
              <w:t xml:space="preserve"> VE </w:t>
            </w:r>
            <w:r w:rsidRPr="005D412A">
              <w:rPr>
                <w:sz w:val="24"/>
              </w:rPr>
              <w:t>系列商用机</w:t>
            </w:r>
          </w:p>
        </w:tc>
        <w:tc>
          <w:tcPr>
            <w:tcW w:w="1250" w:type="pct"/>
          </w:tcPr>
          <w:p w14:paraId="3E3EFF9F" w14:textId="77777777" w:rsidR="0000797D" w:rsidRPr="005D412A" w:rsidRDefault="0000797D" w:rsidP="00C829A6">
            <w:pPr>
              <w:rPr>
                <w:sz w:val="24"/>
              </w:rPr>
            </w:pPr>
            <w:r w:rsidRPr="005D412A">
              <w:rPr>
                <w:rFonts w:hint="eastAsia"/>
                <w:sz w:val="24"/>
              </w:rPr>
              <w:t>中低档</w:t>
            </w:r>
          </w:p>
        </w:tc>
        <w:tc>
          <w:tcPr>
            <w:tcW w:w="1250" w:type="pct"/>
          </w:tcPr>
          <w:p w14:paraId="11E14105" w14:textId="77777777" w:rsidR="0000797D" w:rsidRPr="005D412A" w:rsidRDefault="0000797D" w:rsidP="00C829A6">
            <w:pPr>
              <w:rPr>
                <w:sz w:val="24"/>
              </w:rPr>
            </w:pPr>
            <w:r w:rsidRPr="005D412A">
              <w:rPr>
                <w:rFonts w:hint="eastAsia"/>
                <w:sz w:val="24"/>
              </w:rPr>
              <w:t>中国市场最大销售额</w:t>
            </w:r>
          </w:p>
        </w:tc>
      </w:tr>
      <w:tr w:rsidR="0000797D" w:rsidRPr="005D412A" w14:paraId="538ED01B" w14:textId="77777777" w:rsidTr="00C829A6">
        <w:tc>
          <w:tcPr>
            <w:tcW w:w="1250" w:type="pct"/>
          </w:tcPr>
          <w:p w14:paraId="43EE7E88" w14:textId="77777777" w:rsidR="0000797D" w:rsidRPr="005D412A" w:rsidRDefault="0000797D" w:rsidP="00C829A6">
            <w:pPr>
              <w:rPr>
                <w:sz w:val="24"/>
              </w:rPr>
            </w:pPr>
            <w:r w:rsidRPr="005D412A">
              <w:rPr>
                <w:rFonts w:hint="eastAsia"/>
                <w:sz w:val="24"/>
              </w:rPr>
              <w:t>DEC</w:t>
            </w:r>
          </w:p>
        </w:tc>
        <w:tc>
          <w:tcPr>
            <w:tcW w:w="1250" w:type="pct"/>
          </w:tcPr>
          <w:p w14:paraId="2F78F46F" w14:textId="77777777" w:rsidR="0000797D" w:rsidRPr="005D412A" w:rsidRDefault="0000797D" w:rsidP="00C829A6">
            <w:pPr>
              <w:rPr>
                <w:sz w:val="24"/>
              </w:rPr>
            </w:pPr>
            <w:r w:rsidRPr="005D412A">
              <w:rPr>
                <w:sz w:val="24"/>
              </w:rPr>
              <w:t>商用电脑</w:t>
            </w:r>
            <w:r w:rsidRPr="005D412A">
              <w:rPr>
                <w:sz w:val="24"/>
              </w:rPr>
              <w:t xml:space="preserve">  </w:t>
            </w:r>
          </w:p>
          <w:p w14:paraId="4E4615AC" w14:textId="77777777" w:rsidR="0000797D" w:rsidRPr="005D412A" w:rsidRDefault="0000797D" w:rsidP="00C829A6">
            <w:pPr>
              <w:rPr>
                <w:sz w:val="24"/>
              </w:rPr>
            </w:pPr>
          </w:p>
        </w:tc>
        <w:tc>
          <w:tcPr>
            <w:tcW w:w="1250" w:type="pct"/>
          </w:tcPr>
          <w:p w14:paraId="71BA4F08" w14:textId="77777777" w:rsidR="0000797D" w:rsidRPr="005D412A" w:rsidRDefault="0000797D" w:rsidP="00C829A6">
            <w:pPr>
              <w:rPr>
                <w:sz w:val="24"/>
              </w:rPr>
            </w:pPr>
          </w:p>
        </w:tc>
        <w:tc>
          <w:tcPr>
            <w:tcW w:w="1250" w:type="pct"/>
          </w:tcPr>
          <w:p w14:paraId="1376E729" w14:textId="77777777" w:rsidR="0000797D" w:rsidRPr="005D412A" w:rsidRDefault="0000797D" w:rsidP="00C829A6">
            <w:pPr>
              <w:rPr>
                <w:sz w:val="24"/>
              </w:rPr>
            </w:pPr>
          </w:p>
        </w:tc>
      </w:tr>
      <w:tr w:rsidR="0000797D" w:rsidRPr="005D412A" w14:paraId="43A3E6C8" w14:textId="77777777" w:rsidTr="00C829A6">
        <w:tc>
          <w:tcPr>
            <w:tcW w:w="1250" w:type="pct"/>
          </w:tcPr>
          <w:p w14:paraId="28D28F33" w14:textId="77777777" w:rsidR="0000797D" w:rsidRPr="005D412A" w:rsidRDefault="0000797D" w:rsidP="00C829A6">
            <w:pPr>
              <w:rPr>
                <w:sz w:val="24"/>
              </w:rPr>
            </w:pPr>
            <w:r w:rsidRPr="005D412A">
              <w:rPr>
                <w:rFonts w:hint="eastAsia"/>
                <w:sz w:val="24"/>
              </w:rPr>
              <w:t>DELL</w:t>
            </w:r>
          </w:p>
        </w:tc>
        <w:tc>
          <w:tcPr>
            <w:tcW w:w="1250" w:type="pct"/>
          </w:tcPr>
          <w:p w14:paraId="30CC66E1" w14:textId="77777777" w:rsidR="0000797D" w:rsidRPr="005D412A" w:rsidRDefault="0000797D" w:rsidP="00C829A6">
            <w:pPr>
              <w:rPr>
                <w:sz w:val="24"/>
              </w:rPr>
            </w:pPr>
            <w:r w:rsidRPr="005D412A">
              <w:rPr>
                <w:sz w:val="24"/>
              </w:rPr>
              <w:t>商用电脑</w:t>
            </w:r>
            <w:r w:rsidRPr="005D412A">
              <w:rPr>
                <w:sz w:val="24"/>
              </w:rPr>
              <w:t xml:space="preserve">  </w:t>
            </w:r>
          </w:p>
          <w:p w14:paraId="2C9386ED" w14:textId="77777777" w:rsidR="0000797D" w:rsidRPr="005D412A" w:rsidRDefault="0000797D" w:rsidP="00C829A6">
            <w:pPr>
              <w:rPr>
                <w:sz w:val="24"/>
              </w:rPr>
            </w:pPr>
          </w:p>
        </w:tc>
        <w:tc>
          <w:tcPr>
            <w:tcW w:w="1250" w:type="pct"/>
          </w:tcPr>
          <w:p w14:paraId="32AC0CFD" w14:textId="77777777" w:rsidR="0000797D" w:rsidRPr="005D412A" w:rsidRDefault="0000797D" w:rsidP="00C829A6">
            <w:pPr>
              <w:rPr>
                <w:sz w:val="24"/>
              </w:rPr>
            </w:pPr>
          </w:p>
        </w:tc>
        <w:tc>
          <w:tcPr>
            <w:tcW w:w="1250" w:type="pct"/>
          </w:tcPr>
          <w:p w14:paraId="0D7B060D" w14:textId="77777777" w:rsidR="0000797D" w:rsidRPr="005D412A" w:rsidRDefault="0000797D" w:rsidP="00C829A6">
            <w:pPr>
              <w:rPr>
                <w:sz w:val="24"/>
              </w:rPr>
            </w:pPr>
          </w:p>
        </w:tc>
      </w:tr>
      <w:tr w:rsidR="0000797D" w:rsidRPr="005D412A" w14:paraId="2009C957" w14:textId="77777777" w:rsidTr="00C829A6">
        <w:tc>
          <w:tcPr>
            <w:tcW w:w="1250" w:type="pct"/>
          </w:tcPr>
          <w:p w14:paraId="01D95A21" w14:textId="77777777" w:rsidR="0000797D" w:rsidRPr="005D412A" w:rsidRDefault="0000797D" w:rsidP="00C829A6">
            <w:pPr>
              <w:rPr>
                <w:sz w:val="24"/>
              </w:rPr>
            </w:pPr>
            <w:r w:rsidRPr="005D412A">
              <w:rPr>
                <w:rFonts w:hint="eastAsia"/>
                <w:sz w:val="24"/>
              </w:rPr>
              <w:t>ACER</w:t>
            </w:r>
          </w:p>
        </w:tc>
        <w:tc>
          <w:tcPr>
            <w:tcW w:w="1250" w:type="pct"/>
          </w:tcPr>
          <w:p w14:paraId="0A6364CE" w14:textId="77777777" w:rsidR="0000797D" w:rsidRPr="005D412A" w:rsidRDefault="0000797D" w:rsidP="00C829A6">
            <w:pPr>
              <w:rPr>
                <w:sz w:val="24"/>
              </w:rPr>
            </w:pPr>
            <w:r w:rsidRPr="005D412A">
              <w:rPr>
                <w:sz w:val="24"/>
              </w:rPr>
              <w:t>商用</w:t>
            </w:r>
            <w:r w:rsidRPr="005D412A">
              <w:rPr>
                <w:sz w:val="24"/>
              </w:rPr>
              <w:t xml:space="preserve"> MATE 800</w:t>
            </w:r>
          </w:p>
        </w:tc>
        <w:tc>
          <w:tcPr>
            <w:tcW w:w="1250" w:type="pct"/>
          </w:tcPr>
          <w:p w14:paraId="221EEAE3" w14:textId="77777777" w:rsidR="0000797D" w:rsidRPr="005D412A" w:rsidRDefault="0000797D" w:rsidP="00C829A6">
            <w:pPr>
              <w:rPr>
                <w:sz w:val="24"/>
              </w:rPr>
            </w:pPr>
          </w:p>
        </w:tc>
        <w:tc>
          <w:tcPr>
            <w:tcW w:w="1250" w:type="pct"/>
          </w:tcPr>
          <w:p w14:paraId="1725CBD8" w14:textId="77777777" w:rsidR="0000797D" w:rsidRPr="005D412A" w:rsidRDefault="0000797D" w:rsidP="00C829A6">
            <w:pPr>
              <w:rPr>
                <w:sz w:val="24"/>
              </w:rPr>
            </w:pPr>
          </w:p>
        </w:tc>
      </w:tr>
      <w:tr w:rsidR="0000797D" w:rsidRPr="005D412A" w14:paraId="7DD49609" w14:textId="77777777" w:rsidTr="00C829A6">
        <w:tc>
          <w:tcPr>
            <w:tcW w:w="1250" w:type="pct"/>
          </w:tcPr>
          <w:p w14:paraId="327DE2B7" w14:textId="77777777" w:rsidR="0000797D" w:rsidRPr="005D412A" w:rsidRDefault="0000797D" w:rsidP="00C829A6">
            <w:pPr>
              <w:rPr>
                <w:sz w:val="24"/>
              </w:rPr>
            </w:pPr>
          </w:p>
        </w:tc>
        <w:tc>
          <w:tcPr>
            <w:tcW w:w="1250" w:type="pct"/>
          </w:tcPr>
          <w:p w14:paraId="226F48FB" w14:textId="77777777" w:rsidR="0000797D" w:rsidRPr="005D412A" w:rsidRDefault="0000797D" w:rsidP="00C829A6">
            <w:pPr>
              <w:rPr>
                <w:sz w:val="24"/>
              </w:rPr>
            </w:pPr>
            <w:r w:rsidRPr="005D412A">
              <w:rPr>
                <w:sz w:val="24"/>
              </w:rPr>
              <w:t>商用</w:t>
            </w:r>
            <w:r w:rsidRPr="005D412A">
              <w:rPr>
                <w:sz w:val="24"/>
              </w:rPr>
              <w:t xml:space="preserve"> Power 800</w:t>
            </w:r>
          </w:p>
        </w:tc>
        <w:tc>
          <w:tcPr>
            <w:tcW w:w="1250" w:type="pct"/>
          </w:tcPr>
          <w:p w14:paraId="224F93C0" w14:textId="77777777" w:rsidR="0000797D" w:rsidRPr="005D412A" w:rsidRDefault="0000797D" w:rsidP="00C829A6">
            <w:pPr>
              <w:rPr>
                <w:sz w:val="24"/>
              </w:rPr>
            </w:pPr>
          </w:p>
        </w:tc>
        <w:tc>
          <w:tcPr>
            <w:tcW w:w="1250" w:type="pct"/>
          </w:tcPr>
          <w:p w14:paraId="61E3DE50" w14:textId="77777777" w:rsidR="0000797D" w:rsidRPr="005D412A" w:rsidRDefault="0000797D" w:rsidP="00C829A6">
            <w:pPr>
              <w:rPr>
                <w:sz w:val="24"/>
              </w:rPr>
            </w:pPr>
          </w:p>
        </w:tc>
      </w:tr>
      <w:tr w:rsidR="0000797D" w:rsidRPr="005D412A" w14:paraId="582455A8" w14:textId="77777777" w:rsidTr="00C829A6">
        <w:tc>
          <w:tcPr>
            <w:tcW w:w="1250" w:type="pct"/>
          </w:tcPr>
          <w:p w14:paraId="5F8CE03D" w14:textId="77777777" w:rsidR="0000797D" w:rsidRPr="005D412A" w:rsidRDefault="0000797D" w:rsidP="00C829A6">
            <w:pPr>
              <w:rPr>
                <w:sz w:val="24"/>
              </w:rPr>
            </w:pPr>
          </w:p>
        </w:tc>
        <w:tc>
          <w:tcPr>
            <w:tcW w:w="1250" w:type="pct"/>
          </w:tcPr>
          <w:p w14:paraId="3A835F80" w14:textId="77777777" w:rsidR="0000797D" w:rsidRPr="005D412A" w:rsidRDefault="0000797D" w:rsidP="00C829A6">
            <w:pPr>
              <w:rPr>
                <w:sz w:val="24"/>
              </w:rPr>
            </w:pPr>
            <w:r w:rsidRPr="005D412A">
              <w:rPr>
                <w:sz w:val="24"/>
              </w:rPr>
              <w:t>家用</w:t>
            </w:r>
            <w:r w:rsidRPr="005D412A">
              <w:rPr>
                <w:sz w:val="24"/>
              </w:rPr>
              <w:t xml:space="preserve"> Aspire </w:t>
            </w:r>
            <w:r w:rsidRPr="005D412A">
              <w:rPr>
                <w:sz w:val="24"/>
              </w:rPr>
              <w:t>系列</w:t>
            </w:r>
          </w:p>
        </w:tc>
        <w:tc>
          <w:tcPr>
            <w:tcW w:w="1250" w:type="pct"/>
          </w:tcPr>
          <w:p w14:paraId="5CF37515" w14:textId="77777777" w:rsidR="0000797D" w:rsidRPr="005D412A" w:rsidRDefault="0000797D" w:rsidP="00C829A6">
            <w:pPr>
              <w:rPr>
                <w:sz w:val="24"/>
              </w:rPr>
            </w:pPr>
          </w:p>
        </w:tc>
        <w:tc>
          <w:tcPr>
            <w:tcW w:w="1250" w:type="pct"/>
          </w:tcPr>
          <w:p w14:paraId="02DFA0B1" w14:textId="77777777" w:rsidR="0000797D" w:rsidRPr="005D412A" w:rsidRDefault="0000797D" w:rsidP="00C829A6">
            <w:pPr>
              <w:rPr>
                <w:sz w:val="24"/>
              </w:rPr>
            </w:pPr>
          </w:p>
        </w:tc>
      </w:tr>
    </w:tbl>
    <w:p w14:paraId="04F6E016" w14:textId="77777777" w:rsidR="0000797D" w:rsidRPr="005D412A" w:rsidRDefault="0000797D" w:rsidP="0000797D">
      <w:pPr>
        <w:rPr>
          <w:kern w:val="0"/>
          <w:sz w:val="24"/>
        </w:rPr>
      </w:pPr>
      <w:r w:rsidRPr="005D412A">
        <w:rPr>
          <w:kern w:val="0"/>
          <w:sz w:val="24"/>
        </w:rPr>
        <w:t>但是，随着中国计算机市场的发展，国外厂商越来越重视中国市场和用户，更多地从长远角度来考虑问题。</w:t>
      </w:r>
    </w:p>
    <w:p w14:paraId="0DFF4C24" w14:textId="77777777" w:rsidR="0000797D" w:rsidRPr="005D412A" w:rsidRDefault="0000797D" w:rsidP="0000797D">
      <w:pPr>
        <w:ind w:firstLineChars="200" w:firstLine="480"/>
        <w:rPr>
          <w:kern w:val="0"/>
          <w:sz w:val="24"/>
        </w:rPr>
      </w:pPr>
      <w:r w:rsidRPr="005D412A">
        <w:rPr>
          <w:kern w:val="0"/>
          <w:sz w:val="24"/>
        </w:rPr>
        <w:t xml:space="preserve">1995 </w:t>
      </w:r>
      <w:r w:rsidRPr="005D412A">
        <w:rPr>
          <w:kern w:val="0"/>
          <w:sz w:val="24"/>
        </w:rPr>
        <w:t>年，</w:t>
      </w:r>
      <w:r w:rsidRPr="005D412A">
        <w:rPr>
          <w:kern w:val="0"/>
          <w:sz w:val="24"/>
        </w:rPr>
        <w:t xml:space="preserve">IBM </w:t>
      </w:r>
      <w:r w:rsidRPr="005D412A">
        <w:rPr>
          <w:kern w:val="0"/>
          <w:sz w:val="24"/>
        </w:rPr>
        <w:t>与长城集团建立合资企业</w:t>
      </w:r>
      <w:r w:rsidRPr="005D412A">
        <w:rPr>
          <w:kern w:val="0"/>
          <w:sz w:val="24"/>
        </w:rPr>
        <w:t>——</w:t>
      </w:r>
      <w:r w:rsidRPr="005D412A">
        <w:rPr>
          <w:kern w:val="0"/>
          <w:sz w:val="24"/>
        </w:rPr>
        <w:t>长城国际，使</w:t>
      </w:r>
      <w:r w:rsidRPr="005D412A">
        <w:rPr>
          <w:kern w:val="0"/>
          <w:sz w:val="24"/>
        </w:rPr>
        <w:t xml:space="preserve"> IBM </w:t>
      </w:r>
      <w:r w:rsidRPr="005D412A">
        <w:rPr>
          <w:kern w:val="0"/>
          <w:sz w:val="24"/>
        </w:rPr>
        <w:t>原装机进入中国不久即具备了大规模本地化制造的优势。</w:t>
      </w:r>
      <w:r w:rsidRPr="005D412A">
        <w:rPr>
          <w:kern w:val="0"/>
          <w:sz w:val="24"/>
        </w:rPr>
        <w:t xml:space="preserve">AST </w:t>
      </w:r>
      <w:r w:rsidRPr="005D412A">
        <w:rPr>
          <w:kern w:val="0"/>
          <w:sz w:val="24"/>
        </w:rPr>
        <w:t>继天津工厂之后，东莞工厂于</w:t>
      </w:r>
      <w:r w:rsidRPr="005D412A">
        <w:rPr>
          <w:kern w:val="0"/>
          <w:sz w:val="24"/>
        </w:rPr>
        <w:t xml:space="preserve"> 1996 </w:t>
      </w:r>
      <w:r w:rsidRPr="005D412A">
        <w:rPr>
          <w:kern w:val="0"/>
          <w:sz w:val="24"/>
        </w:rPr>
        <w:t>年初投产，全球</w:t>
      </w:r>
      <w:r w:rsidRPr="005D412A">
        <w:rPr>
          <w:kern w:val="0"/>
          <w:sz w:val="24"/>
        </w:rPr>
        <w:t xml:space="preserve"> 90%</w:t>
      </w:r>
      <w:r w:rsidRPr="005D412A">
        <w:rPr>
          <w:kern w:val="0"/>
          <w:sz w:val="24"/>
        </w:rPr>
        <w:t>的</w:t>
      </w:r>
      <w:r w:rsidRPr="005D412A">
        <w:rPr>
          <w:kern w:val="0"/>
          <w:sz w:val="24"/>
        </w:rPr>
        <w:t xml:space="preserve"> AST </w:t>
      </w:r>
      <w:r w:rsidRPr="005D412A">
        <w:rPr>
          <w:kern w:val="0"/>
          <w:sz w:val="24"/>
        </w:rPr>
        <w:t>主板在中国制造。</w:t>
      </w:r>
    </w:p>
    <w:p w14:paraId="1618B1A2" w14:textId="77777777" w:rsidR="0000797D" w:rsidRPr="005D412A" w:rsidRDefault="0000797D" w:rsidP="0000797D">
      <w:pPr>
        <w:ind w:firstLineChars="200" w:firstLine="480"/>
        <w:rPr>
          <w:kern w:val="0"/>
          <w:sz w:val="24"/>
        </w:rPr>
      </w:pPr>
      <w:r w:rsidRPr="005D412A">
        <w:rPr>
          <w:kern w:val="0"/>
          <w:sz w:val="24"/>
        </w:rPr>
        <w:t>从</w:t>
      </w:r>
      <w:r w:rsidRPr="005D412A">
        <w:rPr>
          <w:kern w:val="0"/>
          <w:sz w:val="24"/>
        </w:rPr>
        <w:t xml:space="preserve"> 95 </w:t>
      </w:r>
      <w:r w:rsidRPr="005D412A">
        <w:rPr>
          <w:kern w:val="0"/>
          <w:sz w:val="24"/>
        </w:rPr>
        <w:t>年初到</w:t>
      </w:r>
      <w:r w:rsidRPr="005D412A">
        <w:rPr>
          <w:kern w:val="0"/>
          <w:sz w:val="24"/>
        </w:rPr>
        <w:t xml:space="preserve"> 95 </w:t>
      </w:r>
      <w:r w:rsidRPr="005D412A">
        <w:rPr>
          <w:kern w:val="0"/>
          <w:sz w:val="24"/>
        </w:rPr>
        <w:t>年底</w:t>
      </w:r>
      <w:r w:rsidRPr="005D412A">
        <w:rPr>
          <w:kern w:val="0"/>
          <w:sz w:val="24"/>
        </w:rPr>
        <w:t>,</w:t>
      </w:r>
      <w:r w:rsidRPr="005D412A">
        <w:rPr>
          <w:kern w:val="0"/>
          <w:sz w:val="24"/>
        </w:rPr>
        <w:t>中国</w:t>
      </w:r>
      <w:r w:rsidRPr="005D412A">
        <w:rPr>
          <w:kern w:val="0"/>
          <w:sz w:val="24"/>
        </w:rPr>
        <w:t xml:space="preserve"> PC </w:t>
      </w:r>
      <w:r w:rsidRPr="005D412A">
        <w:rPr>
          <w:kern w:val="0"/>
          <w:sz w:val="24"/>
        </w:rPr>
        <w:t>市场上，低级别奔腾机型</w:t>
      </w:r>
      <w:r w:rsidRPr="005D412A">
        <w:rPr>
          <w:kern w:val="0"/>
          <w:sz w:val="24"/>
        </w:rPr>
        <w:t>(</w:t>
      </w:r>
      <w:r w:rsidRPr="005D412A">
        <w:rPr>
          <w:kern w:val="0"/>
          <w:sz w:val="24"/>
        </w:rPr>
        <w:t>当时中国计算机市场的主流奔腾机型</w:t>
      </w:r>
      <w:r w:rsidRPr="005D412A">
        <w:rPr>
          <w:kern w:val="0"/>
          <w:sz w:val="24"/>
        </w:rPr>
        <w:t>)</w:t>
      </w:r>
      <w:r w:rsidRPr="005D412A">
        <w:rPr>
          <w:kern w:val="0"/>
          <w:sz w:val="24"/>
        </w:rPr>
        <w:t>的价格，用了一年时间，才从两万元降到</w:t>
      </w:r>
      <w:r w:rsidRPr="005D412A">
        <w:rPr>
          <w:kern w:val="0"/>
          <w:sz w:val="24"/>
        </w:rPr>
        <w:t xml:space="preserve"> 16000 </w:t>
      </w:r>
      <w:r w:rsidRPr="005D412A">
        <w:rPr>
          <w:kern w:val="0"/>
          <w:sz w:val="24"/>
        </w:rPr>
        <w:t>元左右。联想自己的奔腾机也一直在</w:t>
      </w:r>
      <w:r w:rsidRPr="005D412A">
        <w:rPr>
          <w:kern w:val="0"/>
          <w:sz w:val="24"/>
        </w:rPr>
        <w:t xml:space="preserve"> 16000 </w:t>
      </w:r>
      <w:r w:rsidRPr="005D412A">
        <w:rPr>
          <w:kern w:val="0"/>
          <w:sz w:val="24"/>
        </w:rPr>
        <w:t>元上下徘徊。多数国际知名品牌，执行优质高价政策，定价明显高于国产品牌。今天的微机制造业说穿了是微机组装业。如果组装企业是个知名公司</w:t>
      </w:r>
      <w:r w:rsidRPr="005D412A">
        <w:rPr>
          <w:kern w:val="0"/>
          <w:sz w:val="24"/>
        </w:rPr>
        <w:t>,</w:t>
      </w:r>
      <w:r w:rsidRPr="005D412A">
        <w:rPr>
          <w:kern w:val="0"/>
          <w:sz w:val="24"/>
        </w:rPr>
        <w:t>就称其产品为名牌产品；</w:t>
      </w:r>
      <w:proofErr w:type="gramStart"/>
      <w:r w:rsidRPr="005D412A">
        <w:rPr>
          <w:kern w:val="0"/>
          <w:sz w:val="24"/>
        </w:rPr>
        <w:t>反之</w:t>
      </w:r>
      <w:r w:rsidRPr="005D412A">
        <w:rPr>
          <w:kern w:val="0"/>
          <w:sz w:val="24"/>
        </w:rPr>
        <w:t>,</w:t>
      </w:r>
      <w:proofErr w:type="gramEnd"/>
      <w:r w:rsidRPr="005D412A">
        <w:rPr>
          <w:kern w:val="0"/>
          <w:sz w:val="24"/>
        </w:rPr>
        <w:t>就被称为兼容机或杂牌产品。从这个意义上讲</w:t>
      </w:r>
      <w:r w:rsidRPr="005D412A">
        <w:rPr>
          <w:kern w:val="0"/>
          <w:sz w:val="24"/>
        </w:rPr>
        <w:t>,</w:t>
      </w:r>
      <w:r w:rsidRPr="005D412A">
        <w:rPr>
          <w:kern w:val="0"/>
          <w:sz w:val="24"/>
        </w:rPr>
        <w:t>国产名牌与国外名牌的原材料、零部件基本上出自同样的供应商，如</w:t>
      </w:r>
      <w:r w:rsidRPr="005D412A">
        <w:rPr>
          <w:kern w:val="0"/>
          <w:sz w:val="24"/>
        </w:rPr>
        <w:t xml:space="preserve"> CPU </w:t>
      </w:r>
      <w:r w:rsidRPr="005D412A">
        <w:rPr>
          <w:kern w:val="0"/>
          <w:sz w:val="24"/>
        </w:rPr>
        <w:t>大多来自</w:t>
      </w:r>
      <w:r w:rsidRPr="005D412A">
        <w:rPr>
          <w:kern w:val="0"/>
          <w:sz w:val="24"/>
        </w:rPr>
        <w:t xml:space="preserve"> Intel,</w:t>
      </w:r>
      <w:r w:rsidRPr="005D412A">
        <w:rPr>
          <w:kern w:val="0"/>
          <w:sz w:val="24"/>
        </w:rPr>
        <w:t>主板、硬盘、显示器等关键部件大多来自几家向全球供货的公司。所谓</w:t>
      </w:r>
      <w:r w:rsidRPr="005D412A">
        <w:rPr>
          <w:kern w:val="0"/>
          <w:sz w:val="24"/>
        </w:rPr>
        <w:t>“</w:t>
      </w:r>
      <w:r w:rsidRPr="005D412A">
        <w:rPr>
          <w:kern w:val="0"/>
          <w:sz w:val="24"/>
        </w:rPr>
        <w:t>中国制造</w:t>
      </w:r>
      <w:r w:rsidRPr="005D412A">
        <w:rPr>
          <w:kern w:val="0"/>
          <w:sz w:val="24"/>
        </w:rPr>
        <w:t>”</w:t>
      </w:r>
      <w:r w:rsidRPr="005D412A">
        <w:rPr>
          <w:kern w:val="0"/>
          <w:sz w:val="24"/>
        </w:rPr>
        <w:t>不过是外国元件在中国组装。从质量来看，国外厂商大都经过</w:t>
      </w:r>
      <w:r w:rsidRPr="005D412A">
        <w:rPr>
          <w:kern w:val="0"/>
          <w:sz w:val="24"/>
        </w:rPr>
        <w:t xml:space="preserve"> ISO9000 </w:t>
      </w:r>
      <w:r w:rsidRPr="005D412A">
        <w:rPr>
          <w:kern w:val="0"/>
          <w:sz w:val="24"/>
        </w:rPr>
        <w:t>系列质量认证，而国产品牌电脑制造企业尚无一家取得</w:t>
      </w:r>
      <w:r w:rsidRPr="005D412A">
        <w:rPr>
          <w:kern w:val="0"/>
          <w:sz w:val="24"/>
        </w:rPr>
        <w:t xml:space="preserve"> ISO9000 </w:t>
      </w:r>
      <w:r w:rsidRPr="005D412A">
        <w:rPr>
          <w:kern w:val="0"/>
          <w:sz w:val="24"/>
        </w:rPr>
        <w:t>系列质量认证。应该说，</w:t>
      </w:r>
      <w:r w:rsidRPr="005D412A">
        <w:rPr>
          <w:kern w:val="0"/>
          <w:sz w:val="24"/>
        </w:rPr>
        <w:tab/>
      </w:r>
      <w:r w:rsidRPr="005D412A">
        <w:rPr>
          <w:kern w:val="0"/>
          <w:sz w:val="24"/>
        </w:rPr>
        <w:t>国外厂商在质量保证和品牌效应上占据优势。体现微机核心技术的</w:t>
      </w:r>
      <w:r w:rsidRPr="005D412A">
        <w:rPr>
          <w:kern w:val="0"/>
          <w:sz w:val="24"/>
        </w:rPr>
        <w:t xml:space="preserve"> CPU</w:t>
      </w:r>
      <w:r w:rsidRPr="005D412A">
        <w:rPr>
          <w:kern w:val="0"/>
          <w:sz w:val="24"/>
        </w:rPr>
        <w:t>、</w:t>
      </w:r>
      <w:r w:rsidRPr="005D412A">
        <w:rPr>
          <w:kern w:val="0"/>
          <w:sz w:val="24"/>
        </w:rPr>
        <w:t xml:space="preserve">DRAM </w:t>
      </w:r>
      <w:r w:rsidRPr="005D412A">
        <w:rPr>
          <w:kern w:val="0"/>
          <w:sz w:val="24"/>
        </w:rPr>
        <w:t>的费用在整机中所占的比重仅为</w:t>
      </w:r>
      <w:r w:rsidRPr="005D412A">
        <w:rPr>
          <w:kern w:val="0"/>
          <w:sz w:val="24"/>
        </w:rPr>
        <w:t xml:space="preserve"> 20%</w:t>
      </w:r>
      <w:r w:rsidRPr="005D412A">
        <w:rPr>
          <w:kern w:val="0"/>
          <w:sz w:val="24"/>
        </w:rPr>
        <w:t>左右</w:t>
      </w:r>
      <w:r w:rsidRPr="005D412A">
        <w:rPr>
          <w:kern w:val="0"/>
          <w:sz w:val="24"/>
        </w:rPr>
        <w:t>,</w:t>
      </w:r>
      <w:r w:rsidRPr="005D412A">
        <w:rPr>
          <w:kern w:val="0"/>
          <w:sz w:val="24"/>
        </w:rPr>
        <w:t>而技术含量较低的显示器、键盘、鼠标、板卡、机箱、电源等外部设备却占很大比重。这些外设的全球生产基地已经由台湾转向中国大陆</w:t>
      </w:r>
      <w:r w:rsidRPr="005D412A">
        <w:rPr>
          <w:kern w:val="0"/>
          <w:sz w:val="24"/>
        </w:rPr>
        <w:t>,</w:t>
      </w:r>
      <w:r w:rsidRPr="005D412A">
        <w:rPr>
          <w:kern w:val="0"/>
          <w:sz w:val="24"/>
        </w:rPr>
        <w:t>中国相对廉价的劳动力成本使得零部件的制造成本大大降低。由于中国整机厂商可以就地取材</w:t>
      </w:r>
      <w:r w:rsidRPr="005D412A">
        <w:rPr>
          <w:kern w:val="0"/>
          <w:sz w:val="24"/>
        </w:rPr>
        <w:t>,</w:t>
      </w:r>
      <w:r w:rsidRPr="005D412A">
        <w:rPr>
          <w:kern w:val="0"/>
          <w:sz w:val="24"/>
        </w:rPr>
        <w:t>无需交纳进口关税</w:t>
      </w:r>
      <w:r w:rsidRPr="005D412A">
        <w:rPr>
          <w:kern w:val="0"/>
          <w:sz w:val="24"/>
        </w:rPr>
        <w:t>,</w:t>
      </w:r>
      <w:r w:rsidRPr="005D412A">
        <w:rPr>
          <w:kern w:val="0"/>
          <w:sz w:val="24"/>
        </w:rPr>
        <w:t>国产整机在性能与外国产品相同的情况下，价格可以更低。而且，国内厂商由于贴近中国市场，在销售渠道建设以及服务方面比较有</w:t>
      </w:r>
      <w:r w:rsidRPr="005D412A">
        <w:rPr>
          <w:rFonts w:hint="eastAsia"/>
          <w:kern w:val="0"/>
          <w:sz w:val="24"/>
        </w:rPr>
        <w:t>优势。</w:t>
      </w:r>
    </w:p>
    <w:p w14:paraId="4C63624D" w14:textId="77777777" w:rsidR="0000797D" w:rsidRPr="005D412A" w:rsidRDefault="0000797D" w:rsidP="0000797D">
      <w:pPr>
        <w:rPr>
          <w:b/>
          <w:kern w:val="0"/>
          <w:sz w:val="24"/>
        </w:rPr>
      </w:pPr>
      <w:r w:rsidRPr="005D412A">
        <w:rPr>
          <w:b/>
          <w:kern w:val="0"/>
          <w:sz w:val="24"/>
        </w:rPr>
        <w:t>企业背景</w:t>
      </w:r>
    </w:p>
    <w:p w14:paraId="1BBF04A2" w14:textId="77777777" w:rsidR="0000797D" w:rsidRPr="005D412A" w:rsidRDefault="0000797D" w:rsidP="0000797D">
      <w:pPr>
        <w:ind w:firstLineChars="200" w:firstLine="480"/>
        <w:rPr>
          <w:kern w:val="0"/>
          <w:sz w:val="24"/>
        </w:rPr>
      </w:pPr>
      <w:r w:rsidRPr="005D412A">
        <w:rPr>
          <w:kern w:val="0"/>
          <w:sz w:val="24"/>
        </w:rPr>
        <w:t xml:space="preserve">1994 </w:t>
      </w:r>
      <w:r w:rsidRPr="005D412A">
        <w:rPr>
          <w:kern w:val="0"/>
          <w:sz w:val="24"/>
        </w:rPr>
        <w:t>年</w:t>
      </w:r>
      <w:r w:rsidRPr="005D412A">
        <w:rPr>
          <w:kern w:val="0"/>
          <w:sz w:val="24"/>
        </w:rPr>
        <w:t xml:space="preserve"> 3 </w:t>
      </w:r>
      <w:r w:rsidRPr="005D412A">
        <w:rPr>
          <w:kern w:val="0"/>
          <w:sz w:val="24"/>
        </w:rPr>
        <w:t>月联想集团对管理体制做了重大调整。为了加强内部协调，以更强的整体反应能力面对环境的机会和挑战，联想微机事业部成立，杨元庆出任总经理。上任伊始，杨元庆确定了联想微机的产品和价格定位</w:t>
      </w:r>
      <w:r w:rsidRPr="005D412A">
        <w:rPr>
          <w:kern w:val="0"/>
          <w:sz w:val="24"/>
        </w:rPr>
        <w:t>——</w:t>
      </w:r>
      <w:r w:rsidRPr="005D412A">
        <w:rPr>
          <w:kern w:val="0"/>
          <w:sz w:val="24"/>
        </w:rPr>
        <w:t>做大众名牌机，既不同于国外名牌</w:t>
      </w:r>
      <w:r w:rsidRPr="005D412A">
        <w:rPr>
          <w:kern w:val="0"/>
          <w:sz w:val="24"/>
        </w:rPr>
        <w:t>“</w:t>
      </w:r>
      <w:r w:rsidRPr="005D412A">
        <w:rPr>
          <w:kern w:val="0"/>
          <w:sz w:val="24"/>
        </w:rPr>
        <w:t>贵族机</w:t>
      </w:r>
      <w:r w:rsidRPr="005D412A">
        <w:rPr>
          <w:kern w:val="0"/>
          <w:sz w:val="24"/>
        </w:rPr>
        <w:t>”</w:t>
      </w:r>
      <w:r w:rsidRPr="005D412A">
        <w:rPr>
          <w:kern w:val="0"/>
          <w:sz w:val="24"/>
        </w:rPr>
        <w:t>，也不同于国内抵挡兼容机，而是位于二者之间。联想微机比国外品牌电脑的价格低</w:t>
      </w:r>
      <w:r w:rsidRPr="005D412A">
        <w:rPr>
          <w:kern w:val="0"/>
          <w:sz w:val="24"/>
        </w:rPr>
        <w:t xml:space="preserve"> 1000</w:t>
      </w:r>
      <w:r w:rsidRPr="005D412A">
        <w:rPr>
          <w:kern w:val="0"/>
          <w:sz w:val="24"/>
        </w:rPr>
        <w:t>～</w:t>
      </w:r>
      <w:r w:rsidRPr="005D412A">
        <w:rPr>
          <w:kern w:val="0"/>
          <w:sz w:val="24"/>
        </w:rPr>
        <w:t xml:space="preserve">2000 </w:t>
      </w:r>
      <w:r w:rsidRPr="005D412A">
        <w:rPr>
          <w:kern w:val="0"/>
          <w:sz w:val="24"/>
        </w:rPr>
        <w:t>元</w:t>
      </w:r>
      <w:r w:rsidRPr="005D412A">
        <w:rPr>
          <w:kern w:val="0"/>
          <w:sz w:val="24"/>
        </w:rPr>
        <w:tab/>
      </w:r>
      <w:r w:rsidRPr="005D412A">
        <w:rPr>
          <w:kern w:val="0"/>
          <w:sz w:val="24"/>
        </w:rPr>
        <w:t>（大致低</w:t>
      </w:r>
      <w:r w:rsidRPr="005D412A">
        <w:rPr>
          <w:kern w:val="0"/>
          <w:sz w:val="24"/>
        </w:rPr>
        <w:t xml:space="preserve"> 5</w:t>
      </w:r>
      <w:r w:rsidRPr="005D412A">
        <w:rPr>
          <w:kern w:val="0"/>
          <w:sz w:val="24"/>
        </w:rPr>
        <w:t>～</w:t>
      </w:r>
      <w:r w:rsidRPr="005D412A">
        <w:rPr>
          <w:kern w:val="0"/>
          <w:sz w:val="24"/>
        </w:rPr>
        <w:t>10%</w:t>
      </w:r>
      <w:r w:rsidRPr="005D412A">
        <w:rPr>
          <w:kern w:val="0"/>
          <w:sz w:val="24"/>
        </w:rPr>
        <w:t>）；而比兼容机的价格高</w:t>
      </w:r>
      <w:r w:rsidRPr="005D412A">
        <w:rPr>
          <w:kern w:val="0"/>
          <w:sz w:val="24"/>
        </w:rPr>
        <w:t xml:space="preserve"> 30%</w:t>
      </w:r>
      <w:r w:rsidRPr="005D412A">
        <w:rPr>
          <w:kern w:val="0"/>
          <w:sz w:val="24"/>
        </w:rPr>
        <w:t>左右。大众品牌机的策略收效不错，</w:t>
      </w:r>
      <w:r w:rsidRPr="005D412A">
        <w:rPr>
          <w:kern w:val="0"/>
          <w:sz w:val="24"/>
        </w:rPr>
        <w:t xml:space="preserve">4 </w:t>
      </w:r>
      <w:r w:rsidRPr="005D412A">
        <w:rPr>
          <w:kern w:val="0"/>
          <w:sz w:val="24"/>
        </w:rPr>
        <w:t>月份至</w:t>
      </w:r>
      <w:r w:rsidRPr="005D412A">
        <w:rPr>
          <w:kern w:val="0"/>
          <w:sz w:val="24"/>
        </w:rPr>
        <w:t xml:space="preserve"> 7 </w:t>
      </w:r>
      <w:r w:rsidRPr="005D412A">
        <w:rPr>
          <w:kern w:val="0"/>
          <w:sz w:val="24"/>
        </w:rPr>
        <w:t>月份，微机销量比</w:t>
      </w:r>
      <w:r w:rsidRPr="005D412A">
        <w:rPr>
          <w:kern w:val="0"/>
          <w:sz w:val="24"/>
        </w:rPr>
        <w:t xml:space="preserve"> 1993 </w:t>
      </w:r>
      <w:r w:rsidRPr="005D412A">
        <w:rPr>
          <w:kern w:val="0"/>
          <w:sz w:val="24"/>
        </w:rPr>
        <w:t>年同期增长了</w:t>
      </w:r>
      <w:r w:rsidRPr="005D412A">
        <w:rPr>
          <w:kern w:val="0"/>
          <w:sz w:val="24"/>
        </w:rPr>
        <w:t xml:space="preserve"> 152%</w:t>
      </w:r>
      <w:r w:rsidRPr="005D412A">
        <w:rPr>
          <w:kern w:val="0"/>
          <w:sz w:val="24"/>
        </w:rPr>
        <w:t>，获得了相当可观的利润，增强了联想树立自己品牌的信心。每当回想起联想</w:t>
      </w:r>
      <w:r w:rsidRPr="005D412A">
        <w:rPr>
          <w:kern w:val="0"/>
          <w:sz w:val="24"/>
        </w:rPr>
        <w:t xml:space="preserve"> 1994 </w:t>
      </w:r>
      <w:r w:rsidRPr="005D412A">
        <w:rPr>
          <w:kern w:val="0"/>
          <w:sz w:val="24"/>
        </w:rPr>
        <w:t>年</w:t>
      </w:r>
      <w:r w:rsidRPr="005D412A">
        <w:rPr>
          <w:kern w:val="0"/>
          <w:sz w:val="24"/>
        </w:rPr>
        <w:t xml:space="preserve"> 7 </w:t>
      </w:r>
      <w:r w:rsidRPr="005D412A">
        <w:rPr>
          <w:kern w:val="0"/>
          <w:sz w:val="24"/>
        </w:rPr>
        <w:t>月召开的动员大会，杨元庆总是心潮澎湃，激动不已。在会上，联想集团总裁柳传志提出了</w:t>
      </w:r>
      <w:r w:rsidRPr="005D412A">
        <w:rPr>
          <w:kern w:val="0"/>
          <w:sz w:val="24"/>
        </w:rPr>
        <w:t>“</w:t>
      </w:r>
      <w:r w:rsidRPr="005D412A">
        <w:rPr>
          <w:kern w:val="0"/>
          <w:sz w:val="24"/>
        </w:rPr>
        <w:t>让联想品牌微机在中国大地越打越响</w:t>
      </w:r>
      <w:r w:rsidRPr="005D412A">
        <w:rPr>
          <w:kern w:val="0"/>
          <w:sz w:val="24"/>
        </w:rPr>
        <w:t>”</w:t>
      </w:r>
      <w:r w:rsidRPr="005D412A">
        <w:rPr>
          <w:kern w:val="0"/>
          <w:sz w:val="24"/>
        </w:rPr>
        <w:t>的战略任务；</w:t>
      </w:r>
      <w:r w:rsidRPr="005D412A">
        <w:rPr>
          <w:kern w:val="0"/>
          <w:sz w:val="24"/>
        </w:rPr>
        <w:t xml:space="preserve"> </w:t>
      </w:r>
      <w:r w:rsidRPr="005D412A">
        <w:rPr>
          <w:kern w:val="0"/>
          <w:sz w:val="24"/>
        </w:rPr>
        <w:t>两年以来，在这面旗帜的指引下，微机事业部取得了可喜的战绩。</w:t>
      </w:r>
      <w:r w:rsidRPr="005D412A">
        <w:rPr>
          <w:kern w:val="0"/>
          <w:sz w:val="24"/>
        </w:rPr>
        <w:t>“</w:t>
      </w:r>
      <w:r w:rsidRPr="005D412A">
        <w:rPr>
          <w:kern w:val="0"/>
          <w:sz w:val="24"/>
        </w:rPr>
        <w:t>不过，现在的成绩可是靠我们</w:t>
      </w:r>
      <w:proofErr w:type="gramStart"/>
      <w:r w:rsidRPr="005D412A">
        <w:rPr>
          <w:kern w:val="0"/>
          <w:sz w:val="24"/>
        </w:rPr>
        <w:t>一</w:t>
      </w:r>
      <w:proofErr w:type="gramEnd"/>
      <w:r w:rsidRPr="005D412A">
        <w:rPr>
          <w:kern w:val="0"/>
          <w:sz w:val="24"/>
        </w:rPr>
        <w:t>步步的规划、调整才得来的</w:t>
      </w:r>
      <w:r w:rsidRPr="005D412A">
        <w:rPr>
          <w:kern w:val="0"/>
          <w:sz w:val="24"/>
        </w:rPr>
        <w:t>”——</w:t>
      </w:r>
      <w:r w:rsidRPr="005D412A">
        <w:rPr>
          <w:kern w:val="0"/>
          <w:sz w:val="24"/>
        </w:rPr>
        <w:t>杨元庆对此颇有感慨。</w:t>
      </w:r>
    </w:p>
    <w:p w14:paraId="0A217A78" w14:textId="77777777" w:rsidR="0000797D" w:rsidRPr="005D412A" w:rsidRDefault="0000797D" w:rsidP="0000797D">
      <w:pPr>
        <w:ind w:firstLineChars="200" w:firstLine="480"/>
        <w:rPr>
          <w:kern w:val="0"/>
          <w:sz w:val="24"/>
        </w:rPr>
      </w:pPr>
      <w:r w:rsidRPr="005D412A">
        <w:rPr>
          <w:kern w:val="0"/>
          <w:sz w:val="24"/>
        </w:rPr>
        <w:t>联想微机事业部成立之初，面临组织的调整。各部门自成体系，涉及</w:t>
      </w:r>
      <w:r w:rsidRPr="005D412A">
        <w:rPr>
          <w:kern w:val="0"/>
          <w:sz w:val="24"/>
        </w:rPr>
        <w:t xml:space="preserve"> PC </w:t>
      </w:r>
      <w:r w:rsidRPr="005D412A">
        <w:rPr>
          <w:kern w:val="0"/>
          <w:sz w:val="24"/>
        </w:rPr>
        <w:t>机的多达十几个，互相扯皮推委的现象十分严重，</w:t>
      </w:r>
      <w:r w:rsidRPr="005D412A">
        <w:rPr>
          <w:kern w:val="0"/>
          <w:sz w:val="24"/>
        </w:rPr>
        <w:t xml:space="preserve"> </w:t>
      </w:r>
      <w:r w:rsidRPr="005D412A">
        <w:rPr>
          <w:kern w:val="0"/>
          <w:sz w:val="24"/>
        </w:rPr>
        <w:t>机构膨胀，冗员多，</w:t>
      </w:r>
      <w:r w:rsidRPr="005D412A">
        <w:rPr>
          <w:kern w:val="0"/>
          <w:sz w:val="24"/>
        </w:rPr>
        <w:tab/>
      </w:r>
      <w:r w:rsidRPr="005D412A">
        <w:rPr>
          <w:kern w:val="0"/>
          <w:sz w:val="24"/>
        </w:rPr>
        <w:t>办事效率低，管理成本高。为了改变这种状况，杨元庆狠下心来，将十几个部门压缩为销售、市场、技术、综合、生产制造五个部门，将</w:t>
      </w:r>
      <w:r w:rsidRPr="005D412A">
        <w:rPr>
          <w:kern w:val="0"/>
          <w:sz w:val="24"/>
        </w:rPr>
        <w:t xml:space="preserve"> 300 </w:t>
      </w:r>
      <w:r w:rsidRPr="005D412A">
        <w:rPr>
          <w:kern w:val="0"/>
          <w:sz w:val="24"/>
        </w:rPr>
        <w:t>多人的队伍精简为</w:t>
      </w:r>
      <w:r w:rsidRPr="005D412A">
        <w:rPr>
          <w:kern w:val="0"/>
          <w:sz w:val="24"/>
        </w:rPr>
        <w:t xml:space="preserve"> 125 </w:t>
      </w:r>
      <w:r w:rsidRPr="005D412A">
        <w:rPr>
          <w:kern w:val="0"/>
          <w:sz w:val="24"/>
        </w:rPr>
        <w:t>人，尤其是销售部门由原来的</w:t>
      </w:r>
      <w:r w:rsidRPr="005D412A">
        <w:rPr>
          <w:kern w:val="0"/>
          <w:sz w:val="24"/>
        </w:rPr>
        <w:t xml:space="preserve"> 100 </w:t>
      </w:r>
      <w:r w:rsidRPr="005D412A">
        <w:rPr>
          <w:kern w:val="0"/>
          <w:sz w:val="24"/>
        </w:rPr>
        <w:t>多人，锐减到</w:t>
      </w:r>
      <w:r w:rsidRPr="005D412A">
        <w:rPr>
          <w:kern w:val="0"/>
          <w:sz w:val="24"/>
        </w:rPr>
        <w:t xml:space="preserve"> 18 </w:t>
      </w:r>
      <w:r w:rsidRPr="005D412A">
        <w:rPr>
          <w:kern w:val="0"/>
          <w:sz w:val="24"/>
        </w:rPr>
        <w:t>人。销售部之所以能够精简到</w:t>
      </w:r>
      <w:r w:rsidRPr="005D412A">
        <w:rPr>
          <w:kern w:val="0"/>
          <w:sz w:val="24"/>
        </w:rPr>
        <w:tab/>
        <w:t>18</w:t>
      </w:r>
      <w:r w:rsidRPr="005D412A">
        <w:rPr>
          <w:kern w:val="0"/>
          <w:sz w:val="24"/>
        </w:rPr>
        <w:tab/>
      </w:r>
      <w:r w:rsidRPr="005D412A">
        <w:rPr>
          <w:kern w:val="0"/>
          <w:sz w:val="24"/>
        </w:rPr>
        <w:t>人，在于加强了销售渠道的管理，对以前直销和分销并举的方针进行了重大调整，改变为单一分销代理制。通过分销代理，联想电脑在最短的时间里建立起了全国的销售网络，构成了一个数量多、密度大、分布均</w:t>
      </w:r>
      <w:r w:rsidRPr="005D412A">
        <w:rPr>
          <w:kern w:val="0"/>
          <w:sz w:val="24"/>
        </w:rPr>
        <w:lastRenderedPageBreak/>
        <w:t>衡的营销网。经过两年的苦心经营，联想</w:t>
      </w:r>
      <w:r w:rsidRPr="005D412A">
        <w:rPr>
          <w:kern w:val="0"/>
          <w:sz w:val="24"/>
        </w:rPr>
        <w:t xml:space="preserve"> PC </w:t>
      </w:r>
      <w:r w:rsidRPr="005D412A">
        <w:rPr>
          <w:kern w:val="0"/>
          <w:sz w:val="24"/>
        </w:rPr>
        <w:t>的代理队伍迅速壮大，目前已拥有</w:t>
      </w:r>
      <w:r w:rsidRPr="005D412A">
        <w:rPr>
          <w:kern w:val="0"/>
          <w:sz w:val="24"/>
        </w:rPr>
        <w:t xml:space="preserve"> 500 </w:t>
      </w:r>
      <w:r w:rsidRPr="005D412A">
        <w:rPr>
          <w:kern w:val="0"/>
          <w:sz w:val="24"/>
        </w:rPr>
        <w:t>多家代理商。这为联想</w:t>
      </w:r>
      <w:r w:rsidRPr="005D412A">
        <w:rPr>
          <w:kern w:val="0"/>
          <w:sz w:val="24"/>
        </w:rPr>
        <w:t xml:space="preserve"> PC </w:t>
      </w:r>
      <w:r w:rsidRPr="005D412A">
        <w:rPr>
          <w:kern w:val="0"/>
          <w:sz w:val="24"/>
        </w:rPr>
        <w:t>扩大市场覆盖范围奠定了良好的基础。当然，这也避免了联想自己搞直销所需要的大量直接投入，降低了销售成本。不过，在当时没有足够的知名度和规模的情况下，联想吸引代理商还真是颇费周折。为了建立分销渠道</w:t>
      </w:r>
      <w:r w:rsidRPr="005D412A">
        <w:rPr>
          <w:kern w:val="0"/>
          <w:sz w:val="24"/>
        </w:rPr>
        <w:t>,</w:t>
      </w:r>
      <w:r w:rsidRPr="005D412A">
        <w:rPr>
          <w:kern w:val="0"/>
          <w:sz w:val="24"/>
        </w:rPr>
        <w:t>杨元庆花了一年半的时间，亲自跑遍全国各地，其间虽遭受不少白眼和冷遇，不过秉承以诚为本，为代理商着想的理念，杨元庆采用了缩短兑现周期的办法，把一般在一年后兑现给代理商的奖励缩短为一个季度，这为与代理商建立良好合作关系打下了基础。后来，联想对代理商实行承诺制，承诺给代理商提供优质产品，承诺通过市场宣传，营造良好的销售氛围，承诺提供良好的售后服务保障，承诺建立简便、快捷的商务流程，让代理商有钱可赚。与代理商良好的合作关系，为联想产品的推广提供了有利的保障。</w:t>
      </w:r>
    </w:p>
    <w:p w14:paraId="4164093D" w14:textId="77777777" w:rsidR="0000797D" w:rsidRPr="005D412A" w:rsidRDefault="0000797D" w:rsidP="0000797D">
      <w:pPr>
        <w:ind w:firstLineChars="200" w:firstLine="480"/>
        <w:rPr>
          <w:kern w:val="0"/>
          <w:sz w:val="24"/>
        </w:rPr>
      </w:pPr>
      <w:r w:rsidRPr="005D412A">
        <w:rPr>
          <w:kern w:val="0"/>
          <w:sz w:val="24"/>
        </w:rPr>
        <w:t>联想一直恪守一个信条：说到一定要做到。为了更好更快地服务于代理商，杨元庆对下达订单到产品交货的业务流程重新进行了调整。</w:t>
      </w:r>
      <w:r w:rsidRPr="005D412A">
        <w:rPr>
          <w:kern w:val="0"/>
          <w:sz w:val="24"/>
        </w:rPr>
        <w:tab/>
      </w:r>
      <w:r w:rsidRPr="005D412A">
        <w:rPr>
          <w:kern w:val="0"/>
          <w:sz w:val="24"/>
        </w:rPr>
        <w:t>为了保证业务代表精力集中地开发市场，关注销售渠道的维护和建设，微机事业部设立了新的商务部门，专业处理订单、跟踪业务的落实。为了进一步加快运作速度，</w:t>
      </w:r>
      <w:r w:rsidRPr="005D412A">
        <w:rPr>
          <w:kern w:val="0"/>
          <w:sz w:val="24"/>
        </w:rPr>
        <w:t xml:space="preserve">1995 </w:t>
      </w:r>
      <w:r w:rsidRPr="005D412A">
        <w:rPr>
          <w:kern w:val="0"/>
          <w:sz w:val="24"/>
        </w:rPr>
        <w:t>年下半年，</w:t>
      </w:r>
      <w:proofErr w:type="gramStart"/>
      <w:r w:rsidRPr="005D412A">
        <w:rPr>
          <w:kern w:val="0"/>
          <w:sz w:val="24"/>
        </w:rPr>
        <w:t>物控部成立</w:t>
      </w:r>
      <w:proofErr w:type="gramEnd"/>
      <w:r w:rsidRPr="005D412A">
        <w:rPr>
          <w:kern w:val="0"/>
          <w:sz w:val="24"/>
        </w:rPr>
        <w:t>，负责从原材料的采购供应到生产制造的</w:t>
      </w:r>
      <w:proofErr w:type="gramStart"/>
      <w:r w:rsidRPr="005D412A">
        <w:rPr>
          <w:kern w:val="0"/>
          <w:sz w:val="24"/>
        </w:rPr>
        <w:t>物流全</w:t>
      </w:r>
      <w:proofErr w:type="gramEnd"/>
      <w:r w:rsidRPr="005D412A">
        <w:rPr>
          <w:kern w:val="0"/>
          <w:sz w:val="24"/>
        </w:rPr>
        <w:t>过程。计算机产品技术更新速度太快了，因此价格更迭也快、降价风险很大。运转速度快，可减少降价风险，同时也减少企业资金占用。</w:t>
      </w:r>
    </w:p>
    <w:p w14:paraId="35C3331E" w14:textId="77777777" w:rsidR="0000797D" w:rsidRPr="005D412A" w:rsidRDefault="0000797D" w:rsidP="0000797D">
      <w:pPr>
        <w:rPr>
          <w:kern w:val="0"/>
          <w:sz w:val="24"/>
        </w:rPr>
      </w:pPr>
      <w:r w:rsidRPr="005D412A">
        <w:rPr>
          <w:kern w:val="0"/>
          <w:sz w:val="24"/>
        </w:rPr>
        <w:t>联想还采用了安全库存结合订单生产的模式，也大大降低了产品的供货周期，提高了运作速度。这一模式的基本流程如下：用户订单（基本上都是来自代理商）首先下达到安全库存，如果安全库存有货，就会立即供货；如果没有货的话，用户订单再传到工厂，按订单生产后，将产品发给代理商。用户的订单就好比</w:t>
      </w:r>
      <w:r w:rsidRPr="005D412A">
        <w:rPr>
          <w:kern w:val="0"/>
          <w:sz w:val="24"/>
        </w:rPr>
        <w:t xml:space="preserve"> CPU,</w:t>
      </w:r>
      <w:r w:rsidRPr="005D412A">
        <w:rPr>
          <w:kern w:val="0"/>
          <w:sz w:val="24"/>
        </w:rPr>
        <w:t>安全库存就好比高速缓存，按订单生产就好比内存。当</w:t>
      </w:r>
      <w:r w:rsidRPr="005D412A">
        <w:rPr>
          <w:kern w:val="0"/>
          <w:sz w:val="24"/>
        </w:rPr>
        <w:t xml:space="preserve"> CPU </w:t>
      </w:r>
      <w:r w:rsidRPr="005D412A">
        <w:rPr>
          <w:kern w:val="0"/>
          <w:sz w:val="24"/>
        </w:rPr>
        <w:t>要拿数据的时候，首先是到高速缓存里去拿，一般来说，它的命中率要求在</w:t>
      </w:r>
      <w:r w:rsidRPr="005D412A">
        <w:rPr>
          <w:kern w:val="0"/>
          <w:sz w:val="24"/>
        </w:rPr>
        <w:t xml:space="preserve"> 90%</w:t>
      </w:r>
      <w:r w:rsidRPr="005D412A">
        <w:rPr>
          <w:kern w:val="0"/>
          <w:sz w:val="24"/>
        </w:rPr>
        <w:t>以上；如果没有，才去内存拿信息。</w:t>
      </w:r>
    </w:p>
    <w:p w14:paraId="1C8CC417" w14:textId="77777777" w:rsidR="0000797D" w:rsidRPr="005D412A" w:rsidRDefault="0000797D" w:rsidP="0000797D">
      <w:pPr>
        <w:ind w:firstLineChars="200" w:firstLine="480"/>
        <w:rPr>
          <w:kern w:val="0"/>
          <w:sz w:val="24"/>
        </w:rPr>
      </w:pPr>
      <w:r w:rsidRPr="005D412A">
        <w:rPr>
          <w:kern w:val="0"/>
          <w:sz w:val="24"/>
        </w:rPr>
        <w:t xml:space="preserve">1994 </w:t>
      </w:r>
      <w:r w:rsidRPr="005D412A">
        <w:rPr>
          <w:kern w:val="0"/>
          <w:sz w:val="24"/>
        </w:rPr>
        <w:t>年，联想还有一项大举动。在广东惠州共投资</w:t>
      </w:r>
      <w:r w:rsidRPr="005D412A">
        <w:rPr>
          <w:kern w:val="0"/>
          <w:sz w:val="24"/>
        </w:rPr>
        <w:t xml:space="preserve"> 1.82 </w:t>
      </w:r>
      <w:r w:rsidRPr="005D412A">
        <w:rPr>
          <w:kern w:val="0"/>
          <w:sz w:val="24"/>
        </w:rPr>
        <w:t>亿元</w:t>
      </w:r>
      <w:r w:rsidRPr="005D412A">
        <w:rPr>
          <w:kern w:val="0"/>
          <w:sz w:val="24"/>
        </w:rPr>
        <w:tab/>
      </w:r>
      <w:r w:rsidRPr="005D412A">
        <w:rPr>
          <w:kern w:val="0"/>
          <w:sz w:val="24"/>
        </w:rPr>
        <w:t>（不包括土地和基建），建成了三间厂房：</w:t>
      </w:r>
    </w:p>
    <w:p w14:paraId="5F4B770D" w14:textId="77777777" w:rsidR="0000797D" w:rsidRPr="005D412A" w:rsidRDefault="0000797D" w:rsidP="0000797D">
      <w:pPr>
        <w:ind w:firstLineChars="100" w:firstLine="240"/>
        <w:rPr>
          <w:kern w:val="0"/>
          <w:sz w:val="24"/>
        </w:rPr>
      </w:pPr>
      <w:r w:rsidRPr="005D412A">
        <w:rPr>
          <w:kern w:val="0"/>
          <w:sz w:val="24"/>
        </w:rPr>
        <w:t>（</w:t>
      </w:r>
      <w:r w:rsidRPr="005D412A">
        <w:rPr>
          <w:kern w:val="0"/>
          <w:sz w:val="24"/>
        </w:rPr>
        <w:t>1</w:t>
      </w:r>
      <w:r w:rsidRPr="005D412A">
        <w:rPr>
          <w:kern w:val="0"/>
          <w:sz w:val="24"/>
        </w:rPr>
        <w:t>）主机板厂房：占地</w:t>
      </w:r>
      <w:r w:rsidRPr="005D412A">
        <w:rPr>
          <w:kern w:val="0"/>
          <w:sz w:val="24"/>
        </w:rPr>
        <w:t xml:space="preserve"> 3 </w:t>
      </w:r>
      <w:proofErr w:type="gramStart"/>
      <w:r w:rsidRPr="005D412A">
        <w:rPr>
          <w:kern w:val="0"/>
          <w:sz w:val="24"/>
        </w:rPr>
        <w:t>万平方米</w:t>
      </w:r>
      <w:proofErr w:type="gramEnd"/>
      <w:r w:rsidRPr="005D412A">
        <w:rPr>
          <w:kern w:val="0"/>
          <w:sz w:val="24"/>
        </w:rPr>
        <w:t>，投资</w:t>
      </w:r>
      <w:r w:rsidRPr="005D412A">
        <w:rPr>
          <w:kern w:val="0"/>
          <w:sz w:val="24"/>
        </w:rPr>
        <w:t xml:space="preserve"> 5000 </w:t>
      </w:r>
      <w:r w:rsidRPr="005D412A">
        <w:rPr>
          <w:kern w:val="0"/>
          <w:sz w:val="24"/>
        </w:rPr>
        <w:t>万元，</w:t>
      </w:r>
      <w:r w:rsidRPr="005D412A">
        <w:rPr>
          <w:kern w:val="0"/>
          <w:sz w:val="24"/>
        </w:rPr>
        <w:t xml:space="preserve">94 </w:t>
      </w:r>
      <w:r w:rsidRPr="005D412A">
        <w:rPr>
          <w:kern w:val="0"/>
          <w:sz w:val="24"/>
        </w:rPr>
        <w:t>年</w:t>
      </w:r>
      <w:r w:rsidRPr="005D412A">
        <w:rPr>
          <w:kern w:val="0"/>
          <w:sz w:val="24"/>
        </w:rPr>
        <w:t xml:space="preserve"> 7 </w:t>
      </w:r>
      <w:r w:rsidRPr="005D412A">
        <w:rPr>
          <w:kern w:val="0"/>
          <w:sz w:val="24"/>
        </w:rPr>
        <w:t>月份投产后，年产</w:t>
      </w:r>
      <w:r w:rsidRPr="005D412A">
        <w:rPr>
          <w:kern w:val="0"/>
          <w:sz w:val="24"/>
        </w:rPr>
        <w:t xml:space="preserve"> 50 </w:t>
      </w:r>
      <w:r w:rsidRPr="005D412A">
        <w:rPr>
          <w:kern w:val="0"/>
          <w:sz w:val="24"/>
        </w:rPr>
        <w:t>万块主机板，使联想一举成为全球</w:t>
      </w:r>
      <w:r w:rsidRPr="005D412A">
        <w:rPr>
          <w:kern w:val="0"/>
          <w:sz w:val="24"/>
        </w:rPr>
        <w:t xml:space="preserve"> 5 </w:t>
      </w:r>
      <w:r w:rsidRPr="005D412A">
        <w:rPr>
          <w:kern w:val="0"/>
          <w:sz w:val="24"/>
        </w:rPr>
        <w:t>大主机板生产厂商之一；（</w:t>
      </w:r>
      <w:r w:rsidRPr="005D412A">
        <w:rPr>
          <w:kern w:val="0"/>
          <w:sz w:val="24"/>
        </w:rPr>
        <w:t>2</w:t>
      </w:r>
      <w:r w:rsidRPr="005D412A">
        <w:rPr>
          <w:kern w:val="0"/>
          <w:sz w:val="24"/>
        </w:rPr>
        <w:t>）线路板厂：占地</w:t>
      </w:r>
      <w:r w:rsidRPr="005D412A">
        <w:rPr>
          <w:kern w:val="0"/>
          <w:sz w:val="24"/>
        </w:rPr>
        <w:t xml:space="preserve"> 2 </w:t>
      </w:r>
      <w:proofErr w:type="gramStart"/>
      <w:r w:rsidRPr="005D412A">
        <w:rPr>
          <w:kern w:val="0"/>
          <w:sz w:val="24"/>
        </w:rPr>
        <w:t>万平方米</w:t>
      </w:r>
      <w:proofErr w:type="gramEnd"/>
      <w:r w:rsidRPr="005D412A">
        <w:rPr>
          <w:kern w:val="0"/>
          <w:sz w:val="24"/>
        </w:rPr>
        <w:t>，</w:t>
      </w:r>
      <w:r w:rsidRPr="005D412A">
        <w:rPr>
          <w:kern w:val="0"/>
          <w:sz w:val="24"/>
        </w:rPr>
        <w:t xml:space="preserve">95 </w:t>
      </w:r>
      <w:r w:rsidRPr="005D412A">
        <w:rPr>
          <w:kern w:val="0"/>
          <w:sz w:val="24"/>
        </w:rPr>
        <w:t>年开始投资，每月平均生产量为</w:t>
      </w:r>
      <w:r w:rsidRPr="005D412A">
        <w:rPr>
          <w:kern w:val="0"/>
          <w:sz w:val="24"/>
        </w:rPr>
        <w:t xml:space="preserve"> 30 </w:t>
      </w:r>
      <w:proofErr w:type="gramStart"/>
      <w:r w:rsidRPr="005D412A">
        <w:rPr>
          <w:kern w:val="0"/>
          <w:sz w:val="24"/>
        </w:rPr>
        <w:t>万平方尺</w:t>
      </w:r>
      <w:proofErr w:type="gramEnd"/>
      <w:r w:rsidRPr="005D412A">
        <w:rPr>
          <w:kern w:val="0"/>
          <w:sz w:val="24"/>
        </w:rPr>
        <w:t>；（</w:t>
      </w:r>
      <w:r w:rsidRPr="005D412A">
        <w:rPr>
          <w:kern w:val="0"/>
          <w:sz w:val="24"/>
        </w:rPr>
        <w:t>3</w:t>
      </w:r>
      <w:r w:rsidRPr="005D412A">
        <w:rPr>
          <w:kern w:val="0"/>
          <w:sz w:val="24"/>
        </w:rPr>
        <w:t>）电脑生产厂：占地</w:t>
      </w:r>
      <w:r w:rsidRPr="005D412A">
        <w:rPr>
          <w:kern w:val="0"/>
          <w:sz w:val="24"/>
        </w:rPr>
        <w:t xml:space="preserve"> 2.35 </w:t>
      </w:r>
      <w:proofErr w:type="gramStart"/>
      <w:r w:rsidRPr="005D412A">
        <w:rPr>
          <w:kern w:val="0"/>
          <w:sz w:val="24"/>
        </w:rPr>
        <w:t>万平方米</w:t>
      </w:r>
      <w:proofErr w:type="gramEnd"/>
      <w:r w:rsidRPr="005D412A">
        <w:rPr>
          <w:kern w:val="0"/>
          <w:sz w:val="24"/>
        </w:rPr>
        <w:t>，第一期生产设计能力就达到了</w:t>
      </w:r>
      <w:r w:rsidRPr="005D412A">
        <w:rPr>
          <w:kern w:val="0"/>
          <w:sz w:val="24"/>
        </w:rPr>
        <w:t xml:space="preserve"> 50 </w:t>
      </w:r>
      <w:r w:rsidRPr="005D412A">
        <w:rPr>
          <w:kern w:val="0"/>
          <w:sz w:val="24"/>
        </w:rPr>
        <w:t>万台。通过生产基地的建设，联想迅速建立起了大规模生产的能力。</w:t>
      </w:r>
    </w:p>
    <w:p w14:paraId="6D231F9C" w14:textId="77777777" w:rsidR="0000797D" w:rsidRPr="005D412A" w:rsidRDefault="0000797D" w:rsidP="0000797D">
      <w:pPr>
        <w:ind w:firstLineChars="200" w:firstLine="480"/>
        <w:rPr>
          <w:kern w:val="0"/>
          <w:sz w:val="24"/>
        </w:rPr>
      </w:pPr>
      <w:r w:rsidRPr="005D412A">
        <w:rPr>
          <w:kern w:val="0"/>
          <w:sz w:val="24"/>
        </w:rPr>
        <w:t>由于计算机的零部件有</w:t>
      </w:r>
      <w:r w:rsidRPr="005D412A">
        <w:rPr>
          <w:kern w:val="0"/>
          <w:sz w:val="24"/>
        </w:rPr>
        <w:t xml:space="preserve"> 100 </w:t>
      </w:r>
      <w:r w:rsidRPr="005D412A">
        <w:rPr>
          <w:kern w:val="0"/>
          <w:sz w:val="24"/>
        </w:rPr>
        <w:t>多种</w:t>
      </w:r>
      <w:r w:rsidRPr="005D412A">
        <w:rPr>
          <w:kern w:val="0"/>
          <w:sz w:val="24"/>
        </w:rPr>
        <w:t>(</w:t>
      </w:r>
      <w:r w:rsidRPr="005D412A">
        <w:rPr>
          <w:kern w:val="0"/>
          <w:sz w:val="24"/>
        </w:rPr>
        <w:t>家用电脑多达两百种</w:t>
      </w:r>
      <w:r w:rsidRPr="005D412A">
        <w:rPr>
          <w:kern w:val="0"/>
          <w:sz w:val="24"/>
        </w:rPr>
        <w:t>)</w:t>
      </w:r>
      <w:r w:rsidRPr="005D412A">
        <w:rPr>
          <w:kern w:val="0"/>
          <w:sz w:val="24"/>
        </w:rPr>
        <w:t>，所以对零部件的采购和质量认证尤为关键。但对于</w:t>
      </w:r>
      <w:r w:rsidRPr="005D412A">
        <w:rPr>
          <w:kern w:val="0"/>
          <w:sz w:val="24"/>
        </w:rPr>
        <w:t xml:space="preserve"> PC </w:t>
      </w:r>
      <w:r w:rsidRPr="005D412A">
        <w:rPr>
          <w:kern w:val="0"/>
          <w:sz w:val="24"/>
        </w:rPr>
        <w:t>机来说，最主要的零部件有十几种，尤其是</w:t>
      </w:r>
      <w:r w:rsidRPr="005D412A">
        <w:rPr>
          <w:kern w:val="0"/>
          <w:sz w:val="24"/>
        </w:rPr>
        <w:t xml:space="preserve"> CPU </w:t>
      </w:r>
      <w:r w:rsidRPr="005D412A">
        <w:rPr>
          <w:kern w:val="0"/>
          <w:sz w:val="24"/>
        </w:rPr>
        <w:t>和</w:t>
      </w:r>
      <w:r w:rsidRPr="005D412A">
        <w:rPr>
          <w:kern w:val="0"/>
          <w:sz w:val="24"/>
        </w:rPr>
        <w:t xml:space="preserve"> DRAM</w:t>
      </w:r>
      <w:r w:rsidRPr="005D412A">
        <w:rPr>
          <w:kern w:val="0"/>
          <w:sz w:val="24"/>
        </w:rPr>
        <w:t>。这些主要部件的制造大多掌握在国外厂商手里，占</w:t>
      </w:r>
      <w:r w:rsidRPr="005D412A">
        <w:rPr>
          <w:kern w:val="0"/>
          <w:sz w:val="24"/>
        </w:rPr>
        <w:t xml:space="preserve"> PC </w:t>
      </w:r>
      <w:r w:rsidRPr="005D412A">
        <w:rPr>
          <w:kern w:val="0"/>
          <w:sz w:val="24"/>
        </w:rPr>
        <w:t>机零部件成本的</w:t>
      </w:r>
      <w:r w:rsidRPr="005D412A">
        <w:rPr>
          <w:kern w:val="0"/>
          <w:sz w:val="24"/>
        </w:rPr>
        <w:t xml:space="preserve"> 60%</w:t>
      </w:r>
      <w:r w:rsidRPr="005D412A">
        <w:rPr>
          <w:kern w:val="0"/>
          <w:sz w:val="24"/>
        </w:rPr>
        <w:t>左右。联想通过近年与</w:t>
      </w:r>
      <w:r w:rsidRPr="005D412A">
        <w:rPr>
          <w:kern w:val="0"/>
          <w:sz w:val="24"/>
        </w:rPr>
        <w:t xml:space="preserve"> Intel</w:t>
      </w:r>
      <w:r w:rsidRPr="005D412A">
        <w:rPr>
          <w:kern w:val="0"/>
          <w:sz w:val="24"/>
        </w:rPr>
        <w:t>、</w:t>
      </w:r>
      <w:r w:rsidRPr="005D412A">
        <w:rPr>
          <w:kern w:val="0"/>
          <w:sz w:val="24"/>
        </w:rPr>
        <w:t>HP</w:t>
      </w:r>
      <w:r w:rsidRPr="005D412A">
        <w:rPr>
          <w:kern w:val="0"/>
          <w:sz w:val="24"/>
        </w:rPr>
        <w:t>、</w:t>
      </w:r>
      <w:r w:rsidRPr="005D412A">
        <w:rPr>
          <w:kern w:val="0"/>
          <w:sz w:val="24"/>
        </w:rPr>
        <w:t xml:space="preserve">IBM </w:t>
      </w:r>
      <w:r w:rsidRPr="005D412A">
        <w:rPr>
          <w:kern w:val="0"/>
          <w:sz w:val="24"/>
        </w:rPr>
        <w:t>等厂商的合作，与他们建立了良好的关系，尤其是与</w:t>
      </w:r>
      <w:r w:rsidRPr="005D412A">
        <w:rPr>
          <w:kern w:val="0"/>
          <w:sz w:val="24"/>
        </w:rPr>
        <w:t xml:space="preserve"> Intel </w:t>
      </w:r>
      <w:r w:rsidRPr="005D412A">
        <w:rPr>
          <w:kern w:val="0"/>
          <w:sz w:val="24"/>
        </w:rPr>
        <w:t>的合作关系使联想能与全球同步获得</w:t>
      </w:r>
      <w:r w:rsidRPr="005D412A">
        <w:rPr>
          <w:kern w:val="0"/>
          <w:sz w:val="24"/>
        </w:rPr>
        <w:t xml:space="preserve"> INTEL </w:t>
      </w:r>
      <w:r w:rsidRPr="005D412A">
        <w:rPr>
          <w:kern w:val="0"/>
          <w:sz w:val="24"/>
        </w:rPr>
        <w:t>不断推出的新芯片。</w:t>
      </w:r>
      <w:r w:rsidRPr="005D412A">
        <w:rPr>
          <w:kern w:val="0"/>
          <w:sz w:val="24"/>
        </w:rPr>
        <w:t xml:space="preserve">95 </w:t>
      </w:r>
      <w:r w:rsidRPr="005D412A">
        <w:rPr>
          <w:kern w:val="0"/>
          <w:sz w:val="24"/>
        </w:rPr>
        <w:t>年联想推出与全球同步的奔腾</w:t>
      </w:r>
      <w:r w:rsidRPr="005D412A">
        <w:rPr>
          <w:kern w:val="0"/>
          <w:sz w:val="24"/>
        </w:rPr>
        <w:t xml:space="preserve"> Pro </w:t>
      </w:r>
      <w:r w:rsidRPr="005D412A">
        <w:rPr>
          <w:kern w:val="0"/>
          <w:sz w:val="24"/>
        </w:rPr>
        <w:t>即是很好的例子。联想对主要的供应商建立了考评体系，根据市场需求变动制</w:t>
      </w:r>
    </w:p>
    <w:p w14:paraId="7780A778" w14:textId="77777777" w:rsidR="0000797D" w:rsidRPr="005D412A" w:rsidRDefault="0000797D" w:rsidP="0000797D">
      <w:pPr>
        <w:rPr>
          <w:kern w:val="0"/>
          <w:sz w:val="24"/>
        </w:rPr>
      </w:pPr>
      <w:r w:rsidRPr="005D412A">
        <w:rPr>
          <w:kern w:val="0"/>
          <w:sz w:val="24"/>
        </w:rPr>
        <w:t>定采购计划，选择最佳采购时间。由于与供应</w:t>
      </w:r>
      <w:proofErr w:type="gramStart"/>
      <w:r w:rsidRPr="005D412A">
        <w:rPr>
          <w:kern w:val="0"/>
          <w:sz w:val="24"/>
        </w:rPr>
        <w:t>商密切</w:t>
      </w:r>
      <w:proofErr w:type="gramEnd"/>
      <w:r w:rsidRPr="005D412A">
        <w:rPr>
          <w:kern w:val="0"/>
          <w:sz w:val="24"/>
        </w:rPr>
        <w:t>协商，保证了他们的利益，联想可以对采购计划和时间进行适当的调整，具有很大的灵活性。对产品质量的保证，一直是品牌信誉度的关键。联想对微机的质量极为重视，从</w:t>
      </w:r>
      <w:r w:rsidRPr="005D412A">
        <w:rPr>
          <w:kern w:val="0"/>
          <w:sz w:val="24"/>
        </w:rPr>
        <w:t xml:space="preserve"> 1995 </w:t>
      </w:r>
      <w:r w:rsidRPr="005D412A">
        <w:rPr>
          <w:kern w:val="0"/>
          <w:sz w:val="24"/>
        </w:rPr>
        <w:t>年起，对微机生产的各个环节加强了管理，准备在今年年底，通过</w:t>
      </w:r>
      <w:r w:rsidRPr="005D412A">
        <w:rPr>
          <w:kern w:val="0"/>
          <w:sz w:val="24"/>
        </w:rPr>
        <w:t xml:space="preserve"> ISO9000 </w:t>
      </w:r>
      <w:r w:rsidRPr="005D412A">
        <w:rPr>
          <w:kern w:val="0"/>
          <w:sz w:val="24"/>
        </w:rPr>
        <w:t>质量体系的认证。</w:t>
      </w:r>
    </w:p>
    <w:p w14:paraId="1DA593EB" w14:textId="77777777" w:rsidR="0000797D" w:rsidRPr="005D412A" w:rsidRDefault="0000797D" w:rsidP="0000797D">
      <w:pPr>
        <w:rPr>
          <w:b/>
          <w:kern w:val="0"/>
          <w:sz w:val="24"/>
        </w:rPr>
      </w:pPr>
      <w:r w:rsidRPr="005D412A">
        <w:rPr>
          <w:b/>
          <w:kern w:val="0"/>
          <w:sz w:val="24"/>
        </w:rPr>
        <w:t>战略思考</w:t>
      </w:r>
    </w:p>
    <w:p w14:paraId="74285272" w14:textId="77777777" w:rsidR="0000797D" w:rsidRPr="005D412A" w:rsidRDefault="0000797D" w:rsidP="0000797D">
      <w:pPr>
        <w:ind w:firstLineChars="200" w:firstLine="480"/>
        <w:rPr>
          <w:kern w:val="0"/>
          <w:sz w:val="24"/>
        </w:rPr>
      </w:pPr>
      <w:r w:rsidRPr="005D412A">
        <w:rPr>
          <w:kern w:val="0"/>
          <w:sz w:val="24"/>
        </w:rPr>
        <w:t>应该说这两年，联想微机事业部战绩不错，度过了生存危机，具备了腾飞的基本条件。但是杨元庆知道，这距离联想成为长久的、大规模的、高科技企业的宏伟目标还很远。眼下，联想</w:t>
      </w:r>
      <w:r w:rsidRPr="005D412A">
        <w:rPr>
          <w:kern w:val="0"/>
          <w:sz w:val="24"/>
        </w:rPr>
        <w:t xml:space="preserve"> PC </w:t>
      </w:r>
      <w:r w:rsidRPr="005D412A">
        <w:rPr>
          <w:kern w:val="0"/>
          <w:sz w:val="24"/>
        </w:rPr>
        <w:t>的市场占有率还不是很高，还落在</w:t>
      </w:r>
      <w:r w:rsidRPr="005D412A">
        <w:rPr>
          <w:kern w:val="0"/>
          <w:sz w:val="24"/>
        </w:rPr>
        <w:t xml:space="preserve"> IBM</w:t>
      </w:r>
      <w:r w:rsidRPr="005D412A">
        <w:rPr>
          <w:kern w:val="0"/>
          <w:sz w:val="24"/>
        </w:rPr>
        <w:t>、</w:t>
      </w:r>
      <w:r w:rsidRPr="005D412A">
        <w:rPr>
          <w:kern w:val="0"/>
          <w:sz w:val="24"/>
        </w:rPr>
        <w:t xml:space="preserve">COMPAQ </w:t>
      </w:r>
      <w:r w:rsidRPr="005D412A">
        <w:rPr>
          <w:kern w:val="0"/>
          <w:sz w:val="24"/>
        </w:rPr>
        <w:t>等国外厂商的后面。怎样才能扩大销量、增大市场份额、迅速成长呢？显然，</w:t>
      </w:r>
      <w:r w:rsidRPr="005D412A">
        <w:rPr>
          <w:kern w:val="0"/>
          <w:sz w:val="24"/>
        </w:rPr>
        <w:t xml:space="preserve">CPU </w:t>
      </w:r>
      <w:r w:rsidRPr="005D412A">
        <w:rPr>
          <w:kern w:val="0"/>
          <w:sz w:val="24"/>
        </w:rPr>
        <w:t>芯片由</w:t>
      </w:r>
      <w:r w:rsidRPr="005D412A">
        <w:rPr>
          <w:kern w:val="0"/>
          <w:sz w:val="24"/>
        </w:rPr>
        <w:t xml:space="preserve"> 486 </w:t>
      </w:r>
      <w:r w:rsidRPr="005D412A">
        <w:rPr>
          <w:kern w:val="0"/>
          <w:sz w:val="24"/>
        </w:rPr>
        <w:t>全面转向奔腾系列是一个很好的机遇。现在中国市场的主流机型还是</w:t>
      </w:r>
      <w:r w:rsidRPr="005D412A">
        <w:rPr>
          <w:kern w:val="0"/>
          <w:sz w:val="24"/>
        </w:rPr>
        <w:t xml:space="preserve"> 486</w:t>
      </w:r>
      <w:r w:rsidRPr="005D412A">
        <w:rPr>
          <w:kern w:val="0"/>
          <w:sz w:val="24"/>
        </w:rPr>
        <w:t>，占了</w:t>
      </w:r>
      <w:r w:rsidRPr="005D412A">
        <w:rPr>
          <w:kern w:val="0"/>
          <w:sz w:val="24"/>
        </w:rPr>
        <w:t xml:space="preserve"> 70%</w:t>
      </w:r>
      <w:r w:rsidRPr="005D412A">
        <w:rPr>
          <w:kern w:val="0"/>
          <w:sz w:val="24"/>
        </w:rPr>
        <w:t>以上；而在国外，奔腾机已经成为主流产品。联想可以不可以全面主推奔腾系列？</w:t>
      </w:r>
      <w:r w:rsidRPr="005D412A">
        <w:rPr>
          <w:kern w:val="0"/>
          <w:sz w:val="24"/>
        </w:rPr>
        <w:tab/>
      </w:r>
      <w:r w:rsidRPr="005D412A">
        <w:rPr>
          <w:kern w:val="0"/>
          <w:sz w:val="24"/>
        </w:rPr>
        <w:t>这</w:t>
      </w:r>
      <w:r w:rsidRPr="005D412A">
        <w:rPr>
          <w:kern w:val="0"/>
          <w:sz w:val="24"/>
        </w:rPr>
        <w:lastRenderedPageBreak/>
        <w:t>符合联想秉承的理念</w:t>
      </w:r>
      <w:r w:rsidRPr="005D412A">
        <w:rPr>
          <w:kern w:val="0"/>
          <w:sz w:val="24"/>
        </w:rPr>
        <w:t>——</w:t>
      </w:r>
      <w:r w:rsidRPr="005D412A">
        <w:rPr>
          <w:kern w:val="0"/>
          <w:sz w:val="24"/>
        </w:rPr>
        <w:t>联想要让中国的用户享受最先进的产品。不过，当前奔腾产品的售价（国外名牌厂商）对中国多数用户来说还是很贵的。突然一个念头在杨</w:t>
      </w:r>
      <w:proofErr w:type="gramStart"/>
      <w:r w:rsidRPr="005D412A">
        <w:rPr>
          <w:kern w:val="0"/>
          <w:sz w:val="24"/>
        </w:rPr>
        <w:t>元庆脑海里</w:t>
      </w:r>
      <w:proofErr w:type="gramEnd"/>
      <w:r w:rsidRPr="005D412A">
        <w:rPr>
          <w:kern w:val="0"/>
          <w:sz w:val="24"/>
        </w:rPr>
        <w:t>闪过</w:t>
      </w:r>
      <w:r w:rsidRPr="005D412A">
        <w:rPr>
          <w:kern w:val="0"/>
          <w:sz w:val="24"/>
        </w:rPr>
        <w:t>——“</w:t>
      </w:r>
      <w:r w:rsidRPr="005D412A">
        <w:rPr>
          <w:kern w:val="0"/>
          <w:sz w:val="24"/>
        </w:rPr>
        <w:t>是否可以将奔腾产品的价格降下来</w:t>
      </w:r>
      <w:r w:rsidRPr="005D412A">
        <w:rPr>
          <w:kern w:val="0"/>
          <w:sz w:val="24"/>
        </w:rPr>
        <w:t>,</w:t>
      </w:r>
      <w:r w:rsidRPr="005D412A">
        <w:rPr>
          <w:kern w:val="0"/>
          <w:sz w:val="24"/>
        </w:rPr>
        <w:t>降到万元以下，全力推向中国市场</w:t>
      </w:r>
      <w:r w:rsidRPr="005D412A">
        <w:rPr>
          <w:kern w:val="0"/>
          <w:sz w:val="24"/>
        </w:rPr>
        <w:t xml:space="preserve">?”  </w:t>
      </w:r>
      <w:r w:rsidRPr="005D412A">
        <w:rPr>
          <w:kern w:val="0"/>
          <w:sz w:val="24"/>
        </w:rPr>
        <w:t>他沿着这个念头继续思考</w:t>
      </w:r>
      <w:r w:rsidRPr="005D412A">
        <w:rPr>
          <w:kern w:val="0"/>
          <w:sz w:val="24"/>
        </w:rPr>
        <w:t>——</w:t>
      </w:r>
      <w:proofErr w:type="gramStart"/>
      <w:r w:rsidRPr="005D412A">
        <w:rPr>
          <w:kern w:val="0"/>
          <w:sz w:val="24"/>
        </w:rPr>
        <w:t>“</w:t>
      </w:r>
      <w:proofErr w:type="gramEnd"/>
      <w:r w:rsidRPr="005D412A">
        <w:rPr>
          <w:kern w:val="0"/>
          <w:sz w:val="24"/>
        </w:rPr>
        <w:t>主推</w:t>
      </w:r>
      <w:r w:rsidRPr="005D412A">
        <w:rPr>
          <w:kern w:val="0"/>
          <w:sz w:val="24"/>
        </w:rPr>
        <w:t>586</w:t>
      </w:r>
      <w:r w:rsidRPr="005D412A">
        <w:rPr>
          <w:kern w:val="0"/>
          <w:sz w:val="24"/>
        </w:rPr>
        <w:t>，产品性能比国内厂商的高一筹；降到万元以下，价格比国外厂商的便宜几千元，这样的产品性能价格比太具有吸引力了！。。。这将是联想</w:t>
      </w:r>
      <w:r w:rsidRPr="005D412A">
        <w:rPr>
          <w:kern w:val="0"/>
          <w:sz w:val="24"/>
        </w:rPr>
        <w:t>“</w:t>
      </w:r>
      <w:r w:rsidRPr="005D412A">
        <w:rPr>
          <w:kern w:val="0"/>
          <w:sz w:val="24"/>
        </w:rPr>
        <w:t>以二锅头的价格，茅台酒的质量</w:t>
      </w:r>
      <w:r w:rsidRPr="005D412A">
        <w:rPr>
          <w:kern w:val="0"/>
          <w:sz w:val="24"/>
        </w:rPr>
        <w:t>”</w:t>
      </w:r>
      <w:r w:rsidRPr="005D412A">
        <w:rPr>
          <w:kern w:val="0"/>
          <w:sz w:val="24"/>
        </w:rPr>
        <w:t>回报消费者的又一次行动！。。。不过，能降到万元以下吗？联想承受的了吗？</w:t>
      </w:r>
      <w:r w:rsidRPr="005D412A">
        <w:rPr>
          <w:kern w:val="0"/>
          <w:sz w:val="24"/>
        </w:rPr>
        <w:tab/>
      </w:r>
      <w:r w:rsidRPr="005D412A">
        <w:rPr>
          <w:kern w:val="0"/>
          <w:sz w:val="24"/>
        </w:rPr>
        <w:t>价格降这么多，</w:t>
      </w:r>
      <w:r w:rsidRPr="005D412A">
        <w:rPr>
          <w:kern w:val="0"/>
          <w:sz w:val="24"/>
        </w:rPr>
        <w:tab/>
      </w:r>
      <w:r w:rsidRPr="005D412A">
        <w:rPr>
          <w:kern w:val="0"/>
          <w:sz w:val="24"/>
        </w:rPr>
        <w:t>合算吗？。。。当前，中国市场的电脑需求毕竟以每年</w:t>
      </w:r>
      <w:r w:rsidRPr="005D412A">
        <w:rPr>
          <w:kern w:val="0"/>
          <w:sz w:val="24"/>
        </w:rPr>
        <w:t xml:space="preserve"> 60%</w:t>
      </w:r>
      <w:r w:rsidRPr="005D412A">
        <w:rPr>
          <w:kern w:val="0"/>
          <w:sz w:val="24"/>
        </w:rPr>
        <w:t>的速度递增，需求还是比较旺盛的，联想品牌近两年来在国内消费者中的声誉不错，</w:t>
      </w:r>
      <w:r w:rsidRPr="005D412A">
        <w:rPr>
          <w:kern w:val="0"/>
          <w:sz w:val="24"/>
        </w:rPr>
        <w:tab/>
      </w:r>
      <w:r w:rsidRPr="005D412A">
        <w:rPr>
          <w:kern w:val="0"/>
          <w:sz w:val="24"/>
        </w:rPr>
        <w:t>政府对我们还是很支持的，商用需求还很大，我们确实有必要把价格降这么多吗？。。。或者可以采取价格撇油策略？</w:t>
      </w:r>
      <w:proofErr w:type="gramStart"/>
      <w:r w:rsidRPr="005D412A">
        <w:rPr>
          <w:kern w:val="0"/>
          <w:sz w:val="24"/>
        </w:rPr>
        <w:t>”</w:t>
      </w:r>
      <w:proofErr w:type="gramEnd"/>
      <w:r w:rsidRPr="005D412A">
        <w:rPr>
          <w:kern w:val="0"/>
          <w:sz w:val="24"/>
        </w:rPr>
        <w:t>杨元庆不由得陷入沉思中。</w:t>
      </w:r>
      <w:r w:rsidRPr="005D412A">
        <w:rPr>
          <w:kern w:val="0"/>
          <w:sz w:val="24"/>
        </w:rPr>
        <w:t>“</w:t>
      </w:r>
      <w:r w:rsidRPr="005D412A">
        <w:rPr>
          <w:kern w:val="0"/>
          <w:sz w:val="24"/>
        </w:rPr>
        <w:t>降价，联想还是具备一定实力的。联想电脑从材料入库到用户手中只需花一个半月的时间，从资金周转角度说，一年可周转</w:t>
      </w:r>
      <w:r w:rsidRPr="005D412A">
        <w:rPr>
          <w:kern w:val="0"/>
          <w:sz w:val="24"/>
        </w:rPr>
        <w:t xml:space="preserve"> 7</w:t>
      </w:r>
      <w:r w:rsidRPr="005D412A">
        <w:rPr>
          <w:kern w:val="0"/>
          <w:sz w:val="24"/>
        </w:rPr>
        <w:t>～</w:t>
      </w:r>
      <w:r w:rsidRPr="005D412A">
        <w:rPr>
          <w:kern w:val="0"/>
          <w:sz w:val="24"/>
        </w:rPr>
        <w:t xml:space="preserve">8 </w:t>
      </w:r>
      <w:r w:rsidRPr="005D412A">
        <w:rPr>
          <w:kern w:val="0"/>
          <w:sz w:val="24"/>
        </w:rPr>
        <w:t>次。而国外品牌到中国用户的手上，至少要三个月的时间。国际知名企业</w:t>
      </w:r>
      <w:r w:rsidRPr="005D412A">
        <w:rPr>
          <w:kern w:val="0"/>
          <w:sz w:val="24"/>
        </w:rPr>
        <w:t xml:space="preserve"> IBM</w:t>
      </w:r>
      <w:r w:rsidRPr="005D412A">
        <w:rPr>
          <w:kern w:val="0"/>
          <w:sz w:val="24"/>
        </w:rPr>
        <w:t>的周转速度为</w:t>
      </w:r>
      <w:r w:rsidRPr="005D412A">
        <w:rPr>
          <w:kern w:val="0"/>
          <w:sz w:val="24"/>
        </w:rPr>
        <w:t xml:space="preserve"> 6 </w:t>
      </w:r>
      <w:r w:rsidRPr="005D412A">
        <w:rPr>
          <w:kern w:val="0"/>
          <w:sz w:val="24"/>
        </w:rPr>
        <w:t>次，因为它要花更长的生产周期，运输周期，以及更长的分销周期。联想的模式将比国外的模式有多达两个月的时间优势，而两个月，在</w:t>
      </w:r>
      <w:r w:rsidRPr="005D412A">
        <w:rPr>
          <w:kern w:val="0"/>
          <w:sz w:val="24"/>
        </w:rPr>
        <w:t xml:space="preserve"> PC </w:t>
      </w:r>
      <w:r w:rsidRPr="005D412A">
        <w:rPr>
          <w:kern w:val="0"/>
          <w:sz w:val="24"/>
        </w:rPr>
        <w:t>产业意味着</w:t>
      </w:r>
      <w:r w:rsidRPr="005D412A">
        <w:rPr>
          <w:kern w:val="0"/>
          <w:sz w:val="24"/>
        </w:rPr>
        <w:t xml:space="preserve"> 20%  </w:t>
      </w:r>
      <w:r w:rsidRPr="005D412A">
        <w:rPr>
          <w:kern w:val="0"/>
          <w:sz w:val="24"/>
        </w:rPr>
        <w:t>到</w:t>
      </w:r>
      <w:r w:rsidRPr="005D412A">
        <w:rPr>
          <w:kern w:val="0"/>
          <w:sz w:val="24"/>
        </w:rPr>
        <w:t xml:space="preserve"> 30%</w:t>
      </w:r>
      <w:r w:rsidRPr="005D412A">
        <w:rPr>
          <w:kern w:val="0"/>
          <w:sz w:val="24"/>
        </w:rPr>
        <w:tab/>
      </w:r>
      <w:r w:rsidRPr="005D412A">
        <w:rPr>
          <w:kern w:val="0"/>
          <w:sz w:val="24"/>
        </w:rPr>
        <w:t>的更低的材料成本。</w:t>
      </w:r>
      <w:r w:rsidRPr="005D412A">
        <w:rPr>
          <w:kern w:val="0"/>
          <w:sz w:val="24"/>
        </w:rPr>
        <w:t xml:space="preserve">PC </w:t>
      </w:r>
      <w:r w:rsidRPr="005D412A">
        <w:rPr>
          <w:kern w:val="0"/>
          <w:sz w:val="24"/>
        </w:rPr>
        <w:t>的零部件总是在不断地变化。</w:t>
      </w:r>
      <w:r w:rsidRPr="005D412A">
        <w:rPr>
          <w:kern w:val="0"/>
          <w:sz w:val="24"/>
        </w:rPr>
        <w:t xml:space="preserve">1995 </w:t>
      </w:r>
      <w:r w:rsidRPr="005D412A">
        <w:rPr>
          <w:kern w:val="0"/>
          <w:sz w:val="24"/>
        </w:rPr>
        <w:t>年，</w:t>
      </w:r>
      <w:r w:rsidRPr="005D412A">
        <w:rPr>
          <w:kern w:val="0"/>
          <w:sz w:val="24"/>
        </w:rPr>
        <w:t xml:space="preserve">CPU </w:t>
      </w:r>
      <w:r w:rsidRPr="005D412A">
        <w:rPr>
          <w:kern w:val="0"/>
          <w:sz w:val="24"/>
        </w:rPr>
        <w:t>和</w:t>
      </w:r>
      <w:r w:rsidRPr="005D412A">
        <w:rPr>
          <w:kern w:val="0"/>
          <w:sz w:val="24"/>
        </w:rPr>
        <w:t xml:space="preserve"> DRAM </w:t>
      </w:r>
      <w:r w:rsidRPr="005D412A">
        <w:rPr>
          <w:kern w:val="0"/>
          <w:sz w:val="24"/>
        </w:rPr>
        <w:t>的价格不断下降，几乎每一个季度都能大降一次，尤其是</w:t>
      </w:r>
      <w:r w:rsidRPr="005D412A">
        <w:rPr>
          <w:kern w:val="0"/>
          <w:sz w:val="24"/>
        </w:rPr>
        <w:t xml:space="preserve"> DRAM </w:t>
      </w:r>
      <w:r w:rsidRPr="005D412A">
        <w:rPr>
          <w:kern w:val="0"/>
          <w:sz w:val="24"/>
        </w:rPr>
        <w:t>的价格由</w:t>
      </w:r>
      <w:r w:rsidRPr="005D412A">
        <w:rPr>
          <w:kern w:val="0"/>
          <w:sz w:val="24"/>
        </w:rPr>
        <w:t xml:space="preserve"> $16 </w:t>
      </w:r>
      <w:r w:rsidRPr="005D412A">
        <w:rPr>
          <w:kern w:val="0"/>
          <w:sz w:val="24"/>
        </w:rPr>
        <w:t>降到了</w:t>
      </w:r>
      <w:r w:rsidRPr="005D412A">
        <w:rPr>
          <w:kern w:val="0"/>
          <w:sz w:val="24"/>
        </w:rPr>
        <w:t>$4</w:t>
      </w:r>
      <w:r w:rsidRPr="005D412A">
        <w:rPr>
          <w:kern w:val="0"/>
          <w:sz w:val="24"/>
        </w:rPr>
        <w:t>。可以利用</w:t>
      </w:r>
      <w:r w:rsidRPr="005D412A">
        <w:rPr>
          <w:kern w:val="0"/>
          <w:sz w:val="24"/>
        </w:rPr>
        <w:t xml:space="preserve"> CPU </w:t>
      </w:r>
      <w:r w:rsidRPr="005D412A">
        <w:rPr>
          <w:kern w:val="0"/>
          <w:sz w:val="24"/>
        </w:rPr>
        <w:t>和</w:t>
      </w:r>
      <w:r w:rsidRPr="005D412A">
        <w:rPr>
          <w:kern w:val="0"/>
          <w:sz w:val="24"/>
        </w:rPr>
        <w:t xml:space="preserve"> DRAM </w:t>
      </w:r>
      <w:r w:rsidRPr="005D412A">
        <w:rPr>
          <w:kern w:val="0"/>
          <w:sz w:val="24"/>
        </w:rPr>
        <w:t>的价格下降规律，最后时刻订购、组装核心部件，将降价的折扣反馈给消费者</w:t>
      </w:r>
      <w:r w:rsidRPr="005D412A">
        <w:rPr>
          <w:rFonts w:hint="eastAsia"/>
          <w:kern w:val="0"/>
          <w:sz w:val="24"/>
        </w:rPr>
        <w:t>。</w:t>
      </w:r>
    </w:p>
    <w:p w14:paraId="49EFC278" w14:textId="77777777" w:rsidR="0000797D" w:rsidRPr="005D412A" w:rsidRDefault="0000797D" w:rsidP="0000797D">
      <w:pPr>
        <w:ind w:firstLineChars="200" w:firstLine="480"/>
        <w:rPr>
          <w:kern w:val="0"/>
          <w:sz w:val="24"/>
        </w:rPr>
      </w:pPr>
      <w:r w:rsidRPr="005D412A">
        <w:rPr>
          <w:kern w:val="0"/>
          <w:sz w:val="24"/>
        </w:rPr>
        <w:t>这是价格下降的一大空间。而且联想经过这两年的低成本运作，各项费用比</w:t>
      </w:r>
      <w:proofErr w:type="gramStart"/>
      <w:r w:rsidRPr="005D412A">
        <w:rPr>
          <w:kern w:val="0"/>
          <w:sz w:val="24"/>
        </w:rPr>
        <w:t>起国外</w:t>
      </w:r>
      <w:proofErr w:type="gramEnd"/>
      <w:r w:rsidRPr="005D412A">
        <w:rPr>
          <w:kern w:val="0"/>
          <w:sz w:val="24"/>
        </w:rPr>
        <w:t>厂商来讲，还是比较低的；而且一旦降价成功，电脑购买量激增，那么单位产品的管理费用还会下降，这又是一个降价的空间。况且</w:t>
      </w:r>
      <w:r w:rsidRPr="005D412A">
        <w:rPr>
          <w:kern w:val="0"/>
          <w:sz w:val="24"/>
        </w:rPr>
        <w:t xml:space="preserve"> 90 </w:t>
      </w:r>
      <w:r w:rsidRPr="005D412A">
        <w:rPr>
          <w:kern w:val="0"/>
          <w:sz w:val="24"/>
        </w:rPr>
        <w:t>年代初，康柏降价的经验已经说明：价格是影响</w:t>
      </w:r>
      <w:r w:rsidRPr="005D412A">
        <w:rPr>
          <w:kern w:val="0"/>
          <w:sz w:val="24"/>
        </w:rPr>
        <w:t xml:space="preserve"> PC </w:t>
      </w:r>
      <w:r w:rsidRPr="005D412A">
        <w:rPr>
          <w:kern w:val="0"/>
          <w:sz w:val="24"/>
        </w:rPr>
        <w:t>机销量的重要因素。</w:t>
      </w:r>
      <w:r w:rsidRPr="005D412A">
        <w:rPr>
          <w:kern w:val="0"/>
          <w:sz w:val="24"/>
        </w:rPr>
        <w:t>”</w:t>
      </w:r>
    </w:p>
    <w:p w14:paraId="0E045488" w14:textId="77777777" w:rsidR="0000797D" w:rsidRPr="005D412A" w:rsidRDefault="0000797D" w:rsidP="0000797D">
      <w:pPr>
        <w:ind w:firstLineChars="200" w:firstLine="480"/>
        <w:rPr>
          <w:kern w:val="0"/>
          <w:sz w:val="24"/>
        </w:rPr>
      </w:pPr>
      <w:r w:rsidRPr="005D412A">
        <w:rPr>
          <w:kern w:val="0"/>
          <w:sz w:val="24"/>
        </w:rPr>
        <w:t>“</w:t>
      </w:r>
      <w:r w:rsidRPr="005D412A">
        <w:rPr>
          <w:kern w:val="0"/>
          <w:sz w:val="24"/>
        </w:rPr>
        <w:t>不过，降价也不能不考虑成本和利润因素。联想</w:t>
      </w:r>
      <w:r w:rsidRPr="005D412A">
        <w:rPr>
          <w:kern w:val="0"/>
          <w:sz w:val="24"/>
        </w:rPr>
        <w:t xml:space="preserve"> PC </w:t>
      </w:r>
      <w:r w:rsidRPr="005D412A">
        <w:rPr>
          <w:kern w:val="0"/>
          <w:sz w:val="24"/>
        </w:rPr>
        <w:t>机的售价中，原材料的成本占了</w:t>
      </w:r>
      <w:r w:rsidRPr="005D412A">
        <w:rPr>
          <w:kern w:val="0"/>
          <w:sz w:val="24"/>
        </w:rPr>
        <w:t xml:space="preserve"> 70%</w:t>
      </w:r>
      <w:r w:rsidRPr="005D412A">
        <w:rPr>
          <w:kern w:val="0"/>
          <w:sz w:val="24"/>
        </w:rPr>
        <w:t>左右，管理费用等占了</w:t>
      </w:r>
      <w:r w:rsidRPr="005D412A">
        <w:rPr>
          <w:kern w:val="0"/>
          <w:sz w:val="24"/>
        </w:rPr>
        <w:t xml:space="preserve"> 20%</w:t>
      </w:r>
      <w:r w:rsidRPr="005D412A">
        <w:rPr>
          <w:kern w:val="0"/>
          <w:sz w:val="24"/>
        </w:rPr>
        <w:t>左右，利润率不到</w:t>
      </w:r>
      <w:r w:rsidRPr="005D412A">
        <w:rPr>
          <w:kern w:val="0"/>
          <w:sz w:val="24"/>
        </w:rPr>
        <w:t xml:space="preserve"> 10%</w:t>
      </w:r>
      <w:r w:rsidRPr="005D412A">
        <w:rPr>
          <w:kern w:val="0"/>
          <w:sz w:val="24"/>
        </w:rPr>
        <w:t>。如果原材料的成本降低，那么完全可以将这部分好处留给自己，联想发展需要资金。。。价格少降，虽然销售量不会大幅提高，但是利润率却不低</w:t>
      </w:r>
      <w:r w:rsidRPr="005D412A">
        <w:rPr>
          <w:rFonts w:hint="eastAsia"/>
          <w:kern w:val="0"/>
          <w:sz w:val="24"/>
        </w:rPr>
        <w:t>。</w:t>
      </w:r>
      <w:r w:rsidRPr="005D412A">
        <w:rPr>
          <w:kern w:val="0"/>
          <w:sz w:val="24"/>
        </w:rPr>
        <w:t>况且，联想率先降价，竞争对手跟进怎么办？国外的厂商就技术、资金和管理经验而言，都更具实力，如果引发价格战，他们持续降价，联想能有抗衡的实力吗？能维持多久</w:t>
      </w:r>
      <w:r w:rsidRPr="005D412A">
        <w:rPr>
          <w:rFonts w:hint="eastAsia"/>
          <w:kern w:val="0"/>
          <w:sz w:val="24"/>
        </w:rPr>
        <w:t>？</w:t>
      </w:r>
      <w:r w:rsidRPr="005D412A">
        <w:rPr>
          <w:kern w:val="0"/>
          <w:sz w:val="24"/>
        </w:rPr>
        <w:t>这真是进退两难</w:t>
      </w:r>
    </w:p>
    <w:p w14:paraId="572B9E33" w14:textId="77777777" w:rsidR="0000797D" w:rsidRPr="005D412A" w:rsidRDefault="0000797D" w:rsidP="0000797D">
      <w:pPr>
        <w:rPr>
          <w:b/>
          <w:kern w:val="0"/>
          <w:sz w:val="24"/>
        </w:rPr>
      </w:pPr>
      <w:r w:rsidRPr="005D412A">
        <w:rPr>
          <w:b/>
          <w:kern w:val="0"/>
          <w:sz w:val="24"/>
        </w:rPr>
        <w:t>联想四次降价</w:t>
      </w:r>
    </w:p>
    <w:p w14:paraId="3F60FE97" w14:textId="77777777" w:rsidR="0000797D" w:rsidRPr="005D412A" w:rsidRDefault="0000797D" w:rsidP="0000797D">
      <w:pPr>
        <w:ind w:firstLineChars="200" w:firstLine="480"/>
        <w:rPr>
          <w:kern w:val="0"/>
          <w:sz w:val="24"/>
        </w:rPr>
      </w:pPr>
      <w:r w:rsidRPr="005D412A">
        <w:rPr>
          <w:kern w:val="0"/>
          <w:sz w:val="24"/>
        </w:rPr>
        <w:t>经过微机事业部高层领导一番激烈的讨论，杨元庆决定降价。</w:t>
      </w:r>
    </w:p>
    <w:p w14:paraId="0713CE8F" w14:textId="77777777" w:rsidR="0000797D" w:rsidRPr="005D412A" w:rsidRDefault="0000797D" w:rsidP="0000797D">
      <w:pPr>
        <w:ind w:firstLineChars="200" w:firstLine="480"/>
        <w:rPr>
          <w:kern w:val="0"/>
          <w:sz w:val="24"/>
        </w:rPr>
      </w:pPr>
      <w:r w:rsidRPr="005D412A">
        <w:rPr>
          <w:kern w:val="0"/>
          <w:sz w:val="24"/>
        </w:rPr>
        <w:t>联想于</w:t>
      </w:r>
      <w:r w:rsidRPr="005D412A">
        <w:rPr>
          <w:kern w:val="0"/>
          <w:sz w:val="24"/>
        </w:rPr>
        <w:t xml:space="preserve"> 1996 </w:t>
      </w:r>
      <w:r w:rsidRPr="005D412A">
        <w:rPr>
          <w:kern w:val="0"/>
          <w:sz w:val="24"/>
        </w:rPr>
        <w:t>年</w:t>
      </w:r>
      <w:r w:rsidRPr="005D412A">
        <w:rPr>
          <w:kern w:val="0"/>
          <w:sz w:val="24"/>
        </w:rPr>
        <w:t xml:space="preserve"> 3 </w:t>
      </w:r>
      <w:r w:rsidRPr="005D412A">
        <w:rPr>
          <w:kern w:val="0"/>
          <w:sz w:val="24"/>
        </w:rPr>
        <w:t>月</w:t>
      </w:r>
      <w:r w:rsidRPr="005D412A">
        <w:rPr>
          <w:kern w:val="0"/>
          <w:sz w:val="24"/>
        </w:rPr>
        <w:t xml:space="preserve"> 15 </w:t>
      </w:r>
      <w:r w:rsidRPr="005D412A">
        <w:rPr>
          <w:kern w:val="0"/>
          <w:sz w:val="24"/>
        </w:rPr>
        <w:t>日，率先将奔腾</w:t>
      </w:r>
      <w:r w:rsidRPr="005D412A">
        <w:rPr>
          <w:kern w:val="0"/>
          <w:sz w:val="24"/>
        </w:rPr>
        <w:t xml:space="preserve"> 586/75 </w:t>
      </w:r>
      <w:r w:rsidRPr="005D412A">
        <w:rPr>
          <w:kern w:val="0"/>
          <w:sz w:val="24"/>
        </w:rPr>
        <w:t>的价格降到了万元以下，降幅高达</w:t>
      </w:r>
      <w:r w:rsidRPr="005D412A">
        <w:rPr>
          <w:kern w:val="0"/>
          <w:sz w:val="24"/>
        </w:rPr>
        <w:t xml:space="preserve"> 25%</w:t>
      </w:r>
      <w:r w:rsidRPr="005D412A">
        <w:rPr>
          <w:kern w:val="0"/>
          <w:sz w:val="24"/>
        </w:rPr>
        <w:t>以上，其他型号电脑降价幅度一般也在</w:t>
      </w:r>
      <w:r w:rsidRPr="005D412A">
        <w:rPr>
          <w:kern w:val="0"/>
          <w:sz w:val="24"/>
        </w:rPr>
        <w:t xml:space="preserve"> 20%</w:t>
      </w:r>
      <w:r w:rsidRPr="005D412A">
        <w:rPr>
          <w:kern w:val="0"/>
          <w:sz w:val="24"/>
        </w:rPr>
        <w:t>左右。</w:t>
      </w:r>
      <w:r w:rsidRPr="005D412A">
        <w:rPr>
          <w:kern w:val="0"/>
          <w:sz w:val="24"/>
        </w:rPr>
        <w:t xml:space="preserve">5 </w:t>
      </w:r>
      <w:r w:rsidRPr="005D412A">
        <w:rPr>
          <w:kern w:val="0"/>
          <w:sz w:val="24"/>
        </w:rPr>
        <w:t>月份，联想又掀起降价风暴。两次降价使得</w:t>
      </w:r>
      <w:r w:rsidRPr="005D412A">
        <w:rPr>
          <w:kern w:val="0"/>
          <w:sz w:val="24"/>
        </w:rPr>
        <w:t xml:space="preserve"> 3-5</w:t>
      </w:r>
      <w:r w:rsidRPr="005D412A">
        <w:rPr>
          <w:kern w:val="0"/>
          <w:sz w:val="24"/>
        </w:rPr>
        <w:tab/>
      </w:r>
      <w:r w:rsidRPr="005D412A">
        <w:rPr>
          <w:kern w:val="0"/>
          <w:sz w:val="24"/>
        </w:rPr>
        <w:t>月本来的电脑销售淡季变成为了销售</w:t>
      </w:r>
      <w:r w:rsidRPr="005D412A">
        <w:rPr>
          <w:kern w:val="0"/>
          <w:sz w:val="24"/>
        </w:rPr>
        <w:t>“</w:t>
      </w:r>
      <w:r w:rsidRPr="005D412A">
        <w:rPr>
          <w:kern w:val="0"/>
          <w:sz w:val="24"/>
        </w:rPr>
        <w:t>旺季</w:t>
      </w:r>
      <w:r w:rsidRPr="005D412A">
        <w:rPr>
          <w:kern w:val="0"/>
          <w:sz w:val="24"/>
        </w:rPr>
        <w:t>”</w:t>
      </w:r>
      <w:r w:rsidRPr="005D412A">
        <w:rPr>
          <w:kern w:val="0"/>
          <w:sz w:val="24"/>
        </w:rPr>
        <w:t>，联想两个月共销售电脑</w:t>
      </w:r>
      <w:r w:rsidRPr="005D412A">
        <w:rPr>
          <w:kern w:val="0"/>
          <w:sz w:val="24"/>
        </w:rPr>
        <w:t xml:space="preserve"> 3 </w:t>
      </w:r>
      <w:r w:rsidRPr="005D412A">
        <w:rPr>
          <w:kern w:val="0"/>
          <w:sz w:val="24"/>
        </w:rPr>
        <w:t>万多台，是去年同期的</w:t>
      </w:r>
      <w:r w:rsidRPr="005D412A">
        <w:rPr>
          <w:kern w:val="0"/>
          <w:sz w:val="24"/>
        </w:rPr>
        <w:t xml:space="preserve"> 300%</w:t>
      </w:r>
      <w:r w:rsidRPr="005D412A">
        <w:rPr>
          <w:kern w:val="0"/>
          <w:sz w:val="24"/>
        </w:rPr>
        <w:t>。紧跟联想，国内厂商也纷纷开始降价。几个月后，国外品</w:t>
      </w:r>
    </w:p>
    <w:p w14:paraId="1DE8066A" w14:textId="77777777" w:rsidR="0000797D" w:rsidRPr="005D412A" w:rsidRDefault="0000797D" w:rsidP="0000797D">
      <w:pPr>
        <w:rPr>
          <w:kern w:val="0"/>
          <w:sz w:val="24"/>
        </w:rPr>
      </w:pPr>
      <w:r w:rsidRPr="005D412A">
        <w:rPr>
          <w:kern w:val="0"/>
          <w:sz w:val="24"/>
        </w:rPr>
        <w:t>牌也相继降价。</w:t>
      </w:r>
    </w:p>
    <w:p w14:paraId="694AC867" w14:textId="77777777" w:rsidR="0000797D" w:rsidRPr="005D412A" w:rsidRDefault="0000797D" w:rsidP="0000797D">
      <w:pPr>
        <w:ind w:firstLineChars="200" w:firstLine="480"/>
        <w:rPr>
          <w:kern w:val="0"/>
          <w:sz w:val="24"/>
        </w:rPr>
      </w:pPr>
      <w:r w:rsidRPr="005D412A">
        <w:rPr>
          <w:kern w:val="0"/>
          <w:sz w:val="24"/>
        </w:rPr>
        <w:t xml:space="preserve">8 </w:t>
      </w:r>
      <w:r w:rsidRPr="005D412A">
        <w:rPr>
          <w:kern w:val="0"/>
          <w:sz w:val="24"/>
        </w:rPr>
        <w:t>月和</w:t>
      </w:r>
      <w:r w:rsidRPr="005D412A">
        <w:rPr>
          <w:kern w:val="0"/>
          <w:sz w:val="24"/>
        </w:rPr>
        <w:t xml:space="preserve"> 11 </w:t>
      </w:r>
      <w:r w:rsidRPr="005D412A">
        <w:rPr>
          <w:kern w:val="0"/>
          <w:sz w:val="24"/>
        </w:rPr>
        <w:t>月，联想又两次降价。到年底，</w:t>
      </w:r>
      <w:proofErr w:type="gramStart"/>
      <w:r w:rsidRPr="005D412A">
        <w:rPr>
          <w:kern w:val="0"/>
          <w:sz w:val="24"/>
        </w:rPr>
        <w:t>联想共</w:t>
      </w:r>
      <w:proofErr w:type="gramEnd"/>
      <w:r w:rsidRPr="005D412A">
        <w:rPr>
          <w:kern w:val="0"/>
          <w:sz w:val="24"/>
        </w:rPr>
        <w:t>销售微机</w:t>
      </w:r>
      <w:r w:rsidRPr="005D412A">
        <w:rPr>
          <w:kern w:val="0"/>
          <w:sz w:val="24"/>
        </w:rPr>
        <w:t xml:space="preserve"> 24 </w:t>
      </w:r>
      <w:r w:rsidRPr="005D412A">
        <w:rPr>
          <w:kern w:val="0"/>
          <w:sz w:val="24"/>
        </w:rPr>
        <w:t>万台，以</w:t>
      </w:r>
      <w:r w:rsidRPr="005D412A">
        <w:rPr>
          <w:kern w:val="0"/>
          <w:sz w:val="24"/>
        </w:rPr>
        <w:t xml:space="preserve"> 6.9%</w:t>
      </w:r>
      <w:r w:rsidRPr="005D412A">
        <w:rPr>
          <w:kern w:val="0"/>
          <w:sz w:val="24"/>
        </w:rPr>
        <w:t>的市场占有率一举成为中国市场第一电脑厂商。尤为可喜的是，通过降价，销售量激增，增幅达</w:t>
      </w:r>
      <w:r w:rsidRPr="005D412A">
        <w:rPr>
          <w:kern w:val="0"/>
          <w:sz w:val="24"/>
        </w:rPr>
        <w:t xml:space="preserve"> 100%</w:t>
      </w:r>
      <w:r w:rsidRPr="005D412A">
        <w:rPr>
          <w:kern w:val="0"/>
          <w:sz w:val="24"/>
        </w:rPr>
        <w:t>，净利润率也增长</w:t>
      </w:r>
      <w:r w:rsidRPr="005D412A">
        <w:rPr>
          <w:kern w:val="0"/>
          <w:sz w:val="24"/>
        </w:rPr>
        <w:t xml:space="preserve"> 200%</w:t>
      </w:r>
      <w:r w:rsidRPr="005D412A">
        <w:rPr>
          <w:kern w:val="0"/>
          <w:sz w:val="24"/>
        </w:rPr>
        <w:t>，而费用率却不断下降，到</w:t>
      </w:r>
      <w:r w:rsidRPr="005D412A">
        <w:rPr>
          <w:kern w:val="0"/>
          <w:sz w:val="24"/>
        </w:rPr>
        <w:t xml:space="preserve"> 96 </w:t>
      </w:r>
      <w:r w:rsidRPr="005D412A">
        <w:rPr>
          <w:kern w:val="0"/>
          <w:sz w:val="24"/>
        </w:rPr>
        <w:t>年底，降到了</w:t>
      </w:r>
      <w:r w:rsidRPr="005D412A">
        <w:rPr>
          <w:kern w:val="0"/>
          <w:sz w:val="24"/>
        </w:rPr>
        <w:t xml:space="preserve"> 10%</w:t>
      </w:r>
      <w:r w:rsidRPr="005D412A">
        <w:rPr>
          <w:kern w:val="0"/>
          <w:sz w:val="24"/>
        </w:rPr>
        <w:t>左右，使联想赢的了今后进一步降价的空间。</w:t>
      </w:r>
    </w:p>
    <w:p w14:paraId="74F70496" w14:textId="77777777" w:rsidR="0000797D" w:rsidRPr="005D412A" w:rsidRDefault="0000797D" w:rsidP="0000797D">
      <w:pPr>
        <w:ind w:firstLineChars="200" w:firstLine="480"/>
        <w:rPr>
          <w:kern w:val="0"/>
          <w:sz w:val="24"/>
        </w:rPr>
      </w:pPr>
      <w:r w:rsidRPr="005D412A">
        <w:rPr>
          <w:kern w:val="0"/>
          <w:sz w:val="24"/>
        </w:rPr>
        <w:t>通过联想这四次降价，中国电脑市场的主流机型与世界同步，成为奔腾机型的天下</w:t>
      </w:r>
      <w:r w:rsidRPr="005D412A">
        <w:rPr>
          <w:rFonts w:hint="eastAsia"/>
          <w:kern w:val="0"/>
          <w:sz w:val="24"/>
        </w:rPr>
        <w:t>。</w:t>
      </w:r>
    </w:p>
    <w:p w14:paraId="4377E148" w14:textId="77777777" w:rsidR="0000797D" w:rsidRPr="005D412A" w:rsidRDefault="0000797D" w:rsidP="0000797D">
      <w:pPr>
        <w:rPr>
          <w:b/>
          <w:kern w:val="0"/>
          <w:sz w:val="24"/>
        </w:rPr>
      </w:pPr>
    </w:p>
    <w:p w14:paraId="690A6B7C" w14:textId="77777777" w:rsidR="0000797D" w:rsidRPr="005D412A" w:rsidRDefault="0000797D" w:rsidP="0000797D">
      <w:pPr>
        <w:rPr>
          <w:rFonts w:ascii="宋体" w:hAnsi="宋体"/>
          <w:b/>
          <w:kern w:val="0"/>
          <w:szCs w:val="21"/>
        </w:rPr>
      </w:pPr>
      <w:r w:rsidRPr="005D412A">
        <w:rPr>
          <w:rFonts w:ascii="宋体" w:hAnsi="宋体"/>
          <w:b/>
          <w:kern w:val="0"/>
          <w:szCs w:val="21"/>
        </w:rPr>
        <w:t>问题</w:t>
      </w:r>
    </w:p>
    <w:p w14:paraId="4FCA5634" w14:textId="77777777" w:rsidR="0000797D" w:rsidRPr="005D412A" w:rsidRDefault="0000797D" w:rsidP="0000797D">
      <w:pPr>
        <w:rPr>
          <w:rFonts w:ascii="宋体" w:hAnsi="宋体"/>
          <w:kern w:val="0"/>
          <w:szCs w:val="21"/>
        </w:rPr>
      </w:pPr>
      <w:r w:rsidRPr="005D412A">
        <w:rPr>
          <w:rFonts w:ascii="宋体" w:hAnsi="宋体"/>
          <w:kern w:val="0"/>
          <w:szCs w:val="21"/>
        </w:rPr>
        <w:t>1.美国战略学家迈克尔·波特在其竞争战略理论中曾指出：企业必须在低成本、差异化和集中化战略之间做出抉择，战略不分明的企业很难成功。对计算机行业来讲，这一法则是否依然适用？</w:t>
      </w:r>
    </w:p>
    <w:p w14:paraId="2059E0C9" w14:textId="77777777" w:rsidR="0000797D" w:rsidRPr="005D412A" w:rsidRDefault="0000797D" w:rsidP="0000797D">
      <w:pPr>
        <w:rPr>
          <w:rFonts w:ascii="宋体" w:hAnsi="宋体"/>
          <w:kern w:val="0"/>
          <w:szCs w:val="21"/>
        </w:rPr>
      </w:pPr>
      <w:r w:rsidRPr="005D412A">
        <w:rPr>
          <w:rFonts w:ascii="宋体" w:hAnsi="宋体"/>
          <w:kern w:val="0"/>
          <w:szCs w:val="21"/>
        </w:rPr>
        <w:t>2.联想敢于降价并且还能保持较好经济效益的原因是什么？</w:t>
      </w:r>
    </w:p>
    <w:p w14:paraId="331134F8" w14:textId="77777777" w:rsidR="0000797D" w:rsidRPr="005D412A" w:rsidRDefault="0000797D" w:rsidP="0000797D">
      <w:pPr>
        <w:rPr>
          <w:sz w:val="24"/>
        </w:rPr>
      </w:pPr>
    </w:p>
    <w:p w14:paraId="3629DF8B" w14:textId="77777777" w:rsidR="0000797D" w:rsidRPr="005D412A" w:rsidRDefault="0000797D" w:rsidP="0000797D">
      <w:pPr>
        <w:rPr>
          <w:sz w:val="24"/>
        </w:rPr>
      </w:pPr>
    </w:p>
    <w:p w14:paraId="7F719BFA" w14:textId="77777777" w:rsidR="0000797D" w:rsidRPr="005D412A" w:rsidRDefault="0000797D" w:rsidP="0000797D">
      <w:pPr>
        <w:rPr>
          <w:sz w:val="24"/>
        </w:rPr>
      </w:pPr>
    </w:p>
    <w:p w14:paraId="4479C6C6" w14:textId="77777777" w:rsidR="0000797D" w:rsidRPr="005D412A" w:rsidRDefault="0000797D" w:rsidP="0000797D">
      <w:pPr>
        <w:rPr>
          <w:sz w:val="24"/>
        </w:rPr>
      </w:pPr>
    </w:p>
    <w:p w14:paraId="0ECB64A3" w14:textId="77777777" w:rsidR="0000797D" w:rsidRDefault="0000797D" w:rsidP="0000797D">
      <w:pPr>
        <w:rPr>
          <w:sz w:val="24"/>
        </w:rPr>
      </w:pPr>
    </w:p>
    <w:p w14:paraId="2BE0785D" w14:textId="77777777" w:rsidR="0000797D" w:rsidRPr="00641E66" w:rsidRDefault="0000797D" w:rsidP="0000797D">
      <w:pPr>
        <w:jc w:val="center"/>
        <w:rPr>
          <w:rFonts w:ascii="华文楷体" w:eastAsia="华文楷体" w:hAnsi="华文楷体"/>
          <w:sz w:val="24"/>
        </w:rPr>
      </w:pPr>
      <w:r w:rsidRPr="00641E66">
        <w:rPr>
          <w:rFonts w:ascii="华文楷体" w:eastAsia="华文楷体" w:hAnsi="华文楷体" w:hint="eastAsia"/>
          <w:sz w:val="24"/>
        </w:rPr>
        <w:t>案例分析4：西南航空公司经营战略分析</w:t>
      </w:r>
    </w:p>
    <w:p w14:paraId="5D7655A2" w14:textId="77777777" w:rsidR="0000797D" w:rsidRPr="007724D4" w:rsidRDefault="0000797D" w:rsidP="0000797D">
      <w:pPr>
        <w:ind w:firstLineChars="200" w:firstLine="420"/>
        <w:rPr>
          <w:bCs/>
          <w:szCs w:val="21"/>
        </w:rPr>
      </w:pPr>
      <w:r w:rsidRPr="007724D4">
        <w:rPr>
          <w:rFonts w:hint="eastAsia"/>
          <w:bCs/>
          <w:szCs w:val="21"/>
        </w:rPr>
        <w:t>上世纪</w:t>
      </w:r>
      <w:r w:rsidRPr="007724D4">
        <w:rPr>
          <w:rFonts w:hint="eastAsia"/>
          <w:bCs/>
          <w:szCs w:val="21"/>
        </w:rPr>
        <w:t>70</w:t>
      </w:r>
      <w:r w:rsidRPr="007724D4">
        <w:rPr>
          <w:rFonts w:hint="eastAsia"/>
          <w:bCs/>
          <w:szCs w:val="21"/>
        </w:rPr>
        <w:t>年代，美国的航空业已经比较成熟，利润较高的长途航线基本被瓜分完毕，新进入者很难找到立足的缝隙；短途航线则因单位成本高、利润薄而无人去做。在这种情况下，成立不久的西南航审时度势，选择了把汽车作为竞争对手的短途运输市场，从而开辟了一个新的巨大的市场。</w:t>
      </w:r>
    </w:p>
    <w:p w14:paraId="1FC01D7E" w14:textId="77777777" w:rsidR="0000797D" w:rsidRPr="007724D4" w:rsidRDefault="0000797D" w:rsidP="0000797D">
      <w:pPr>
        <w:ind w:firstLineChars="200" w:firstLine="420"/>
        <w:rPr>
          <w:bCs/>
          <w:szCs w:val="21"/>
        </w:rPr>
      </w:pPr>
      <w:r w:rsidRPr="007724D4">
        <w:rPr>
          <w:rFonts w:hint="eastAsia"/>
          <w:bCs/>
          <w:szCs w:val="21"/>
        </w:rPr>
        <w:t>航空公司原有的高额固定成本行业特性和“与汽车竞争”的低价竞争定位无疑促使西南航致力于对成本的控制。面对这一巨大的挑战，西南航取得了非凡的成绩。统计数据表明，西南航每座位英里的运营成本比联合航空公司低</w:t>
      </w:r>
      <w:r w:rsidRPr="007724D4">
        <w:rPr>
          <w:rFonts w:hint="eastAsia"/>
          <w:bCs/>
          <w:szCs w:val="21"/>
        </w:rPr>
        <w:t>32</w:t>
      </w:r>
      <w:r w:rsidRPr="007724D4">
        <w:rPr>
          <w:rFonts w:hint="eastAsia"/>
          <w:bCs/>
          <w:szCs w:val="21"/>
        </w:rPr>
        <w:t>％，比美国航空公司低</w:t>
      </w:r>
      <w:r w:rsidRPr="007724D4">
        <w:rPr>
          <w:rFonts w:hint="eastAsia"/>
          <w:bCs/>
          <w:szCs w:val="21"/>
        </w:rPr>
        <w:t>39</w:t>
      </w:r>
      <w:r w:rsidRPr="007724D4">
        <w:rPr>
          <w:rFonts w:hint="eastAsia"/>
          <w:bCs/>
          <w:szCs w:val="21"/>
        </w:rPr>
        <w:t>％；美国航空业每英里的航运成本平均为</w:t>
      </w:r>
      <w:r w:rsidRPr="007724D4">
        <w:rPr>
          <w:rFonts w:hint="eastAsia"/>
          <w:bCs/>
          <w:szCs w:val="21"/>
        </w:rPr>
        <w:t>15</w:t>
      </w:r>
      <w:r w:rsidRPr="007724D4">
        <w:rPr>
          <w:rFonts w:hint="eastAsia"/>
          <w:bCs/>
          <w:szCs w:val="21"/>
        </w:rPr>
        <w:t>美分，而西南航的航运成本不到</w:t>
      </w:r>
      <w:r w:rsidRPr="007724D4">
        <w:rPr>
          <w:rFonts w:hint="eastAsia"/>
          <w:bCs/>
          <w:szCs w:val="21"/>
        </w:rPr>
        <w:t>10</w:t>
      </w:r>
      <w:r w:rsidRPr="007724D4">
        <w:rPr>
          <w:rFonts w:hint="eastAsia"/>
          <w:bCs/>
          <w:szCs w:val="21"/>
        </w:rPr>
        <w:t>美分；在洛杉矶到旧金山航线上其他航空公司的票价为</w:t>
      </w:r>
      <w:r w:rsidRPr="007724D4">
        <w:rPr>
          <w:rFonts w:hint="eastAsia"/>
          <w:bCs/>
          <w:szCs w:val="21"/>
        </w:rPr>
        <w:t>186</w:t>
      </w:r>
      <w:r w:rsidRPr="007724D4">
        <w:rPr>
          <w:rFonts w:hint="eastAsia"/>
          <w:bCs/>
          <w:szCs w:val="21"/>
        </w:rPr>
        <w:t>美元，西南航的票价却仅为</w:t>
      </w:r>
      <w:r w:rsidRPr="007724D4">
        <w:rPr>
          <w:rFonts w:hint="eastAsia"/>
          <w:bCs/>
          <w:szCs w:val="21"/>
        </w:rPr>
        <w:t>59</w:t>
      </w:r>
      <w:r w:rsidRPr="007724D4">
        <w:rPr>
          <w:rFonts w:hint="eastAsia"/>
          <w:bCs/>
          <w:szCs w:val="21"/>
        </w:rPr>
        <w:t>美元。</w:t>
      </w:r>
    </w:p>
    <w:p w14:paraId="283824FF" w14:textId="77777777" w:rsidR="0000797D" w:rsidRPr="007724D4" w:rsidRDefault="0000797D" w:rsidP="0000797D">
      <w:pPr>
        <w:ind w:firstLineChars="200" w:firstLine="420"/>
        <w:rPr>
          <w:bCs/>
          <w:szCs w:val="21"/>
        </w:rPr>
      </w:pPr>
      <w:r w:rsidRPr="007724D4">
        <w:rPr>
          <w:rFonts w:hint="eastAsia"/>
          <w:bCs/>
          <w:szCs w:val="21"/>
        </w:rPr>
        <w:t>选择短途支线运营的西南航必须在运营的各个细节中，想方设法化解所有比传统航空公司更大的成本压力。</w:t>
      </w:r>
    </w:p>
    <w:p w14:paraId="0CF00349" w14:textId="77777777" w:rsidR="0000797D" w:rsidRPr="007724D4" w:rsidRDefault="0000797D" w:rsidP="0000797D">
      <w:pPr>
        <w:rPr>
          <w:bCs/>
          <w:szCs w:val="21"/>
        </w:rPr>
      </w:pPr>
      <w:r w:rsidRPr="007724D4">
        <w:rPr>
          <w:rFonts w:hint="eastAsia"/>
          <w:bCs/>
          <w:szCs w:val="21"/>
        </w:rPr>
        <w:t xml:space="preserve">       </w:t>
      </w:r>
      <w:r w:rsidRPr="007724D4">
        <w:rPr>
          <w:rFonts w:hint="eastAsia"/>
          <w:bCs/>
          <w:szCs w:val="21"/>
        </w:rPr>
        <w:t>细节之一：关于飞机。西南航只拥有一种机型波音</w:t>
      </w:r>
      <w:r w:rsidRPr="007724D4">
        <w:rPr>
          <w:rFonts w:hint="eastAsia"/>
          <w:bCs/>
          <w:szCs w:val="21"/>
        </w:rPr>
        <w:t>737</w:t>
      </w:r>
      <w:r w:rsidRPr="007724D4">
        <w:rPr>
          <w:rFonts w:hint="eastAsia"/>
          <w:bCs/>
          <w:szCs w:val="21"/>
        </w:rPr>
        <w:t>，公司的客机一律不搞豪华铺张的内装修，机舱内既没有电视也没有耳机。单一机型的做法能最大限度地提高飞机的利用率，因为每个飞行员都可以机动地驾驶所有飞机，此外，这样做简化了管理，降低了培训、维修、保养的成本。同时，西南航将飞机大修、保养等非主业业务外包，保持地勤人员少而精。比如，西南航的飞机降落以后，一般只有</w:t>
      </w:r>
      <w:r w:rsidRPr="007724D4">
        <w:rPr>
          <w:rFonts w:hint="eastAsia"/>
          <w:bCs/>
          <w:szCs w:val="21"/>
        </w:rPr>
        <w:t>4</w:t>
      </w:r>
      <w:r w:rsidRPr="007724D4">
        <w:rPr>
          <w:rFonts w:hint="eastAsia"/>
          <w:bCs/>
          <w:szCs w:val="21"/>
        </w:rPr>
        <w:t>个地勤人员提供飞机检修、加油、物资补给和清洁等工作，人手不够时驾驶员也会帮助地勤工作。</w:t>
      </w:r>
    </w:p>
    <w:p w14:paraId="6EBAC748" w14:textId="77777777" w:rsidR="0000797D" w:rsidRPr="007724D4" w:rsidRDefault="0000797D" w:rsidP="0000797D">
      <w:pPr>
        <w:rPr>
          <w:bCs/>
          <w:szCs w:val="21"/>
        </w:rPr>
      </w:pPr>
      <w:r w:rsidRPr="007724D4">
        <w:rPr>
          <w:rFonts w:hint="eastAsia"/>
          <w:bCs/>
          <w:szCs w:val="21"/>
        </w:rPr>
        <w:t xml:space="preserve">       </w:t>
      </w:r>
      <w:r w:rsidRPr="007724D4">
        <w:rPr>
          <w:rFonts w:hint="eastAsia"/>
          <w:bCs/>
          <w:szCs w:val="21"/>
        </w:rPr>
        <w:t>细节之二</w:t>
      </w:r>
      <w:r>
        <w:rPr>
          <w:rFonts w:hint="eastAsia"/>
          <w:bCs/>
          <w:szCs w:val="21"/>
        </w:rPr>
        <w:t>：</w:t>
      </w:r>
      <w:r w:rsidRPr="007724D4">
        <w:rPr>
          <w:rFonts w:hint="eastAsia"/>
          <w:bCs/>
          <w:szCs w:val="21"/>
        </w:rPr>
        <w:t xml:space="preserve"> </w:t>
      </w:r>
      <w:r w:rsidRPr="007724D4">
        <w:rPr>
          <w:rFonts w:hint="eastAsia"/>
          <w:bCs/>
          <w:szCs w:val="21"/>
        </w:rPr>
        <w:t>关于转场。在坚持只提供中等城市间的点对点航线的同时，西南航尽可能选用起降费、</w:t>
      </w:r>
      <w:proofErr w:type="gramStart"/>
      <w:r w:rsidRPr="007724D4">
        <w:rPr>
          <w:rFonts w:hint="eastAsia"/>
          <w:bCs/>
          <w:szCs w:val="21"/>
        </w:rPr>
        <w:t>停机费较低廉</w:t>
      </w:r>
      <w:proofErr w:type="gramEnd"/>
      <w:r w:rsidRPr="007724D4">
        <w:rPr>
          <w:rFonts w:hint="eastAsia"/>
          <w:bCs/>
          <w:szCs w:val="21"/>
        </w:rPr>
        <w:t>的非枢纽机场。这样做不仅直接降低某些费用，而且也保证了飞机快速离港和飞机上限量供应等低成本措施的可行性。为了减少飞机在机场的停留时间，增加在空中飞行的时间也就是挣钱的时间，西南航采用了一系列规定以保证飞机的高离港率：没有托运行李的服务；机舱内没有指定的座位，先到先坐，促使旅客尽快登机；建立自动验票系统，加快验票速度；时间紧张时，驾驶员帮助地勤，乘务员帮助检票；不提供集中的订票服务，等等。这些特色使得西南航</w:t>
      </w:r>
      <w:r w:rsidRPr="007724D4">
        <w:rPr>
          <w:rFonts w:hint="eastAsia"/>
          <w:bCs/>
          <w:szCs w:val="21"/>
        </w:rPr>
        <w:t>70%</w:t>
      </w:r>
      <w:r w:rsidRPr="007724D4">
        <w:rPr>
          <w:rFonts w:hint="eastAsia"/>
          <w:bCs/>
          <w:szCs w:val="21"/>
        </w:rPr>
        <w:t>的飞机滞留机场的时间只有</w:t>
      </w:r>
      <w:r w:rsidRPr="007724D4">
        <w:rPr>
          <w:rFonts w:hint="eastAsia"/>
          <w:bCs/>
          <w:szCs w:val="21"/>
        </w:rPr>
        <w:t>15</w:t>
      </w:r>
      <w:r w:rsidRPr="007724D4">
        <w:rPr>
          <w:rFonts w:hint="eastAsia"/>
          <w:bCs/>
          <w:szCs w:val="21"/>
        </w:rPr>
        <w:t>分钟，而其他航空公司的客机需要一两个小时。对于短途航运而言，这节约下的一两个小时就意味着多飞了一个来回。</w:t>
      </w:r>
    </w:p>
    <w:p w14:paraId="0E7C051A" w14:textId="77777777" w:rsidR="0000797D" w:rsidRPr="007724D4" w:rsidRDefault="0000797D" w:rsidP="0000797D">
      <w:pPr>
        <w:rPr>
          <w:bCs/>
          <w:szCs w:val="21"/>
        </w:rPr>
      </w:pPr>
      <w:r w:rsidRPr="007724D4">
        <w:rPr>
          <w:rFonts w:hint="eastAsia"/>
          <w:bCs/>
          <w:szCs w:val="21"/>
        </w:rPr>
        <w:t xml:space="preserve">       </w:t>
      </w:r>
      <w:r w:rsidRPr="007724D4">
        <w:rPr>
          <w:rFonts w:hint="eastAsia"/>
          <w:bCs/>
          <w:szCs w:val="21"/>
        </w:rPr>
        <w:t>细节之三：关于客户服务。选择低价格服务的顾客一般比较节俭，所以西南航意识到，自己的客户乘坐飞机最重要的需求就是能实惠地从某地快速抵达另一地。于是，公司在保证旅客最主要满意</w:t>
      </w:r>
      <w:proofErr w:type="gramStart"/>
      <w:r w:rsidRPr="007724D4">
        <w:rPr>
          <w:rFonts w:hint="eastAsia"/>
          <w:bCs/>
          <w:szCs w:val="21"/>
        </w:rPr>
        <w:t>度基础</w:t>
      </w:r>
      <w:proofErr w:type="gramEnd"/>
      <w:r w:rsidRPr="007724D4">
        <w:rPr>
          <w:rFonts w:hint="eastAsia"/>
          <w:bCs/>
          <w:szCs w:val="21"/>
        </w:rPr>
        <w:t>上，尽一切可能地将服务项目化繁为简，降低服务成本。比如，飞机上不提供正餐服务，只提供花生与饮料。一般航空公司的空姐都是询问：“您需要来点儿什么，果汁、茶、咖啡还是矿泉水？”而西南航的空姐则是问：“您渴吗？”只有当乘客回答“渴”时才会提供普通的水。</w:t>
      </w:r>
    </w:p>
    <w:p w14:paraId="46DC784F" w14:textId="77777777" w:rsidR="0000797D" w:rsidRPr="007724D4" w:rsidRDefault="0000797D" w:rsidP="0000797D">
      <w:pPr>
        <w:ind w:firstLine="480"/>
        <w:rPr>
          <w:bCs/>
          <w:szCs w:val="21"/>
        </w:rPr>
      </w:pPr>
      <w:r w:rsidRPr="007724D4">
        <w:rPr>
          <w:rFonts w:hint="eastAsia"/>
          <w:bCs/>
          <w:szCs w:val="21"/>
        </w:rPr>
        <w:t xml:space="preserve">   </w:t>
      </w:r>
      <w:r w:rsidRPr="007724D4">
        <w:rPr>
          <w:rFonts w:hint="eastAsia"/>
          <w:bCs/>
          <w:szCs w:val="21"/>
        </w:rPr>
        <w:t>配套细节：</w:t>
      </w:r>
    </w:p>
    <w:p w14:paraId="13003B94" w14:textId="77777777" w:rsidR="0000797D" w:rsidRPr="007724D4" w:rsidRDefault="0000797D" w:rsidP="0000797D">
      <w:pPr>
        <w:ind w:firstLine="480"/>
        <w:rPr>
          <w:bCs/>
          <w:szCs w:val="21"/>
        </w:rPr>
      </w:pPr>
      <w:r w:rsidRPr="007724D4">
        <w:rPr>
          <w:rFonts w:hint="eastAsia"/>
          <w:bCs/>
          <w:szCs w:val="21"/>
        </w:rPr>
        <w:t xml:space="preserve">  </w:t>
      </w:r>
      <w:r w:rsidRPr="007724D4">
        <w:rPr>
          <w:rFonts w:hint="eastAsia"/>
          <w:bCs/>
          <w:szCs w:val="21"/>
        </w:rPr>
        <w:t>西南航把机上的饮料和食品放在登机口，让旅客自取，以使西南航能保持</w:t>
      </w:r>
      <w:r w:rsidRPr="007724D4">
        <w:rPr>
          <w:rFonts w:hint="eastAsia"/>
          <w:bCs/>
          <w:szCs w:val="21"/>
        </w:rPr>
        <w:t>86</w:t>
      </w:r>
      <w:r w:rsidRPr="007724D4">
        <w:rPr>
          <w:rFonts w:hint="eastAsia"/>
          <w:bCs/>
          <w:szCs w:val="21"/>
        </w:rPr>
        <w:t>∶</w:t>
      </w:r>
      <w:r w:rsidRPr="007724D4">
        <w:rPr>
          <w:rFonts w:hint="eastAsia"/>
          <w:bCs/>
          <w:szCs w:val="21"/>
        </w:rPr>
        <w:t>1</w:t>
      </w:r>
      <w:proofErr w:type="gramStart"/>
      <w:r w:rsidRPr="007724D4">
        <w:rPr>
          <w:rFonts w:hint="eastAsia"/>
          <w:bCs/>
          <w:szCs w:val="21"/>
        </w:rPr>
        <w:t>的机服比例</w:t>
      </w:r>
      <w:proofErr w:type="gramEnd"/>
      <w:r w:rsidRPr="007724D4">
        <w:rPr>
          <w:rFonts w:hint="eastAsia"/>
          <w:bCs/>
          <w:szCs w:val="21"/>
        </w:rPr>
        <w:t>。而美国其他航空公司则平均为</w:t>
      </w:r>
      <w:r w:rsidRPr="007724D4">
        <w:rPr>
          <w:rFonts w:hint="eastAsia"/>
          <w:bCs/>
          <w:szCs w:val="21"/>
        </w:rPr>
        <w:t>126</w:t>
      </w:r>
      <w:r w:rsidRPr="007724D4">
        <w:rPr>
          <w:rFonts w:hint="eastAsia"/>
          <w:bCs/>
          <w:szCs w:val="21"/>
        </w:rPr>
        <w:t>∶</w:t>
      </w:r>
      <w:r w:rsidRPr="007724D4">
        <w:rPr>
          <w:rFonts w:hint="eastAsia"/>
          <w:bCs/>
          <w:szCs w:val="21"/>
        </w:rPr>
        <w:t>1</w:t>
      </w:r>
      <w:r w:rsidRPr="007724D4">
        <w:rPr>
          <w:rFonts w:hint="eastAsia"/>
          <w:bCs/>
          <w:szCs w:val="21"/>
        </w:rPr>
        <w:t>甚至更高。在顾客满意度上，西南航一直是业内佼佼者。从</w:t>
      </w:r>
      <w:r w:rsidRPr="007724D4">
        <w:rPr>
          <w:rFonts w:hint="eastAsia"/>
          <w:bCs/>
          <w:szCs w:val="21"/>
        </w:rPr>
        <w:t>1992</w:t>
      </w:r>
      <w:r w:rsidRPr="007724D4">
        <w:rPr>
          <w:rFonts w:hint="eastAsia"/>
          <w:bCs/>
          <w:szCs w:val="21"/>
        </w:rPr>
        <w:t>年到</w:t>
      </w:r>
      <w:r w:rsidRPr="007724D4">
        <w:rPr>
          <w:rFonts w:hint="eastAsia"/>
          <w:bCs/>
          <w:szCs w:val="21"/>
        </w:rPr>
        <w:t>1996</w:t>
      </w:r>
      <w:r w:rsidRPr="007724D4">
        <w:rPr>
          <w:rFonts w:hint="eastAsia"/>
          <w:bCs/>
          <w:szCs w:val="21"/>
        </w:rPr>
        <w:t>年的整整</w:t>
      </w:r>
      <w:r w:rsidRPr="007724D4">
        <w:rPr>
          <w:rFonts w:hint="eastAsia"/>
          <w:bCs/>
          <w:szCs w:val="21"/>
        </w:rPr>
        <w:t>5</w:t>
      </w:r>
      <w:r w:rsidRPr="007724D4">
        <w:rPr>
          <w:rFonts w:hint="eastAsia"/>
          <w:bCs/>
          <w:szCs w:val="21"/>
        </w:rPr>
        <w:t>年中，西南航始终同时保持着“航班准点率冠军”、“顾客满意率冠军（即投诉率最低）”，以及“行李转送准确率冠军”的殊荣，这样的成绩在整个民航界中无人能与之比肩。</w:t>
      </w:r>
      <w:r w:rsidRPr="007724D4">
        <w:rPr>
          <w:rFonts w:hint="eastAsia"/>
          <w:bCs/>
          <w:szCs w:val="21"/>
        </w:rPr>
        <w:t xml:space="preserve"> </w:t>
      </w:r>
    </w:p>
    <w:p w14:paraId="0AFA5E2E" w14:textId="77777777" w:rsidR="0000797D" w:rsidRPr="007724D4" w:rsidRDefault="0000797D" w:rsidP="0000797D">
      <w:pPr>
        <w:ind w:firstLine="480"/>
        <w:rPr>
          <w:bCs/>
          <w:szCs w:val="21"/>
        </w:rPr>
      </w:pPr>
      <w:r w:rsidRPr="007724D4">
        <w:rPr>
          <w:rFonts w:hint="eastAsia"/>
          <w:bCs/>
          <w:szCs w:val="21"/>
        </w:rPr>
        <w:t>这些措施使它从上世纪</w:t>
      </w:r>
      <w:r w:rsidRPr="007724D4">
        <w:rPr>
          <w:rFonts w:hint="eastAsia"/>
          <w:bCs/>
          <w:szCs w:val="21"/>
        </w:rPr>
        <w:t>70</w:t>
      </w:r>
      <w:r w:rsidRPr="007724D4">
        <w:rPr>
          <w:rFonts w:hint="eastAsia"/>
          <w:bCs/>
          <w:szCs w:val="21"/>
        </w:rPr>
        <w:t>年代在大航空公司夹缝中谋求生机的小航空公司一跃发展成为美国的第四大航空公司，持续</w:t>
      </w:r>
      <w:r w:rsidRPr="007724D4">
        <w:rPr>
          <w:rFonts w:hint="eastAsia"/>
          <w:bCs/>
          <w:szCs w:val="21"/>
        </w:rPr>
        <w:t>30</w:t>
      </w:r>
      <w:r w:rsidRPr="007724D4">
        <w:rPr>
          <w:rFonts w:hint="eastAsia"/>
          <w:bCs/>
          <w:szCs w:val="21"/>
        </w:rPr>
        <w:t>余年保持远高于行业平均水平的高利润。</w:t>
      </w:r>
    </w:p>
    <w:p w14:paraId="41FBD424" w14:textId="77777777" w:rsidR="0000797D" w:rsidRPr="007724D4" w:rsidRDefault="0000797D" w:rsidP="0000797D">
      <w:pPr>
        <w:ind w:firstLine="480"/>
        <w:rPr>
          <w:bCs/>
          <w:szCs w:val="21"/>
        </w:rPr>
      </w:pPr>
    </w:p>
    <w:p w14:paraId="75064337" w14:textId="77777777" w:rsidR="0000797D" w:rsidRPr="007724D4" w:rsidRDefault="0000797D" w:rsidP="0000797D">
      <w:pPr>
        <w:rPr>
          <w:bCs/>
          <w:szCs w:val="21"/>
        </w:rPr>
      </w:pPr>
      <w:r w:rsidRPr="007724D4">
        <w:rPr>
          <w:rFonts w:hint="eastAsia"/>
          <w:bCs/>
          <w:szCs w:val="21"/>
        </w:rPr>
        <w:t>问题：西南航空公司成功的原因是什么？</w:t>
      </w:r>
    </w:p>
    <w:p w14:paraId="0C4D8287" w14:textId="77777777" w:rsidR="0000797D" w:rsidRPr="00641E66" w:rsidRDefault="0000797D" w:rsidP="0000797D">
      <w:pPr>
        <w:jc w:val="center"/>
        <w:rPr>
          <w:rFonts w:ascii="华文楷体" w:eastAsia="华文楷体" w:hAnsi="华文楷体"/>
          <w:sz w:val="24"/>
        </w:rPr>
      </w:pPr>
      <w:r w:rsidRPr="00641E66">
        <w:rPr>
          <w:rFonts w:ascii="华文楷体" w:eastAsia="华文楷体" w:hAnsi="华文楷体" w:hint="eastAsia"/>
          <w:sz w:val="24"/>
        </w:rPr>
        <w:t>案例分析5：俄亥俄州牛排包装公司案例分析</w:t>
      </w:r>
    </w:p>
    <w:p w14:paraId="14953E1A" w14:textId="77777777" w:rsidR="0000797D" w:rsidRPr="00641E66" w:rsidRDefault="0000797D" w:rsidP="0000797D">
      <w:pPr>
        <w:tabs>
          <w:tab w:val="num" w:pos="720"/>
        </w:tabs>
        <w:ind w:firstLineChars="200" w:firstLine="420"/>
        <w:rPr>
          <w:bCs/>
          <w:szCs w:val="21"/>
        </w:rPr>
      </w:pPr>
      <w:r w:rsidRPr="00641E66">
        <w:rPr>
          <w:rFonts w:hint="eastAsia"/>
          <w:bCs/>
          <w:szCs w:val="21"/>
        </w:rPr>
        <w:t>在牛排包装行业中，传统的成本链包括：在分布很稀疏的各个农庄和农场饲养牛群，将这些活牛运到劳动密集型的屠宰场，然后将整块牛排送到零售商处，它们的</w:t>
      </w:r>
      <w:proofErr w:type="gramStart"/>
      <w:r w:rsidRPr="00641E66">
        <w:rPr>
          <w:rFonts w:hint="eastAsia"/>
          <w:bCs/>
          <w:szCs w:val="21"/>
        </w:rPr>
        <w:t>屠宰部</w:t>
      </w:r>
      <w:proofErr w:type="gramEnd"/>
      <w:r w:rsidRPr="00641E66">
        <w:rPr>
          <w:rFonts w:hint="eastAsia"/>
          <w:bCs/>
          <w:szCs w:val="21"/>
        </w:rPr>
        <w:t>再把牛排砍的小一些，包装起来卖给购物者。俄亥俄州牛排包</w:t>
      </w:r>
      <w:r w:rsidRPr="00641E66">
        <w:rPr>
          <w:rFonts w:hint="eastAsia"/>
          <w:bCs/>
          <w:szCs w:val="21"/>
        </w:rPr>
        <w:lastRenderedPageBreak/>
        <w:t>装公司采用了一个完全不同的战略改造了传统的价值链，建立大型的自动化屠宰场，并将屠宰场建在便于经济运输牛群的地方，在加工厂将部分牛肉砍成更小一点从而数量会随之增多的牛肉块，之后装盒，然后再装运到零售商那里。该公司</w:t>
      </w:r>
      <w:proofErr w:type="gramStart"/>
      <w:r w:rsidRPr="00641E66">
        <w:rPr>
          <w:rFonts w:hint="eastAsia"/>
          <w:bCs/>
          <w:szCs w:val="21"/>
        </w:rPr>
        <w:t>的人厂牛群</w:t>
      </w:r>
      <w:proofErr w:type="gramEnd"/>
      <w:r w:rsidRPr="00641E66">
        <w:rPr>
          <w:rFonts w:hint="eastAsia"/>
          <w:bCs/>
          <w:szCs w:val="21"/>
        </w:rPr>
        <w:t>运输费用在传统</w:t>
      </w:r>
      <w:proofErr w:type="gramStart"/>
      <w:r w:rsidRPr="00641E66">
        <w:rPr>
          <w:rFonts w:hint="eastAsia"/>
          <w:bCs/>
          <w:szCs w:val="21"/>
        </w:rPr>
        <w:t>价值链下是</w:t>
      </w:r>
      <w:proofErr w:type="gramEnd"/>
      <w:r w:rsidRPr="00641E66">
        <w:rPr>
          <w:rFonts w:hint="eastAsia"/>
          <w:bCs/>
          <w:szCs w:val="21"/>
        </w:rPr>
        <w:t>一个主要的成本项目，但现在可以因减少了长途运输而大大减少了；同时，不再整块运送牛肉因而也减少了高额的牛肉废弃，大大减少了出厂成本。该公司采取的战略非常成功，从而取得了美国最大的牛肉包装公司的地位，一举超越了先前的行业领先者。</w:t>
      </w:r>
    </w:p>
    <w:p w14:paraId="3C7C22BE" w14:textId="77777777" w:rsidR="0000797D" w:rsidRPr="00641E66" w:rsidRDefault="0000797D" w:rsidP="0000797D">
      <w:pPr>
        <w:ind w:firstLineChars="200" w:firstLine="420"/>
        <w:rPr>
          <w:bCs/>
          <w:szCs w:val="21"/>
        </w:rPr>
      </w:pPr>
      <w:r w:rsidRPr="00641E66">
        <w:rPr>
          <w:rFonts w:hint="eastAsia"/>
          <w:bCs/>
          <w:szCs w:val="21"/>
        </w:rPr>
        <w:t>根据以上案例说明如何实现低成本</w:t>
      </w:r>
    </w:p>
    <w:p w14:paraId="014DAED1" w14:textId="77777777" w:rsidR="0000797D" w:rsidRDefault="0000797D" w:rsidP="0000797D">
      <w:pPr>
        <w:jc w:val="center"/>
        <w:rPr>
          <w:rFonts w:ascii="华文楷体" w:eastAsia="华文楷体" w:hAnsi="华文楷体"/>
          <w:sz w:val="24"/>
        </w:rPr>
      </w:pPr>
    </w:p>
    <w:p w14:paraId="1C382899" w14:textId="77777777" w:rsidR="0000797D" w:rsidRDefault="0000797D" w:rsidP="0000797D">
      <w:pPr>
        <w:jc w:val="center"/>
        <w:rPr>
          <w:rFonts w:ascii="华文楷体" w:eastAsia="华文楷体" w:hAnsi="华文楷体"/>
          <w:sz w:val="24"/>
        </w:rPr>
      </w:pPr>
    </w:p>
    <w:p w14:paraId="317A308E" w14:textId="77777777" w:rsidR="0000797D" w:rsidRDefault="0000797D" w:rsidP="0000797D">
      <w:pPr>
        <w:jc w:val="center"/>
        <w:rPr>
          <w:rFonts w:ascii="华文楷体" w:eastAsia="华文楷体" w:hAnsi="华文楷体"/>
          <w:sz w:val="24"/>
        </w:rPr>
      </w:pPr>
    </w:p>
    <w:p w14:paraId="37A574B1" w14:textId="77777777" w:rsidR="0000797D" w:rsidRDefault="0000797D" w:rsidP="0000797D">
      <w:pPr>
        <w:jc w:val="center"/>
        <w:rPr>
          <w:rFonts w:ascii="华文楷体" w:eastAsia="华文楷体" w:hAnsi="华文楷体"/>
          <w:sz w:val="24"/>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456D2D" w:rsidRPr="00D55893" w14:paraId="18158CD9" w14:textId="77777777" w:rsidTr="00086A5C">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14:paraId="2C26620C" w14:textId="77777777" w:rsidR="00456D2D" w:rsidRPr="00D55893" w:rsidRDefault="00456D2D" w:rsidP="00086A5C">
            <w:pPr>
              <w:spacing w:line="360" w:lineRule="auto"/>
              <w:jc w:val="center"/>
              <w:rPr>
                <w:rFonts w:ascii="黑体" w:eastAsia="黑体" w:hint="eastAsia"/>
                <w:color w:val="FF0000"/>
                <w:sz w:val="72"/>
              </w:rPr>
            </w:pPr>
            <w:r w:rsidRPr="00D55893">
              <w:rPr>
                <w:rFonts w:ascii="黑体" w:eastAsia="黑体" w:hint="eastAsia"/>
                <w:noProof/>
                <w:color w:val="FF0000"/>
                <w:sz w:val="72"/>
              </w:rPr>
              <mc:AlternateContent>
                <mc:Choice Requires="wps">
                  <w:drawing>
                    <wp:inline distT="0" distB="0" distL="0" distR="0" wp14:anchorId="49720287" wp14:editId="35D7C19F">
                      <wp:extent cx="6019800" cy="723900"/>
                      <wp:effectExtent l="19050" t="19050" r="26035" b="38100"/>
                      <wp:docPr id="107" name="文本框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19800" cy="723900"/>
                              </a:xfrm>
                              <a:prstGeom prst="rect">
                                <a:avLst/>
                              </a:prstGeom>
                            </wps:spPr>
                            <wps:txbx>
                              <w:txbxContent>
                                <w:p w14:paraId="4C3F1C1D" w14:textId="77777777" w:rsidR="00456D2D" w:rsidRPr="00456D2D" w:rsidRDefault="00456D2D" w:rsidP="00456D2D">
                                  <w:pPr>
                                    <w:jc w:val="center"/>
                                    <w:rPr>
                                      <w:rFonts w:ascii="黑体" w:eastAsia="黑体" w:hAnsi="黑体"/>
                                      <w:color w:val="FF0000"/>
                                      <w:spacing w:val="144"/>
                                      <w:kern w:val="0"/>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pPr>
                                  <w:r w:rsidRPr="00456D2D">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职业经理MBA双证班</w:t>
                                  </w:r>
                                </w:p>
                              </w:txbxContent>
                            </wps:txbx>
                            <wps:bodyPr wrap="square" numCol="1" fromWordArt="1">
                              <a:prstTxWarp prst="textPlain">
                                <a:avLst>
                                  <a:gd name="adj" fmla="val 50000"/>
                                </a:avLst>
                              </a:prstTxWarp>
                              <a:spAutoFit/>
                            </wps:bodyPr>
                          </wps:wsp>
                        </a:graphicData>
                      </a:graphic>
                    </wp:inline>
                  </w:drawing>
                </mc:Choice>
                <mc:Fallback>
                  <w:pict>
                    <v:shape w14:anchorId="49720287" id="文本框 107" o:spid="_x0000_s1028" type="#_x0000_t202" style="width:474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" filled="f" stroked="f">
                      <o:lock v:ext="edit" shapetype="t"/>
                      <v:textbox style="mso-fit-shape-to-text:t">
                        <w:txbxContent>
                          <w:p w14:paraId="4C3F1C1D" w14:textId="77777777" w:rsidR="00456D2D" w:rsidRPr="00456D2D" w:rsidRDefault="00456D2D" w:rsidP="00456D2D">
                            <w:pPr>
                              <w:jc w:val="center"/>
                              <w:rPr>
                                <w:rFonts w:ascii="黑体" w:eastAsia="黑体" w:hAnsi="黑体"/>
                                <w:color w:val="FF0000"/>
                                <w:spacing w:val="144"/>
                                <w:kern w:val="0"/>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pPr>
                            <w:r w:rsidRPr="00456D2D">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职业经理MBA双证班</w:t>
                            </w:r>
                          </w:p>
                        </w:txbxContent>
                      </v:textbox>
                      <w10:anchorlock/>
                    </v:shape>
                  </w:pict>
                </mc:Fallback>
              </mc:AlternateContent>
            </w:r>
          </w:p>
          <w:p w14:paraId="578C3435" w14:textId="77777777" w:rsidR="00456D2D" w:rsidRDefault="00456D2D" w:rsidP="00086A5C">
            <w:pPr>
              <w:spacing w:line="360" w:lineRule="auto"/>
              <w:ind w:left="1181" w:hangingChars="490" w:hanging="1181"/>
              <w:jc w:val="left"/>
              <w:rPr>
                <w:rFonts w:ascii="宋体" w:hAnsi="宋体"/>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营销经理、品质经理、生产经理、项目经理、IE工业工程师、</w:t>
            </w:r>
          </w:p>
          <w:p w14:paraId="38BBCAE4" w14:textId="77777777" w:rsidR="00456D2D" w:rsidRPr="009643F4" w:rsidRDefault="00456D2D" w:rsidP="00086A5C">
            <w:pPr>
              <w:spacing w:line="360" w:lineRule="auto"/>
              <w:ind w:leftChars="600" w:left="1260"/>
              <w:jc w:val="left"/>
              <w:rPr>
                <w:rFonts w:ascii="宋体" w:hAnsi="宋体"/>
                <w:b/>
                <w:color w:val="000000"/>
                <w:szCs w:val="21"/>
                <w:highlight w:val="yellow"/>
              </w:rPr>
            </w:pPr>
            <w:r w:rsidRPr="009845BA">
              <w:rPr>
                <w:rFonts w:ascii="宋体" w:hAnsi="宋体" w:hint="eastAsia"/>
                <w:b/>
                <w:color w:val="000000"/>
                <w:szCs w:val="21"/>
                <w:highlight w:val="yellow"/>
              </w:rPr>
              <w:t>物流经理、企业培训师、</w:t>
            </w:r>
            <w:r>
              <w:rPr>
                <w:rFonts w:ascii="宋体" w:hAnsi="宋体" w:hint="eastAsia"/>
                <w:b/>
                <w:color w:val="000000"/>
                <w:szCs w:val="21"/>
                <w:highlight w:val="yellow"/>
              </w:rPr>
              <w:t>心理咨询师、</w:t>
            </w:r>
            <w:r w:rsidRPr="009845BA">
              <w:rPr>
                <w:rFonts w:ascii="宋体" w:hAnsi="宋体" w:hint="eastAsia"/>
                <w:b/>
                <w:color w:val="000000"/>
                <w:szCs w:val="21"/>
                <w:highlight w:val="yellow"/>
              </w:rPr>
              <w:t>营销策划师、酒店经理、市场总监、行政总监、财务总监、采购经理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企业管理咨询师、六西格玛管理师、5</w:t>
            </w:r>
            <w:r>
              <w:rPr>
                <w:rFonts w:ascii="宋体" w:hAnsi="宋体"/>
                <w:b/>
                <w:color w:val="000000"/>
                <w:szCs w:val="21"/>
                <w:highlight w:val="yellow"/>
              </w:rPr>
              <w:t>S</w:t>
            </w:r>
            <w:r>
              <w:rPr>
                <w:rFonts w:ascii="宋体" w:hAnsi="宋体" w:hint="eastAsia"/>
                <w:b/>
                <w:color w:val="000000"/>
                <w:szCs w:val="21"/>
                <w:highlight w:val="yellow"/>
              </w:rPr>
              <w:t>管理师、企业管理师、经济管理师、人力资源管理师、薪酬管理师、医院管理、健康管理师、企业合</w:t>
            </w:r>
            <w:proofErr w:type="gramStart"/>
            <w:r>
              <w:rPr>
                <w:rFonts w:ascii="宋体" w:hAnsi="宋体" w:hint="eastAsia"/>
                <w:b/>
                <w:color w:val="000000"/>
                <w:szCs w:val="21"/>
                <w:highlight w:val="yellow"/>
              </w:rPr>
              <w:t>规</w:t>
            </w:r>
            <w:proofErr w:type="gramEnd"/>
            <w:r>
              <w:rPr>
                <w:rFonts w:ascii="宋体" w:hAnsi="宋体" w:hint="eastAsia"/>
                <w:b/>
                <w:color w:val="000000"/>
                <w:szCs w:val="21"/>
                <w:highlight w:val="yellow"/>
              </w:rPr>
              <w:t>师、现场管理师、精益管理师等MBA</w:t>
            </w:r>
            <w:r w:rsidRPr="009845BA">
              <w:rPr>
                <w:rFonts w:ascii="宋体" w:hAnsi="宋体" w:hint="eastAsia"/>
                <w:b/>
                <w:color w:val="000000"/>
                <w:szCs w:val="21"/>
                <w:highlight w:val="yellow"/>
              </w:rPr>
              <w:t>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14:paraId="17636D6A" w14:textId="77777777" w:rsidR="00456D2D" w:rsidRPr="00D55893" w:rsidRDefault="00456D2D" w:rsidP="00086A5C">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14:paraId="5C693427" w14:textId="77777777" w:rsidR="00456D2D" w:rsidRPr="00710181" w:rsidRDefault="00456D2D" w:rsidP="00086A5C">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14:paraId="4B02A24B" w14:textId="77777777" w:rsidR="00456D2D" w:rsidRPr="00D55893" w:rsidRDefault="00456D2D" w:rsidP="00086A5C">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b/>
                <w:color w:val="000000"/>
                <w:sz w:val="24"/>
              </w:rPr>
              <w:t>1280 元</w:t>
            </w:r>
          </w:p>
          <w:p w14:paraId="3F190730" w14:textId="77777777" w:rsidR="00456D2D" w:rsidRPr="00E342CB" w:rsidRDefault="00456D2D" w:rsidP="00086A5C">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31" w:history="1">
              <w:r w:rsidRPr="00CF46A8">
                <w:rPr>
                  <w:rStyle w:val="ac"/>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14:paraId="3E35A483" w14:textId="77777777" w:rsidR="00456D2D" w:rsidRPr="00710181" w:rsidRDefault="00456D2D" w:rsidP="00086A5C">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32" w:history="1">
              <w:r w:rsidRPr="002B6CF2">
                <w:rPr>
                  <w:rStyle w:val="ac"/>
                  <w:rFonts w:ascii="宋体" w:hAnsi="宋体"/>
                  <w:b/>
                  <w:sz w:val="24"/>
                </w:rPr>
                <w:t>xchy007@163</w:t>
              </w:r>
              <w:r w:rsidRPr="002B6CF2">
                <w:rPr>
                  <w:rStyle w:val="ac"/>
                  <w:rFonts w:ascii="宋体" w:hAnsi="宋体" w:hint="eastAsia"/>
                  <w:b/>
                  <w:sz w:val="24"/>
                </w:rPr>
                <w:t>.</w:t>
              </w:r>
              <w:r w:rsidRPr="002B6CF2">
                <w:rPr>
                  <w:rStyle w:val="ac"/>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14:paraId="2AF51AE5" w14:textId="77777777" w:rsidR="00456D2D" w:rsidRPr="00D55893" w:rsidRDefault="00456D2D" w:rsidP="00086A5C">
            <w:pPr>
              <w:spacing w:line="360" w:lineRule="auto"/>
              <w:rPr>
                <w:rFonts w:hint="eastAsia"/>
                <w:b/>
                <w:color w:val="000000"/>
                <w:sz w:val="24"/>
              </w:rPr>
            </w:pPr>
          </w:p>
        </w:tc>
      </w:tr>
    </w:tbl>
    <w:p w14:paraId="0DC92984" w14:textId="77777777" w:rsidR="00456D2D" w:rsidRPr="00D55893" w:rsidRDefault="00456D2D" w:rsidP="00456D2D">
      <w:pPr>
        <w:rPr>
          <w:rFonts w:hint="eastAsia"/>
        </w:rPr>
      </w:pPr>
      <w:r w:rsidRPr="00D55893">
        <w:rPr>
          <w:noProof/>
        </w:rPr>
        <w:drawing>
          <wp:anchor distT="0" distB="0" distL="114300" distR="114300" simplePos="0" relativeHeight="251685888" behindDoc="0" locked="0" layoutInCell="1" allowOverlap="1" wp14:anchorId="312BBCAA" wp14:editId="75F19FAB">
            <wp:simplePos x="0" y="0"/>
            <wp:positionH relativeFrom="column">
              <wp:posOffset>0</wp:posOffset>
            </wp:positionH>
            <wp:positionV relativeFrom="paragraph">
              <wp:posOffset>54610</wp:posOffset>
            </wp:positionV>
            <wp:extent cx="1943100" cy="539750"/>
            <wp:effectExtent l="0" t="0" r="0" b="0"/>
            <wp:wrapNone/>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noCrop="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43100" cy="539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4A67C5" w14:textId="77777777" w:rsidR="00456D2D" w:rsidRPr="00D55893" w:rsidRDefault="00456D2D" w:rsidP="00456D2D">
      <w:pPr>
        <w:pStyle w:val="af0"/>
        <w:jc w:val="right"/>
        <w:rPr>
          <w:rFonts w:ascii="黑体" w:eastAsia="黑体" w:hAnsi="Monotype Corsiva" w:hint="eastAsia"/>
          <w:b/>
          <w:color w:val="FF0000"/>
          <w:sz w:val="30"/>
          <w:szCs w:val="30"/>
        </w:rPr>
      </w:pPr>
      <w:r w:rsidRPr="00D55893">
        <w:rPr>
          <w:rFonts w:ascii="黑体" w:eastAsia="黑体" w:hint="eastAsia"/>
          <w:b/>
          <w:noProof/>
          <w:color w:val="FF0000"/>
          <w:sz w:val="30"/>
          <w:szCs w:val="30"/>
        </w:rPr>
        <w:drawing>
          <wp:inline distT="0" distB="0" distL="0" distR="0" wp14:anchorId="51876220" wp14:editId="51CC3AF8">
            <wp:extent cx="579120" cy="57912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9120" cy="579120"/>
                    </a:xfrm>
                    <a:prstGeom prst="rect">
                      <a:avLst/>
                    </a:prstGeom>
                    <a:noFill/>
                    <a:ln>
                      <a:noFill/>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14:paraId="367BE0F6" w14:textId="77777777" w:rsidR="00456D2D" w:rsidRPr="001B07DB" w:rsidRDefault="00456D2D" w:rsidP="00456D2D">
      <w:pPr>
        <w:wordWrap w:val="0"/>
        <w:ind w:right="300"/>
        <w:jc w:val="right"/>
        <w:rPr>
          <w:rFonts w:ascii="黑体" w:eastAsia="黑体" w:hint="eastAsia"/>
          <w:sz w:val="36"/>
          <w:szCs w:val="36"/>
        </w:rPr>
      </w:pPr>
      <w:r w:rsidRPr="008C77F0">
        <w:rPr>
          <w:rFonts w:ascii="黑体" w:eastAsia="黑体" w:hint="eastAsia"/>
          <w:b/>
          <w:color w:val="FF0000"/>
          <w:sz w:val="36"/>
          <w:szCs w:val="36"/>
        </w:rPr>
        <w:lastRenderedPageBreak/>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33" w:history="1">
        <w:r w:rsidRPr="008C77F0">
          <w:rPr>
            <w:rStyle w:val="ac"/>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14:paraId="777D6230" w14:textId="77777777" w:rsidR="0000797D" w:rsidRPr="00456D2D" w:rsidRDefault="0000797D" w:rsidP="0000797D">
      <w:pPr>
        <w:jc w:val="center"/>
        <w:rPr>
          <w:rFonts w:ascii="华文楷体" w:eastAsia="华文楷体" w:hAnsi="华文楷体"/>
          <w:sz w:val="24"/>
        </w:rPr>
      </w:pPr>
    </w:p>
    <w:p w14:paraId="202CD349" w14:textId="77777777" w:rsidR="0000797D" w:rsidRPr="00813F4C" w:rsidRDefault="0000797D" w:rsidP="0000797D">
      <w:pPr>
        <w:jc w:val="center"/>
        <w:rPr>
          <w:rFonts w:ascii="华文楷体" w:eastAsia="华文楷体" w:hAnsi="华文楷体"/>
          <w:sz w:val="24"/>
        </w:rPr>
      </w:pPr>
      <w:r w:rsidRPr="00813F4C">
        <w:rPr>
          <w:rFonts w:ascii="华文楷体" w:eastAsia="华文楷体" w:hAnsi="华文楷体" w:hint="eastAsia"/>
          <w:sz w:val="24"/>
        </w:rPr>
        <w:t>案例分析4：企业业务战略</w:t>
      </w:r>
      <w:r w:rsidRPr="00813F4C">
        <w:rPr>
          <w:rFonts w:ascii="华文楷体" w:eastAsia="华文楷体" w:hAnsi="华文楷体"/>
          <w:sz w:val="24"/>
        </w:rPr>
        <w:t>——</w:t>
      </w:r>
      <w:r w:rsidRPr="00813F4C">
        <w:rPr>
          <w:rFonts w:ascii="华文楷体" w:eastAsia="华文楷体" w:hAnsi="华文楷体" w:hint="eastAsia"/>
          <w:sz w:val="24"/>
        </w:rPr>
        <w:t>合作战略案例分析</w:t>
      </w:r>
    </w:p>
    <w:p w14:paraId="72B25722" w14:textId="77777777" w:rsidR="0000797D" w:rsidRPr="00813F4C" w:rsidRDefault="0000797D" w:rsidP="0000797D">
      <w:pPr>
        <w:outlineLvl w:val="0"/>
        <w:rPr>
          <w:sz w:val="24"/>
        </w:rPr>
      </w:pPr>
      <w:r w:rsidRPr="00813F4C">
        <w:rPr>
          <w:rFonts w:hint="eastAsia"/>
          <w:sz w:val="24"/>
        </w:rPr>
        <w:t>一、案例主体基本情况</w:t>
      </w:r>
    </w:p>
    <w:p w14:paraId="3EC5955C" w14:textId="77777777" w:rsidR="0000797D" w:rsidRPr="00813F4C" w:rsidRDefault="0000797D" w:rsidP="0000797D">
      <w:pPr>
        <w:outlineLvl w:val="0"/>
        <w:rPr>
          <w:sz w:val="24"/>
        </w:rPr>
      </w:pPr>
      <w:r w:rsidRPr="00813F4C">
        <w:rPr>
          <w:rFonts w:hint="eastAsia"/>
          <w:sz w:val="24"/>
        </w:rPr>
        <w:t>（一）长安汽车公司基本情况</w:t>
      </w:r>
    </w:p>
    <w:p w14:paraId="3CFFB460" w14:textId="77777777" w:rsidR="0000797D" w:rsidRPr="00813F4C" w:rsidRDefault="0000797D" w:rsidP="0000797D">
      <w:pPr>
        <w:ind w:firstLineChars="200" w:firstLine="480"/>
        <w:rPr>
          <w:sz w:val="24"/>
        </w:rPr>
      </w:pPr>
      <w:r w:rsidRPr="00813F4C">
        <w:rPr>
          <w:rFonts w:hint="eastAsia"/>
          <w:sz w:val="24"/>
        </w:rPr>
        <w:t>长安汽车</w:t>
      </w:r>
      <w:r w:rsidRPr="00813F4C">
        <w:rPr>
          <w:rFonts w:hint="eastAsia"/>
          <w:sz w:val="24"/>
        </w:rPr>
        <w:t>(</w:t>
      </w:r>
      <w:r w:rsidRPr="00813F4C">
        <w:rPr>
          <w:rFonts w:hint="eastAsia"/>
          <w:sz w:val="24"/>
        </w:rPr>
        <w:t>集团</w:t>
      </w:r>
      <w:r w:rsidRPr="00813F4C">
        <w:rPr>
          <w:rFonts w:hint="eastAsia"/>
          <w:sz w:val="24"/>
        </w:rPr>
        <w:t>)</w:t>
      </w:r>
      <w:r w:rsidRPr="00813F4C">
        <w:rPr>
          <w:rFonts w:hint="eastAsia"/>
          <w:sz w:val="24"/>
        </w:rPr>
        <w:t>有限责任公司</w:t>
      </w:r>
      <w:r w:rsidRPr="00813F4C">
        <w:rPr>
          <w:rFonts w:hint="eastAsia"/>
          <w:sz w:val="24"/>
        </w:rPr>
        <w:t>(</w:t>
      </w:r>
      <w:r w:rsidRPr="00813F4C">
        <w:rPr>
          <w:rFonts w:hint="eastAsia"/>
          <w:sz w:val="24"/>
        </w:rPr>
        <w:t>以下简称长安</w:t>
      </w:r>
      <w:r w:rsidRPr="00813F4C">
        <w:rPr>
          <w:rFonts w:hint="eastAsia"/>
          <w:sz w:val="24"/>
        </w:rPr>
        <w:t>)</w:t>
      </w:r>
      <w:smartTag w:uri="urn:schemas-microsoft-com:office:smarttags" w:element="chsdate">
        <w:smartTagPr>
          <w:attr w:name="IsROCDate" w:val="False"/>
          <w:attr w:name="IsLunarDate" w:val="False"/>
          <w:attr w:name="Day" w:val="28"/>
          <w:attr w:name="Month" w:val="6"/>
          <w:attr w:name="Year" w:val="1994"/>
        </w:smartTagPr>
        <w:r w:rsidRPr="00813F4C">
          <w:rPr>
            <w:rFonts w:hint="eastAsia"/>
            <w:sz w:val="24"/>
          </w:rPr>
          <w:t>1994</w:t>
        </w:r>
        <w:r w:rsidRPr="00813F4C">
          <w:rPr>
            <w:rFonts w:hint="eastAsia"/>
            <w:sz w:val="24"/>
          </w:rPr>
          <w:t>年</w:t>
        </w:r>
        <w:r w:rsidRPr="00813F4C">
          <w:rPr>
            <w:rFonts w:hint="eastAsia"/>
            <w:sz w:val="24"/>
          </w:rPr>
          <w:t>6</w:t>
        </w:r>
        <w:r w:rsidRPr="00813F4C">
          <w:rPr>
            <w:rFonts w:hint="eastAsia"/>
            <w:sz w:val="24"/>
          </w:rPr>
          <w:t>月</w:t>
        </w:r>
        <w:r w:rsidRPr="00813F4C">
          <w:rPr>
            <w:rFonts w:hint="eastAsia"/>
            <w:sz w:val="24"/>
          </w:rPr>
          <w:t>28</w:t>
        </w:r>
        <w:r w:rsidRPr="00813F4C">
          <w:rPr>
            <w:rFonts w:hint="eastAsia"/>
            <w:sz w:val="24"/>
          </w:rPr>
          <w:t>日</w:t>
        </w:r>
      </w:smartTag>
      <w:r w:rsidRPr="00813F4C">
        <w:rPr>
          <w:rFonts w:hint="eastAsia"/>
          <w:sz w:val="24"/>
        </w:rPr>
        <w:t>，由原长安机器制造厂和江陵机器厂合并组建成立，是隶属于中国南方装备集团公司的国有大型企业集团。长安以</w:t>
      </w:r>
      <w:r w:rsidRPr="00813F4C">
        <w:rPr>
          <w:sz w:val="24"/>
        </w:rPr>
        <w:t>“</w:t>
      </w:r>
      <w:r w:rsidRPr="00813F4C">
        <w:rPr>
          <w:rFonts w:hint="eastAsia"/>
          <w:sz w:val="24"/>
        </w:rPr>
        <w:t>点燃强国动力、承载富民希望</w:t>
      </w:r>
      <w:r w:rsidRPr="00813F4C">
        <w:rPr>
          <w:sz w:val="24"/>
        </w:rPr>
        <w:t>”</w:t>
      </w:r>
      <w:r w:rsidRPr="00813F4C">
        <w:rPr>
          <w:rFonts w:hint="eastAsia"/>
          <w:sz w:val="24"/>
        </w:rPr>
        <w:t>为宗旨，核心价值观为</w:t>
      </w:r>
      <w:r w:rsidRPr="00813F4C">
        <w:rPr>
          <w:sz w:val="24"/>
        </w:rPr>
        <w:t>“</w:t>
      </w:r>
      <w:r w:rsidRPr="00813F4C">
        <w:rPr>
          <w:rFonts w:hint="eastAsia"/>
          <w:sz w:val="24"/>
        </w:rPr>
        <w:t>学习、创新、敬业、树人</w:t>
      </w:r>
      <w:r w:rsidRPr="00813F4C">
        <w:rPr>
          <w:sz w:val="24"/>
        </w:rPr>
        <w:t>”</w:t>
      </w:r>
      <w:r w:rsidRPr="00813F4C">
        <w:rPr>
          <w:rFonts w:hint="eastAsia"/>
          <w:sz w:val="24"/>
        </w:rPr>
        <w:t>。</w:t>
      </w:r>
    </w:p>
    <w:p w14:paraId="38B7AB6E" w14:textId="77777777" w:rsidR="0000797D" w:rsidRPr="00813F4C" w:rsidRDefault="0000797D" w:rsidP="0000797D">
      <w:pPr>
        <w:ind w:firstLineChars="200" w:firstLine="480"/>
        <w:rPr>
          <w:sz w:val="24"/>
        </w:rPr>
      </w:pPr>
      <w:r w:rsidRPr="00813F4C">
        <w:rPr>
          <w:rFonts w:hint="eastAsia"/>
          <w:sz w:val="24"/>
        </w:rPr>
        <w:t>长安机器制造厂诞生于十九世纪六十年代初期的</w:t>
      </w:r>
      <w:r w:rsidRPr="00813F4C">
        <w:rPr>
          <w:sz w:val="24"/>
        </w:rPr>
        <w:t>“</w:t>
      </w:r>
      <w:r w:rsidRPr="00813F4C">
        <w:rPr>
          <w:rFonts w:hint="eastAsia"/>
          <w:sz w:val="24"/>
        </w:rPr>
        <w:t>洋务运动</w:t>
      </w:r>
      <w:r w:rsidRPr="00813F4C">
        <w:rPr>
          <w:sz w:val="24"/>
        </w:rPr>
        <w:t>”</w:t>
      </w:r>
      <w:r w:rsidRPr="00813F4C">
        <w:rPr>
          <w:rFonts w:hint="eastAsia"/>
          <w:sz w:val="24"/>
        </w:rPr>
        <w:t>，</w:t>
      </w:r>
      <w:r w:rsidRPr="00813F4C">
        <w:rPr>
          <w:rFonts w:hint="eastAsia"/>
          <w:sz w:val="24"/>
        </w:rPr>
        <w:t>1862</w:t>
      </w:r>
      <w:r w:rsidRPr="00813F4C">
        <w:rPr>
          <w:rFonts w:hint="eastAsia"/>
          <w:sz w:val="24"/>
        </w:rPr>
        <w:t>年创建于上海松江，取名</w:t>
      </w:r>
      <w:r w:rsidRPr="00813F4C">
        <w:rPr>
          <w:sz w:val="24"/>
        </w:rPr>
        <w:t>“</w:t>
      </w:r>
      <w:r w:rsidRPr="00813F4C">
        <w:rPr>
          <w:rFonts w:hint="eastAsia"/>
          <w:sz w:val="24"/>
        </w:rPr>
        <w:t>上海洋炮局</w:t>
      </w:r>
      <w:r w:rsidRPr="00813F4C">
        <w:rPr>
          <w:sz w:val="24"/>
        </w:rPr>
        <w:t>”</w:t>
      </w:r>
      <w:r w:rsidRPr="00813F4C">
        <w:rPr>
          <w:rFonts w:hint="eastAsia"/>
          <w:sz w:val="24"/>
        </w:rPr>
        <w:t>，</w:t>
      </w:r>
      <w:r w:rsidRPr="00813F4C">
        <w:rPr>
          <w:rFonts w:hint="eastAsia"/>
          <w:sz w:val="24"/>
        </w:rPr>
        <w:t>1937</w:t>
      </w:r>
      <w:r w:rsidRPr="00813F4C">
        <w:rPr>
          <w:rFonts w:hint="eastAsia"/>
          <w:sz w:val="24"/>
        </w:rPr>
        <w:t>年迁厂于重庆，新中国成立之后，更名为长安机器制造厂。</w:t>
      </w:r>
    </w:p>
    <w:p w14:paraId="79386BA8" w14:textId="77777777" w:rsidR="0000797D" w:rsidRPr="00813F4C" w:rsidRDefault="0000797D" w:rsidP="0000797D">
      <w:pPr>
        <w:ind w:firstLineChars="200" w:firstLine="480"/>
        <w:rPr>
          <w:sz w:val="24"/>
        </w:rPr>
      </w:pPr>
      <w:r w:rsidRPr="00813F4C">
        <w:rPr>
          <w:rFonts w:hint="eastAsia"/>
          <w:sz w:val="24"/>
        </w:rPr>
        <w:t>江陵机器厂</w:t>
      </w:r>
      <w:r w:rsidRPr="00813F4C">
        <w:rPr>
          <w:rFonts w:hint="eastAsia"/>
          <w:sz w:val="24"/>
        </w:rPr>
        <w:t>1936</w:t>
      </w:r>
      <w:r w:rsidRPr="00813F4C">
        <w:rPr>
          <w:rFonts w:hint="eastAsia"/>
          <w:sz w:val="24"/>
        </w:rPr>
        <w:t>年创办于湖南</w:t>
      </w:r>
      <w:proofErr w:type="gramStart"/>
      <w:r w:rsidRPr="00813F4C">
        <w:rPr>
          <w:rFonts w:hint="eastAsia"/>
          <w:sz w:val="24"/>
        </w:rPr>
        <w:t>株州</w:t>
      </w:r>
      <w:proofErr w:type="gramEnd"/>
      <w:r w:rsidRPr="00813F4C">
        <w:rPr>
          <w:rFonts w:hint="eastAsia"/>
          <w:sz w:val="24"/>
        </w:rPr>
        <w:t>，初名为</w:t>
      </w:r>
      <w:r w:rsidRPr="00813F4C">
        <w:rPr>
          <w:sz w:val="24"/>
        </w:rPr>
        <w:t>“</w:t>
      </w:r>
      <w:r w:rsidRPr="00813F4C">
        <w:rPr>
          <w:rFonts w:hint="eastAsia"/>
          <w:sz w:val="24"/>
        </w:rPr>
        <w:t>炮兵技术处</w:t>
      </w:r>
      <w:r w:rsidRPr="00813F4C">
        <w:rPr>
          <w:sz w:val="24"/>
        </w:rPr>
        <w:t>”</w:t>
      </w:r>
      <w:r w:rsidRPr="00813F4C">
        <w:rPr>
          <w:rFonts w:hint="eastAsia"/>
          <w:sz w:val="24"/>
        </w:rPr>
        <w:t>，</w:t>
      </w:r>
      <w:r w:rsidRPr="00813F4C">
        <w:rPr>
          <w:rFonts w:hint="eastAsia"/>
          <w:sz w:val="24"/>
        </w:rPr>
        <w:t>1938</w:t>
      </w:r>
      <w:r w:rsidRPr="00813F4C">
        <w:rPr>
          <w:rFonts w:hint="eastAsia"/>
          <w:sz w:val="24"/>
        </w:rPr>
        <w:t>年迁厂于重庆，新中国成立之后，更名为江陵机器厂。</w:t>
      </w:r>
    </w:p>
    <w:p w14:paraId="0486FDED" w14:textId="77777777" w:rsidR="0000797D" w:rsidRPr="00813F4C" w:rsidRDefault="0000797D" w:rsidP="0000797D">
      <w:pPr>
        <w:ind w:firstLineChars="200" w:firstLine="480"/>
        <w:rPr>
          <w:sz w:val="24"/>
        </w:rPr>
      </w:pPr>
      <w:r w:rsidRPr="00813F4C">
        <w:rPr>
          <w:rFonts w:hint="eastAsia"/>
          <w:sz w:val="24"/>
        </w:rPr>
        <w:t>长安从历史沿革看，是中国最早的国防工厂之一和中国当今最成功的</w:t>
      </w:r>
      <w:r w:rsidRPr="00813F4C">
        <w:rPr>
          <w:sz w:val="24"/>
        </w:rPr>
        <w:t>“</w:t>
      </w:r>
      <w:r w:rsidRPr="00813F4C">
        <w:rPr>
          <w:rFonts w:hint="eastAsia"/>
          <w:sz w:val="24"/>
        </w:rPr>
        <w:t>军民结合</w:t>
      </w:r>
      <w:r w:rsidRPr="00813F4C">
        <w:rPr>
          <w:sz w:val="24"/>
        </w:rPr>
        <w:t>”</w:t>
      </w:r>
      <w:r w:rsidRPr="00813F4C">
        <w:rPr>
          <w:rFonts w:hint="eastAsia"/>
          <w:sz w:val="24"/>
        </w:rPr>
        <w:t>型企业，</w:t>
      </w:r>
      <w:r w:rsidRPr="00813F4C">
        <w:rPr>
          <w:rFonts w:hint="eastAsia"/>
          <w:sz w:val="24"/>
        </w:rPr>
        <w:t>1984</w:t>
      </w:r>
      <w:r w:rsidRPr="00813F4C">
        <w:rPr>
          <w:rFonts w:hint="eastAsia"/>
          <w:sz w:val="24"/>
        </w:rPr>
        <w:t>年长安开始从铃木引进微型汽车生产技术，开创了制造汽车的新纪元。经过近二十年的发展，今日的长安不仅在中国国防工业有着举足轻重的地位，而且是中国产销量最大的微型汽车及发动机一体化制造企业，为国家重点扶持的八家上经济规模的轿车生产基地之一。</w:t>
      </w:r>
    </w:p>
    <w:p w14:paraId="49C8242B" w14:textId="77777777" w:rsidR="0000797D" w:rsidRPr="00813F4C" w:rsidRDefault="0000797D" w:rsidP="0000797D">
      <w:pPr>
        <w:outlineLvl w:val="0"/>
        <w:rPr>
          <w:sz w:val="24"/>
        </w:rPr>
      </w:pPr>
      <w:r w:rsidRPr="00813F4C">
        <w:rPr>
          <w:rFonts w:hint="eastAsia"/>
          <w:sz w:val="24"/>
        </w:rPr>
        <w:t>（二）铃木株式会社基本情况</w:t>
      </w:r>
      <w:r w:rsidRPr="00813F4C">
        <w:rPr>
          <w:rFonts w:hint="eastAsia"/>
          <w:sz w:val="24"/>
        </w:rPr>
        <w:t xml:space="preserve"> </w:t>
      </w:r>
    </w:p>
    <w:p w14:paraId="1E2072DE" w14:textId="77777777" w:rsidR="0000797D" w:rsidRPr="00813F4C" w:rsidRDefault="0000797D" w:rsidP="0000797D">
      <w:pPr>
        <w:ind w:firstLineChars="200" w:firstLine="480"/>
        <w:rPr>
          <w:sz w:val="24"/>
        </w:rPr>
      </w:pPr>
      <w:r w:rsidRPr="00813F4C">
        <w:rPr>
          <w:rFonts w:hint="eastAsia"/>
          <w:sz w:val="24"/>
        </w:rPr>
        <w:t>铃木株式会社</w:t>
      </w:r>
      <w:r w:rsidRPr="00813F4C">
        <w:rPr>
          <w:rFonts w:hint="eastAsia"/>
          <w:sz w:val="24"/>
        </w:rPr>
        <w:t>(</w:t>
      </w:r>
      <w:r w:rsidRPr="00813F4C">
        <w:rPr>
          <w:rFonts w:hint="eastAsia"/>
          <w:sz w:val="24"/>
        </w:rPr>
        <w:t>以下称铃木</w:t>
      </w:r>
      <w:r w:rsidRPr="00813F4C">
        <w:rPr>
          <w:rFonts w:hint="eastAsia"/>
          <w:sz w:val="24"/>
        </w:rPr>
        <w:t>)1920</w:t>
      </w:r>
      <w:r w:rsidRPr="00813F4C">
        <w:rPr>
          <w:rFonts w:hint="eastAsia"/>
          <w:sz w:val="24"/>
        </w:rPr>
        <w:t>年</w:t>
      </w:r>
      <w:r w:rsidRPr="00813F4C">
        <w:rPr>
          <w:rFonts w:hint="eastAsia"/>
          <w:sz w:val="24"/>
        </w:rPr>
        <w:t>3</w:t>
      </w:r>
      <w:r w:rsidRPr="00813F4C">
        <w:rPr>
          <w:rFonts w:hint="eastAsia"/>
          <w:sz w:val="24"/>
        </w:rPr>
        <w:t>月创立于日本滨松，始名铃木纺织株式会社，</w:t>
      </w:r>
      <w:r w:rsidRPr="00813F4C">
        <w:rPr>
          <w:rFonts w:hint="eastAsia"/>
          <w:sz w:val="24"/>
        </w:rPr>
        <w:t>1990</w:t>
      </w:r>
      <w:r w:rsidRPr="00813F4C">
        <w:rPr>
          <w:rFonts w:hint="eastAsia"/>
          <w:sz w:val="24"/>
        </w:rPr>
        <w:t>年公司创立七十周年之际，更名为铃木株式会社。</w:t>
      </w:r>
    </w:p>
    <w:p w14:paraId="5DE3820B" w14:textId="77777777" w:rsidR="0000797D" w:rsidRPr="00813F4C" w:rsidRDefault="0000797D" w:rsidP="0000797D">
      <w:pPr>
        <w:ind w:firstLineChars="200" w:firstLine="480"/>
        <w:rPr>
          <w:sz w:val="24"/>
        </w:rPr>
      </w:pPr>
      <w:r w:rsidRPr="00813F4C">
        <w:rPr>
          <w:rFonts w:hint="eastAsia"/>
          <w:sz w:val="24"/>
        </w:rPr>
        <w:t>铃木以生产经营纺织机开始创业，从</w:t>
      </w:r>
      <w:r w:rsidRPr="00813F4C">
        <w:rPr>
          <w:rFonts w:hint="eastAsia"/>
          <w:sz w:val="24"/>
        </w:rPr>
        <w:t>1952</w:t>
      </w:r>
      <w:r w:rsidRPr="00813F4C">
        <w:rPr>
          <w:rFonts w:hint="eastAsia"/>
          <w:sz w:val="24"/>
          <w:u w:val="single"/>
        </w:rPr>
        <w:t>年</w:t>
      </w:r>
      <w:r w:rsidRPr="00813F4C">
        <w:rPr>
          <w:rFonts w:hint="eastAsia"/>
          <w:sz w:val="24"/>
        </w:rPr>
        <w:t>开始生产“动力自由号”摩托车，</w:t>
      </w:r>
      <w:r w:rsidRPr="00813F4C">
        <w:rPr>
          <w:rFonts w:hint="eastAsia"/>
          <w:sz w:val="24"/>
        </w:rPr>
        <w:t>1953</w:t>
      </w:r>
      <w:r w:rsidRPr="00813F4C">
        <w:rPr>
          <w:rFonts w:hint="eastAsia"/>
          <w:sz w:val="24"/>
        </w:rPr>
        <w:t>年开始生产</w:t>
      </w:r>
      <w:r w:rsidRPr="00813F4C">
        <w:rPr>
          <w:sz w:val="24"/>
        </w:rPr>
        <w:t>“</w:t>
      </w:r>
      <w:r w:rsidRPr="00813F4C">
        <w:rPr>
          <w:rFonts w:hint="eastAsia"/>
          <w:sz w:val="24"/>
        </w:rPr>
        <w:t>铃光号</w:t>
      </w:r>
      <w:r w:rsidRPr="00813F4C">
        <w:rPr>
          <w:sz w:val="24"/>
        </w:rPr>
        <w:t>”</w:t>
      </w:r>
      <w:r w:rsidRPr="00813F4C">
        <w:rPr>
          <w:rFonts w:hint="eastAsia"/>
          <w:sz w:val="24"/>
        </w:rPr>
        <w:t>微型轿车，率先开创了日本的微型汽车时代。目前，铃木的经营领域已扩展到轻型汽车、汽车发动机、微型汽车、摩托车、船用发动机、发电机、电动车辆等的开发、研制和生产经营，同时还涉足医疗设备、轻便住宅制造等领域。公司总资产达</w:t>
      </w:r>
      <w:r w:rsidRPr="00813F4C">
        <w:rPr>
          <w:rFonts w:hint="eastAsia"/>
          <w:sz w:val="24"/>
        </w:rPr>
        <w:t>905</w:t>
      </w:r>
      <w:r w:rsidRPr="00813F4C">
        <w:rPr>
          <w:rFonts w:hint="eastAsia"/>
          <w:sz w:val="24"/>
        </w:rPr>
        <w:t>亿日元，拥有职工</w:t>
      </w:r>
      <w:r w:rsidRPr="00813F4C">
        <w:rPr>
          <w:rFonts w:hint="eastAsia"/>
          <w:sz w:val="24"/>
        </w:rPr>
        <w:t>14800</w:t>
      </w:r>
      <w:r w:rsidRPr="00813F4C">
        <w:rPr>
          <w:rFonts w:hint="eastAsia"/>
          <w:sz w:val="24"/>
        </w:rPr>
        <w:t>名。</w:t>
      </w:r>
      <w:r w:rsidRPr="00813F4C">
        <w:rPr>
          <w:rFonts w:hint="eastAsia"/>
          <w:sz w:val="24"/>
        </w:rPr>
        <w:t xml:space="preserve"> </w:t>
      </w:r>
    </w:p>
    <w:p w14:paraId="7C00C033" w14:textId="77777777" w:rsidR="0000797D" w:rsidRPr="00813F4C" w:rsidRDefault="0000797D" w:rsidP="0000797D">
      <w:pPr>
        <w:ind w:firstLineChars="200" w:firstLine="480"/>
        <w:rPr>
          <w:sz w:val="24"/>
        </w:rPr>
      </w:pPr>
      <w:r w:rsidRPr="00813F4C">
        <w:rPr>
          <w:rFonts w:hint="eastAsia"/>
          <w:sz w:val="24"/>
        </w:rPr>
        <w:t>自</w:t>
      </w:r>
      <w:r w:rsidRPr="00813F4C">
        <w:rPr>
          <w:rFonts w:hint="eastAsia"/>
          <w:sz w:val="24"/>
        </w:rPr>
        <w:t>1962</w:t>
      </w:r>
      <w:r w:rsidRPr="00813F4C">
        <w:rPr>
          <w:rFonts w:hint="eastAsia"/>
          <w:sz w:val="24"/>
        </w:rPr>
        <w:t>年获得在美国曼岛</w:t>
      </w:r>
      <w:r w:rsidRPr="00813F4C">
        <w:rPr>
          <w:rFonts w:hint="eastAsia"/>
          <w:sz w:val="24"/>
        </w:rPr>
        <w:t xml:space="preserve">(Race in the </w:t>
      </w:r>
      <w:proofErr w:type="spellStart"/>
      <w:r w:rsidRPr="00813F4C">
        <w:rPr>
          <w:rFonts w:hint="eastAsia"/>
          <w:sz w:val="24"/>
        </w:rPr>
        <w:t>lsleofman</w:t>
      </w:r>
      <w:proofErr w:type="spellEnd"/>
      <w:r w:rsidRPr="00813F4C">
        <w:rPr>
          <w:rFonts w:hint="eastAsia"/>
          <w:sz w:val="24"/>
        </w:rPr>
        <w:t>)</w:t>
      </w:r>
      <w:r w:rsidRPr="00813F4C">
        <w:rPr>
          <w:rFonts w:hint="eastAsia"/>
          <w:sz w:val="24"/>
        </w:rPr>
        <w:t>举行的</w:t>
      </w:r>
      <w:r w:rsidRPr="00813F4C">
        <w:rPr>
          <w:rFonts w:hint="eastAsia"/>
          <w:sz w:val="24"/>
        </w:rPr>
        <w:t>TT</w:t>
      </w:r>
      <w:r w:rsidRPr="00813F4C">
        <w:rPr>
          <w:rFonts w:hint="eastAsia"/>
          <w:sz w:val="24"/>
        </w:rPr>
        <w:t>车赛</w:t>
      </w:r>
      <w:r w:rsidRPr="00813F4C">
        <w:rPr>
          <w:rFonts w:hint="eastAsia"/>
          <w:sz w:val="24"/>
        </w:rPr>
        <w:t>500CC</w:t>
      </w:r>
      <w:r w:rsidRPr="00813F4C">
        <w:rPr>
          <w:rFonts w:hint="eastAsia"/>
          <w:sz w:val="24"/>
        </w:rPr>
        <w:t>组优胜奖以来，铃木以在小型车开发、研制方面的独特优势，成为当今世界微车王，在全球微车行业独领风骚。</w:t>
      </w:r>
    </w:p>
    <w:p w14:paraId="43DA6D6C" w14:textId="77777777" w:rsidR="0000797D" w:rsidRPr="00813F4C" w:rsidRDefault="0000797D" w:rsidP="0000797D">
      <w:pPr>
        <w:ind w:firstLineChars="200" w:firstLine="480"/>
        <w:rPr>
          <w:sz w:val="24"/>
        </w:rPr>
      </w:pPr>
      <w:r w:rsidRPr="00813F4C">
        <w:rPr>
          <w:rFonts w:hint="eastAsia"/>
          <w:sz w:val="24"/>
        </w:rPr>
        <w:t>自</w:t>
      </w:r>
      <w:r w:rsidRPr="00813F4C">
        <w:rPr>
          <w:rFonts w:hint="eastAsia"/>
          <w:sz w:val="24"/>
        </w:rPr>
        <w:t>1963</w:t>
      </w:r>
      <w:r w:rsidRPr="00813F4C">
        <w:rPr>
          <w:rFonts w:hint="eastAsia"/>
          <w:sz w:val="24"/>
        </w:rPr>
        <w:t>年在美国设立第一个跨国经营的全资子公司以来，铃木如今已在美国、加拿大、匈牙利、印度、中国、德国、泰国、巴基斯坦等全球</w:t>
      </w:r>
      <w:r w:rsidRPr="00813F4C">
        <w:rPr>
          <w:rFonts w:hint="eastAsia"/>
          <w:sz w:val="24"/>
        </w:rPr>
        <w:t>27</w:t>
      </w:r>
      <w:r w:rsidRPr="00813F4C">
        <w:rPr>
          <w:rFonts w:hint="eastAsia"/>
          <w:sz w:val="24"/>
        </w:rPr>
        <w:t>个国家设立了</w:t>
      </w:r>
      <w:r w:rsidRPr="00813F4C">
        <w:rPr>
          <w:rFonts w:hint="eastAsia"/>
          <w:sz w:val="24"/>
        </w:rPr>
        <w:t>57</w:t>
      </w:r>
      <w:r w:rsidRPr="00813F4C">
        <w:rPr>
          <w:rFonts w:hint="eastAsia"/>
          <w:sz w:val="24"/>
        </w:rPr>
        <w:t>家独资或合资的汽车或发动机制造公司，在全球</w:t>
      </w:r>
      <w:r w:rsidRPr="00813F4C">
        <w:rPr>
          <w:rFonts w:hint="eastAsia"/>
          <w:sz w:val="24"/>
        </w:rPr>
        <w:t>145</w:t>
      </w:r>
      <w:r w:rsidRPr="00813F4C">
        <w:rPr>
          <w:rFonts w:hint="eastAsia"/>
          <w:sz w:val="24"/>
        </w:rPr>
        <w:t>个国家设立了销售公司。铃木目前为日本第六大制造汽车公司，</w:t>
      </w:r>
      <w:r w:rsidRPr="00813F4C">
        <w:rPr>
          <w:rFonts w:hint="eastAsia"/>
          <w:sz w:val="24"/>
        </w:rPr>
        <w:t>1999</w:t>
      </w:r>
      <w:r w:rsidRPr="00813F4C">
        <w:rPr>
          <w:rFonts w:hint="eastAsia"/>
          <w:sz w:val="24"/>
        </w:rPr>
        <w:t>年营业收入</w:t>
      </w:r>
      <w:r w:rsidRPr="00813F4C">
        <w:rPr>
          <w:rFonts w:hint="eastAsia"/>
          <w:sz w:val="24"/>
        </w:rPr>
        <w:t>136.62</w:t>
      </w:r>
      <w:r w:rsidRPr="00813F4C">
        <w:rPr>
          <w:rFonts w:hint="eastAsia"/>
          <w:sz w:val="24"/>
        </w:rPr>
        <w:t>亿美元，利润</w:t>
      </w:r>
      <w:r w:rsidRPr="00813F4C">
        <w:rPr>
          <w:rFonts w:hint="eastAsia"/>
          <w:sz w:val="24"/>
        </w:rPr>
        <w:t>2.41</w:t>
      </w:r>
      <w:r w:rsidRPr="00813F4C">
        <w:rPr>
          <w:rFonts w:hint="eastAsia"/>
          <w:sz w:val="24"/>
        </w:rPr>
        <w:t>亿美元，跻身于</w:t>
      </w:r>
      <w:r w:rsidRPr="00813F4C">
        <w:rPr>
          <w:rFonts w:hint="eastAsia"/>
          <w:sz w:val="24"/>
        </w:rPr>
        <w:t>2000</w:t>
      </w:r>
      <w:r w:rsidRPr="00813F4C">
        <w:rPr>
          <w:rFonts w:hint="eastAsia"/>
          <w:sz w:val="24"/>
        </w:rPr>
        <w:t>年世界</w:t>
      </w:r>
      <w:r w:rsidRPr="00813F4C">
        <w:rPr>
          <w:rFonts w:hint="eastAsia"/>
          <w:sz w:val="24"/>
        </w:rPr>
        <w:t>500</w:t>
      </w:r>
      <w:r w:rsidRPr="00813F4C">
        <w:rPr>
          <w:rFonts w:hint="eastAsia"/>
          <w:sz w:val="24"/>
        </w:rPr>
        <w:t>强第</w:t>
      </w:r>
      <w:r w:rsidRPr="00813F4C">
        <w:rPr>
          <w:rFonts w:hint="eastAsia"/>
          <w:sz w:val="24"/>
        </w:rPr>
        <w:t>353</w:t>
      </w:r>
      <w:r w:rsidRPr="00813F4C">
        <w:rPr>
          <w:rFonts w:hint="eastAsia"/>
          <w:sz w:val="24"/>
        </w:rPr>
        <w:t>位。</w:t>
      </w:r>
    </w:p>
    <w:p w14:paraId="2DA49CAE" w14:textId="77777777" w:rsidR="0000797D" w:rsidRPr="00813F4C" w:rsidRDefault="0000797D" w:rsidP="0000797D">
      <w:pPr>
        <w:outlineLvl w:val="0"/>
        <w:rPr>
          <w:sz w:val="24"/>
        </w:rPr>
      </w:pPr>
      <w:r w:rsidRPr="00813F4C">
        <w:rPr>
          <w:rFonts w:hint="eastAsia"/>
          <w:sz w:val="24"/>
        </w:rPr>
        <w:t>（三）福特汽车公司基本情况</w:t>
      </w:r>
      <w:r w:rsidRPr="00813F4C">
        <w:rPr>
          <w:rFonts w:hint="eastAsia"/>
          <w:sz w:val="24"/>
        </w:rPr>
        <w:t xml:space="preserve"> </w:t>
      </w:r>
    </w:p>
    <w:p w14:paraId="1F1B8DE3" w14:textId="77777777" w:rsidR="0000797D" w:rsidRPr="00813F4C" w:rsidRDefault="0000797D" w:rsidP="0000797D">
      <w:pPr>
        <w:ind w:firstLineChars="200" w:firstLine="480"/>
        <w:rPr>
          <w:sz w:val="24"/>
        </w:rPr>
      </w:pPr>
      <w:r w:rsidRPr="00813F4C">
        <w:rPr>
          <w:rFonts w:hint="eastAsia"/>
          <w:sz w:val="24"/>
        </w:rPr>
        <w:t>福特汽车公司</w:t>
      </w:r>
      <w:r w:rsidRPr="00813F4C">
        <w:rPr>
          <w:rFonts w:hint="eastAsia"/>
          <w:sz w:val="24"/>
        </w:rPr>
        <w:t>(</w:t>
      </w:r>
      <w:r w:rsidRPr="00813F4C">
        <w:rPr>
          <w:rFonts w:hint="eastAsia"/>
          <w:sz w:val="24"/>
        </w:rPr>
        <w:t>以下称福特</w:t>
      </w:r>
      <w:r w:rsidRPr="00813F4C">
        <w:rPr>
          <w:rFonts w:hint="eastAsia"/>
          <w:sz w:val="24"/>
        </w:rPr>
        <w:t>)1901</w:t>
      </w:r>
      <w:r w:rsidRPr="00813F4C">
        <w:rPr>
          <w:rFonts w:hint="eastAsia"/>
          <w:sz w:val="24"/>
        </w:rPr>
        <w:t>年创立于美国底特律，目前公司总部设在美国密执安州的迪尔伯恩市，福特是一个以生产汽车为主，业务范围涉及电子、航空、钢铁和军工等领域的综合性跨国垄断工业集团，拥有职工总数达</w:t>
      </w:r>
      <w:r w:rsidRPr="00813F4C">
        <w:rPr>
          <w:rFonts w:hint="eastAsia"/>
          <w:sz w:val="24"/>
        </w:rPr>
        <w:t>37</w:t>
      </w:r>
      <w:r w:rsidRPr="00813F4C">
        <w:rPr>
          <w:rFonts w:hint="eastAsia"/>
          <w:sz w:val="24"/>
        </w:rPr>
        <w:t>万人。</w:t>
      </w:r>
    </w:p>
    <w:p w14:paraId="7F1F0CA9" w14:textId="77777777" w:rsidR="0000797D" w:rsidRPr="00813F4C" w:rsidRDefault="0000797D" w:rsidP="0000797D">
      <w:pPr>
        <w:ind w:firstLineChars="200" w:firstLine="480"/>
        <w:rPr>
          <w:sz w:val="24"/>
        </w:rPr>
      </w:pPr>
      <w:smartTag w:uri="urn:schemas-microsoft-com:office:smarttags" w:element="chsdate">
        <w:smartTagPr>
          <w:attr w:name="IsROCDate" w:val="False"/>
          <w:attr w:name="IsLunarDate" w:val="False"/>
          <w:attr w:name="Day" w:val="1"/>
          <w:attr w:name="Month" w:val="10"/>
          <w:attr w:name="Year" w:val="1908"/>
        </w:smartTagPr>
        <w:r w:rsidRPr="00813F4C">
          <w:rPr>
            <w:rFonts w:hint="eastAsia"/>
            <w:sz w:val="24"/>
          </w:rPr>
          <w:t>1908</w:t>
        </w:r>
        <w:r w:rsidRPr="00813F4C">
          <w:rPr>
            <w:rFonts w:hint="eastAsia"/>
            <w:sz w:val="24"/>
          </w:rPr>
          <w:t>年</w:t>
        </w:r>
        <w:r w:rsidRPr="00813F4C">
          <w:rPr>
            <w:rFonts w:hint="eastAsia"/>
            <w:sz w:val="24"/>
          </w:rPr>
          <w:t>10</w:t>
        </w:r>
        <w:r w:rsidRPr="00813F4C">
          <w:rPr>
            <w:rFonts w:hint="eastAsia"/>
            <w:sz w:val="24"/>
          </w:rPr>
          <w:t>月</w:t>
        </w:r>
        <w:r w:rsidRPr="00813F4C">
          <w:rPr>
            <w:rFonts w:hint="eastAsia"/>
            <w:sz w:val="24"/>
          </w:rPr>
          <w:t>1</w:t>
        </w:r>
        <w:r w:rsidRPr="00813F4C">
          <w:rPr>
            <w:rFonts w:hint="eastAsia"/>
            <w:sz w:val="24"/>
          </w:rPr>
          <w:t>日</w:t>
        </w:r>
      </w:smartTag>
      <w:r w:rsidRPr="00813F4C">
        <w:rPr>
          <w:rFonts w:hint="eastAsia"/>
          <w:sz w:val="24"/>
        </w:rPr>
        <w:t>，第一辆福特</w:t>
      </w:r>
      <w:r w:rsidRPr="00813F4C">
        <w:rPr>
          <w:rFonts w:hint="eastAsia"/>
          <w:sz w:val="24"/>
        </w:rPr>
        <w:t>T</w:t>
      </w:r>
      <w:r w:rsidRPr="00813F4C">
        <w:rPr>
          <w:rFonts w:hint="eastAsia"/>
          <w:sz w:val="24"/>
        </w:rPr>
        <w:t>型车下线，在汽车工业史上第一次把汽车由贵族的玩物变为民众的交通工具。</w:t>
      </w:r>
      <w:r w:rsidRPr="00813F4C">
        <w:rPr>
          <w:rFonts w:hint="eastAsia"/>
          <w:sz w:val="24"/>
        </w:rPr>
        <w:t>1913</w:t>
      </w:r>
      <w:r w:rsidRPr="00813F4C">
        <w:rPr>
          <w:rFonts w:hint="eastAsia"/>
          <w:sz w:val="24"/>
        </w:rPr>
        <w:t>年，福特又开发了世界上第一条汽车生产流水线，使</w:t>
      </w:r>
      <w:r w:rsidRPr="00813F4C">
        <w:rPr>
          <w:rFonts w:hint="eastAsia"/>
          <w:sz w:val="24"/>
        </w:rPr>
        <w:t>T</w:t>
      </w:r>
      <w:r w:rsidRPr="00813F4C">
        <w:rPr>
          <w:rFonts w:hint="eastAsia"/>
          <w:sz w:val="24"/>
        </w:rPr>
        <w:t>型车从</w:t>
      </w:r>
      <w:r w:rsidRPr="00813F4C">
        <w:rPr>
          <w:rFonts w:hint="eastAsia"/>
          <w:sz w:val="24"/>
        </w:rPr>
        <w:t>1908</w:t>
      </w:r>
      <w:r w:rsidRPr="00813F4C">
        <w:rPr>
          <w:rFonts w:hint="eastAsia"/>
          <w:sz w:val="24"/>
        </w:rPr>
        <w:t>年至</w:t>
      </w:r>
      <w:r w:rsidRPr="00813F4C">
        <w:rPr>
          <w:rFonts w:hint="eastAsia"/>
          <w:sz w:val="24"/>
        </w:rPr>
        <w:t>1927</w:t>
      </w:r>
      <w:r w:rsidRPr="00813F4C">
        <w:rPr>
          <w:rFonts w:hint="eastAsia"/>
          <w:sz w:val="24"/>
        </w:rPr>
        <w:t>年累计销售了</w:t>
      </w:r>
      <w:r w:rsidRPr="00813F4C">
        <w:rPr>
          <w:rFonts w:hint="eastAsia"/>
          <w:sz w:val="24"/>
        </w:rPr>
        <w:t>1500</w:t>
      </w:r>
      <w:r w:rsidRPr="00813F4C">
        <w:rPr>
          <w:rFonts w:hint="eastAsia"/>
          <w:sz w:val="24"/>
        </w:rPr>
        <w:t>万辆，福特的创史人</w:t>
      </w:r>
      <w:r w:rsidRPr="00813F4C">
        <w:rPr>
          <w:rFonts w:hint="eastAsia"/>
          <w:sz w:val="24"/>
        </w:rPr>
        <w:t>Henry Ford</w:t>
      </w:r>
      <w:r w:rsidRPr="00813F4C">
        <w:rPr>
          <w:rFonts w:hint="eastAsia"/>
          <w:sz w:val="24"/>
        </w:rPr>
        <w:t>先生因此被尊为</w:t>
      </w:r>
      <w:r w:rsidRPr="00813F4C">
        <w:rPr>
          <w:sz w:val="24"/>
        </w:rPr>
        <w:t>“</w:t>
      </w:r>
      <w:r w:rsidRPr="00813F4C">
        <w:rPr>
          <w:rFonts w:hint="eastAsia"/>
          <w:sz w:val="24"/>
        </w:rPr>
        <w:t>为世界装上轮子的人</w:t>
      </w:r>
      <w:r w:rsidRPr="00813F4C">
        <w:rPr>
          <w:sz w:val="24"/>
        </w:rPr>
        <w:t>”</w:t>
      </w:r>
      <w:r w:rsidRPr="00813F4C">
        <w:rPr>
          <w:rFonts w:hint="eastAsia"/>
          <w:sz w:val="24"/>
        </w:rPr>
        <w:t>。福特的宗旨是</w:t>
      </w:r>
      <w:r w:rsidRPr="00813F4C">
        <w:rPr>
          <w:sz w:val="24"/>
        </w:rPr>
        <w:t>“</w:t>
      </w:r>
      <w:r w:rsidRPr="00813F4C">
        <w:rPr>
          <w:rFonts w:hint="eastAsia"/>
          <w:sz w:val="24"/>
        </w:rPr>
        <w:t>我们用最好的材料，由最好的员工，为大众制造人人都买得起的好车。</w:t>
      </w:r>
      <w:r w:rsidRPr="00813F4C">
        <w:rPr>
          <w:sz w:val="24"/>
        </w:rPr>
        <w:t>”</w:t>
      </w:r>
    </w:p>
    <w:p w14:paraId="6535AF5F" w14:textId="77777777" w:rsidR="0000797D" w:rsidRPr="005D412A" w:rsidRDefault="0000797D" w:rsidP="0000797D">
      <w:pPr>
        <w:ind w:firstLineChars="200" w:firstLine="480"/>
        <w:rPr>
          <w:sz w:val="24"/>
        </w:rPr>
      </w:pPr>
      <w:r w:rsidRPr="005D412A">
        <w:rPr>
          <w:rFonts w:hint="eastAsia"/>
          <w:sz w:val="24"/>
        </w:rPr>
        <w:t>今天福特已成为世界一流的汽车开发制造跨国公司，世界第一大卡车生产厂家，在世界</w:t>
      </w:r>
      <w:r w:rsidRPr="005D412A">
        <w:rPr>
          <w:rFonts w:hint="eastAsia"/>
          <w:sz w:val="24"/>
        </w:rPr>
        <w:t>30</w:t>
      </w:r>
      <w:r w:rsidRPr="005D412A">
        <w:rPr>
          <w:rFonts w:hint="eastAsia"/>
          <w:sz w:val="24"/>
        </w:rPr>
        <w:t>多个国</w:t>
      </w:r>
      <w:r w:rsidRPr="005D412A">
        <w:rPr>
          <w:rFonts w:hint="eastAsia"/>
          <w:sz w:val="24"/>
        </w:rPr>
        <w:lastRenderedPageBreak/>
        <w:t>家和地区建有制造、装配或销售企业，拥有整车厂</w:t>
      </w:r>
      <w:r w:rsidRPr="005D412A">
        <w:rPr>
          <w:rFonts w:hint="eastAsia"/>
          <w:sz w:val="24"/>
        </w:rPr>
        <w:t>140</w:t>
      </w:r>
      <w:r w:rsidRPr="005D412A">
        <w:rPr>
          <w:rFonts w:hint="eastAsia"/>
          <w:sz w:val="24"/>
        </w:rPr>
        <w:t>个，在全球</w:t>
      </w:r>
      <w:r w:rsidRPr="005D412A">
        <w:rPr>
          <w:rFonts w:hint="eastAsia"/>
          <w:sz w:val="24"/>
        </w:rPr>
        <w:t>200</w:t>
      </w:r>
      <w:r w:rsidRPr="005D412A">
        <w:rPr>
          <w:rFonts w:hint="eastAsia"/>
          <w:sz w:val="24"/>
        </w:rPr>
        <w:t>个国家拥有经销商超过</w:t>
      </w:r>
      <w:r w:rsidRPr="005D412A">
        <w:rPr>
          <w:rFonts w:hint="eastAsia"/>
          <w:sz w:val="24"/>
        </w:rPr>
        <w:t>15800</w:t>
      </w:r>
      <w:r w:rsidRPr="005D412A">
        <w:rPr>
          <w:rFonts w:hint="eastAsia"/>
          <w:sz w:val="24"/>
        </w:rPr>
        <w:t>家。</w:t>
      </w:r>
      <w:r w:rsidRPr="005D412A">
        <w:rPr>
          <w:rFonts w:hint="eastAsia"/>
          <w:sz w:val="24"/>
        </w:rPr>
        <w:t>1999</w:t>
      </w:r>
      <w:r w:rsidRPr="005D412A">
        <w:rPr>
          <w:rFonts w:hint="eastAsia"/>
          <w:sz w:val="24"/>
        </w:rPr>
        <w:t>年营业收入</w:t>
      </w:r>
      <w:r w:rsidRPr="005D412A">
        <w:rPr>
          <w:rFonts w:hint="eastAsia"/>
          <w:sz w:val="24"/>
        </w:rPr>
        <w:t>1625.58</w:t>
      </w:r>
      <w:r w:rsidRPr="005D412A">
        <w:rPr>
          <w:rFonts w:hint="eastAsia"/>
          <w:sz w:val="24"/>
        </w:rPr>
        <w:t>亿美元，利润</w:t>
      </w:r>
      <w:r w:rsidRPr="005D412A">
        <w:rPr>
          <w:rFonts w:hint="eastAsia"/>
          <w:sz w:val="24"/>
        </w:rPr>
        <w:t>72.37</w:t>
      </w:r>
      <w:r w:rsidRPr="005D412A">
        <w:rPr>
          <w:rFonts w:hint="eastAsia"/>
          <w:sz w:val="24"/>
        </w:rPr>
        <w:t>亿美元，跻身于</w:t>
      </w:r>
      <w:r w:rsidRPr="005D412A">
        <w:rPr>
          <w:rFonts w:hint="eastAsia"/>
          <w:sz w:val="24"/>
        </w:rPr>
        <w:t>2000</w:t>
      </w:r>
      <w:r w:rsidRPr="005D412A">
        <w:rPr>
          <w:rFonts w:hint="eastAsia"/>
          <w:sz w:val="24"/>
        </w:rPr>
        <w:t>年世界</w:t>
      </w:r>
      <w:r w:rsidRPr="005D412A">
        <w:rPr>
          <w:rFonts w:hint="eastAsia"/>
          <w:sz w:val="24"/>
        </w:rPr>
        <w:t>500</w:t>
      </w:r>
      <w:r w:rsidRPr="005D412A">
        <w:rPr>
          <w:rFonts w:hint="eastAsia"/>
          <w:sz w:val="24"/>
        </w:rPr>
        <w:t>强第四位。</w:t>
      </w:r>
      <w:r w:rsidRPr="005D412A">
        <w:rPr>
          <w:rFonts w:hint="eastAsia"/>
          <w:sz w:val="24"/>
        </w:rPr>
        <w:t xml:space="preserve"> </w:t>
      </w:r>
    </w:p>
    <w:p w14:paraId="5795B2A4" w14:textId="77777777" w:rsidR="0000797D" w:rsidRPr="005D412A" w:rsidRDefault="0000797D" w:rsidP="0000797D">
      <w:pPr>
        <w:ind w:firstLineChars="200" w:firstLine="480"/>
        <w:rPr>
          <w:sz w:val="24"/>
        </w:rPr>
      </w:pPr>
      <w:r w:rsidRPr="005D412A">
        <w:rPr>
          <w:rFonts w:hint="eastAsia"/>
          <w:sz w:val="24"/>
        </w:rPr>
        <w:t>福特旗下拥有八大汽车品牌系列：</w:t>
      </w:r>
      <w:r w:rsidRPr="005D412A">
        <w:rPr>
          <w:rFonts w:hint="eastAsia"/>
          <w:sz w:val="24"/>
        </w:rPr>
        <w:t>Ford(</w:t>
      </w:r>
      <w:r w:rsidRPr="005D412A">
        <w:rPr>
          <w:rFonts w:hint="eastAsia"/>
          <w:sz w:val="24"/>
        </w:rPr>
        <w:t>福特</w:t>
      </w:r>
      <w:r w:rsidRPr="005D412A">
        <w:rPr>
          <w:rFonts w:hint="eastAsia"/>
          <w:sz w:val="24"/>
        </w:rPr>
        <w:t>)</w:t>
      </w:r>
      <w:r w:rsidRPr="005D412A">
        <w:rPr>
          <w:rFonts w:hint="eastAsia"/>
          <w:sz w:val="24"/>
        </w:rPr>
        <w:t>、</w:t>
      </w:r>
      <w:r w:rsidRPr="005D412A">
        <w:rPr>
          <w:rFonts w:hint="eastAsia"/>
          <w:sz w:val="24"/>
        </w:rPr>
        <w:t>Lincoln(</w:t>
      </w:r>
      <w:r w:rsidRPr="005D412A">
        <w:rPr>
          <w:rFonts w:hint="eastAsia"/>
          <w:sz w:val="24"/>
        </w:rPr>
        <w:t>林肯</w:t>
      </w:r>
      <w:r w:rsidRPr="005D412A">
        <w:rPr>
          <w:rFonts w:hint="eastAsia"/>
          <w:sz w:val="24"/>
        </w:rPr>
        <w:t>)</w:t>
      </w:r>
      <w:r w:rsidRPr="005D412A">
        <w:rPr>
          <w:rFonts w:hint="eastAsia"/>
          <w:sz w:val="24"/>
        </w:rPr>
        <w:t>、</w:t>
      </w:r>
      <w:r w:rsidRPr="005D412A">
        <w:rPr>
          <w:rFonts w:hint="eastAsia"/>
          <w:sz w:val="24"/>
        </w:rPr>
        <w:t>Mercury(</w:t>
      </w:r>
      <w:r w:rsidRPr="005D412A">
        <w:rPr>
          <w:rFonts w:hint="eastAsia"/>
          <w:sz w:val="24"/>
        </w:rPr>
        <w:t>水星</w:t>
      </w:r>
      <w:r w:rsidRPr="005D412A">
        <w:rPr>
          <w:rFonts w:hint="eastAsia"/>
          <w:sz w:val="24"/>
        </w:rPr>
        <w:t>)</w:t>
      </w:r>
      <w:r w:rsidRPr="005D412A">
        <w:rPr>
          <w:rFonts w:hint="eastAsia"/>
          <w:sz w:val="24"/>
        </w:rPr>
        <w:t>、</w:t>
      </w:r>
      <w:r w:rsidRPr="005D412A">
        <w:rPr>
          <w:rFonts w:hint="eastAsia"/>
          <w:sz w:val="24"/>
        </w:rPr>
        <w:t>Jaguar(</w:t>
      </w:r>
      <w:r w:rsidRPr="005D412A">
        <w:rPr>
          <w:rFonts w:hint="eastAsia"/>
          <w:sz w:val="24"/>
        </w:rPr>
        <w:t>美洲豹</w:t>
      </w:r>
      <w:r w:rsidRPr="005D412A">
        <w:rPr>
          <w:rFonts w:hint="eastAsia"/>
          <w:sz w:val="24"/>
        </w:rPr>
        <w:t>)</w:t>
      </w:r>
      <w:r w:rsidRPr="005D412A">
        <w:rPr>
          <w:rFonts w:hint="eastAsia"/>
          <w:sz w:val="24"/>
        </w:rPr>
        <w:t>、</w:t>
      </w:r>
      <w:r w:rsidRPr="005D412A">
        <w:rPr>
          <w:rFonts w:hint="eastAsia"/>
          <w:sz w:val="24"/>
        </w:rPr>
        <w:t>Aston Martin(</w:t>
      </w:r>
      <w:r w:rsidRPr="005D412A">
        <w:rPr>
          <w:rFonts w:hint="eastAsia"/>
          <w:sz w:val="24"/>
        </w:rPr>
        <w:t>马斯顿</w:t>
      </w:r>
      <w:r w:rsidRPr="005D412A">
        <w:rPr>
          <w:rFonts w:hint="eastAsia"/>
          <w:sz w:val="24"/>
        </w:rPr>
        <w:t>.</w:t>
      </w:r>
      <w:r w:rsidRPr="005D412A">
        <w:rPr>
          <w:rFonts w:hint="eastAsia"/>
          <w:sz w:val="24"/>
        </w:rPr>
        <w:t>马丁</w:t>
      </w:r>
      <w:r w:rsidRPr="005D412A">
        <w:rPr>
          <w:rFonts w:hint="eastAsia"/>
          <w:sz w:val="24"/>
        </w:rPr>
        <w:t>)</w:t>
      </w:r>
      <w:r w:rsidRPr="005D412A">
        <w:rPr>
          <w:rFonts w:hint="eastAsia"/>
          <w:sz w:val="24"/>
        </w:rPr>
        <w:t>、</w:t>
      </w:r>
      <w:r w:rsidRPr="005D412A">
        <w:rPr>
          <w:rFonts w:hint="eastAsia"/>
          <w:sz w:val="24"/>
        </w:rPr>
        <w:t>Mazda(</w:t>
      </w:r>
      <w:r w:rsidRPr="005D412A">
        <w:rPr>
          <w:rFonts w:hint="eastAsia"/>
          <w:sz w:val="24"/>
        </w:rPr>
        <w:t>马自达</w:t>
      </w:r>
      <w:r w:rsidRPr="005D412A">
        <w:rPr>
          <w:rFonts w:hint="eastAsia"/>
          <w:sz w:val="24"/>
        </w:rPr>
        <w:t>)</w:t>
      </w:r>
      <w:r w:rsidRPr="005D412A">
        <w:rPr>
          <w:rFonts w:hint="eastAsia"/>
          <w:sz w:val="24"/>
        </w:rPr>
        <w:t>、</w:t>
      </w:r>
      <w:r w:rsidRPr="005D412A">
        <w:rPr>
          <w:rFonts w:hint="eastAsia"/>
          <w:sz w:val="24"/>
        </w:rPr>
        <w:t>Volvo(</w:t>
      </w:r>
      <w:r w:rsidRPr="005D412A">
        <w:rPr>
          <w:rFonts w:hint="eastAsia"/>
          <w:sz w:val="24"/>
        </w:rPr>
        <w:t>沃尔沃</w:t>
      </w:r>
      <w:r w:rsidRPr="005D412A">
        <w:rPr>
          <w:rFonts w:hint="eastAsia"/>
          <w:sz w:val="24"/>
        </w:rPr>
        <w:t>)</w:t>
      </w:r>
      <w:r w:rsidRPr="005D412A">
        <w:rPr>
          <w:rFonts w:hint="eastAsia"/>
          <w:sz w:val="24"/>
        </w:rPr>
        <w:t>和</w:t>
      </w:r>
      <w:r w:rsidRPr="005D412A">
        <w:rPr>
          <w:rFonts w:hint="eastAsia"/>
          <w:sz w:val="24"/>
        </w:rPr>
        <w:t>Land Rover(</w:t>
      </w:r>
      <w:r w:rsidRPr="005D412A">
        <w:rPr>
          <w:rFonts w:hint="eastAsia"/>
          <w:sz w:val="24"/>
        </w:rPr>
        <w:t>陆虎</w:t>
      </w:r>
      <w:r w:rsidRPr="005D412A">
        <w:rPr>
          <w:rFonts w:hint="eastAsia"/>
          <w:sz w:val="24"/>
        </w:rPr>
        <w:t>)</w:t>
      </w:r>
      <w:r w:rsidRPr="005D412A">
        <w:rPr>
          <w:rFonts w:hint="eastAsia"/>
          <w:sz w:val="24"/>
        </w:rPr>
        <w:t>，公司还同时拥有</w:t>
      </w:r>
      <w:r w:rsidRPr="005D412A">
        <w:rPr>
          <w:rFonts w:hint="eastAsia"/>
          <w:sz w:val="24"/>
        </w:rPr>
        <w:t>4</w:t>
      </w:r>
      <w:r w:rsidRPr="005D412A">
        <w:rPr>
          <w:rFonts w:hint="eastAsia"/>
          <w:sz w:val="24"/>
        </w:rPr>
        <w:t>大服务品牌：全球最大的汽车信贷企业</w:t>
      </w:r>
      <w:r w:rsidRPr="005D412A">
        <w:rPr>
          <w:sz w:val="24"/>
        </w:rPr>
        <w:t>——</w:t>
      </w:r>
      <w:r w:rsidRPr="005D412A">
        <w:rPr>
          <w:rFonts w:hint="eastAsia"/>
          <w:sz w:val="24"/>
        </w:rPr>
        <w:t>福特信贷、全球最大的汽车租赁公司</w:t>
      </w:r>
      <w:r w:rsidRPr="005D412A">
        <w:rPr>
          <w:sz w:val="24"/>
        </w:rPr>
        <w:t>——</w:t>
      </w:r>
      <w:r w:rsidRPr="005D412A">
        <w:rPr>
          <w:rFonts w:hint="eastAsia"/>
          <w:sz w:val="24"/>
        </w:rPr>
        <w:t>Hertz</w:t>
      </w:r>
      <w:r w:rsidRPr="005D412A">
        <w:rPr>
          <w:rFonts w:hint="eastAsia"/>
          <w:sz w:val="24"/>
        </w:rPr>
        <w:t>，专业维修服务公司</w:t>
      </w:r>
      <w:r w:rsidRPr="005D412A">
        <w:rPr>
          <w:sz w:val="24"/>
        </w:rPr>
        <w:t>——</w:t>
      </w:r>
      <w:r w:rsidRPr="005D412A">
        <w:rPr>
          <w:rFonts w:hint="eastAsia"/>
          <w:sz w:val="24"/>
        </w:rPr>
        <w:t>Kwik-Fit</w:t>
      </w:r>
      <w:r w:rsidRPr="005D412A">
        <w:rPr>
          <w:rFonts w:hint="eastAsia"/>
          <w:sz w:val="24"/>
        </w:rPr>
        <w:t>和零配件公司</w:t>
      </w:r>
      <w:r w:rsidRPr="005D412A">
        <w:rPr>
          <w:sz w:val="24"/>
        </w:rPr>
        <w:t>——</w:t>
      </w:r>
      <w:r w:rsidRPr="005D412A">
        <w:rPr>
          <w:rFonts w:hint="eastAsia"/>
          <w:sz w:val="24"/>
        </w:rPr>
        <w:t>Visteon</w:t>
      </w:r>
      <w:r w:rsidRPr="005D412A">
        <w:rPr>
          <w:rFonts w:hint="eastAsia"/>
          <w:sz w:val="24"/>
        </w:rPr>
        <w:t>。</w:t>
      </w:r>
    </w:p>
    <w:p w14:paraId="24F32355" w14:textId="77777777" w:rsidR="0000797D" w:rsidRPr="005D412A" w:rsidRDefault="0000797D" w:rsidP="0000797D">
      <w:pPr>
        <w:ind w:firstLineChars="200" w:firstLine="480"/>
        <w:rPr>
          <w:sz w:val="24"/>
        </w:rPr>
      </w:pPr>
      <w:r w:rsidRPr="005D412A">
        <w:rPr>
          <w:rFonts w:hint="eastAsia"/>
          <w:sz w:val="24"/>
        </w:rPr>
        <w:t>根据国际著名咨询公司</w:t>
      </w:r>
      <w:r w:rsidRPr="005D412A">
        <w:rPr>
          <w:rFonts w:hint="eastAsia"/>
          <w:sz w:val="24"/>
        </w:rPr>
        <w:t>INTERBRAND</w:t>
      </w:r>
      <w:r w:rsidRPr="005D412A">
        <w:rPr>
          <w:rFonts w:hint="eastAsia"/>
          <w:sz w:val="24"/>
        </w:rPr>
        <w:t>发表的</w:t>
      </w:r>
      <w:r w:rsidRPr="005D412A">
        <w:rPr>
          <w:sz w:val="24"/>
        </w:rPr>
        <w:t>“</w:t>
      </w:r>
      <w:r w:rsidRPr="005D412A">
        <w:rPr>
          <w:rFonts w:hint="eastAsia"/>
          <w:sz w:val="24"/>
        </w:rPr>
        <w:t>2000</w:t>
      </w:r>
      <w:r w:rsidRPr="005D412A">
        <w:rPr>
          <w:rFonts w:hint="eastAsia"/>
          <w:sz w:val="24"/>
        </w:rPr>
        <w:t>年世界价值最高的品牌</w:t>
      </w:r>
      <w:r w:rsidRPr="005D412A">
        <w:rPr>
          <w:sz w:val="24"/>
        </w:rPr>
        <w:t>”</w:t>
      </w:r>
      <w:r w:rsidRPr="005D412A">
        <w:rPr>
          <w:rFonts w:hint="eastAsia"/>
          <w:sz w:val="24"/>
        </w:rPr>
        <w:t>评估调查报告，福特的品牌价值为</w:t>
      </w:r>
      <w:r w:rsidRPr="005D412A">
        <w:rPr>
          <w:rFonts w:hint="eastAsia"/>
          <w:sz w:val="24"/>
        </w:rPr>
        <w:t>364</w:t>
      </w:r>
      <w:r w:rsidRPr="005D412A">
        <w:rPr>
          <w:rFonts w:hint="eastAsia"/>
          <w:sz w:val="24"/>
        </w:rPr>
        <w:t>亿美元，位居世界汽车品牌榜首，在全球所有品牌的排名榜中，福特汽车的品牌价值名列第七。</w:t>
      </w:r>
      <w:r w:rsidRPr="005D412A">
        <w:rPr>
          <w:rFonts w:hint="eastAsia"/>
          <w:sz w:val="24"/>
        </w:rPr>
        <w:t xml:space="preserve"> </w:t>
      </w:r>
    </w:p>
    <w:p w14:paraId="1E9F40FC" w14:textId="77777777" w:rsidR="0000797D" w:rsidRPr="005D412A" w:rsidRDefault="0000797D" w:rsidP="0000797D">
      <w:pPr>
        <w:outlineLvl w:val="0"/>
        <w:rPr>
          <w:sz w:val="24"/>
        </w:rPr>
      </w:pPr>
      <w:r w:rsidRPr="005D412A">
        <w:rPr>
          <w:rFonts w:hint="eastAsia"/>
          <w:sz w:val="24"/>
        </w:rPr>
        <w:t>（四）通用汽车公司基本情况</w:t>
      </w:r>
    </w:p>
    <w:p w14:paraId="5E8CB380" w14:textId="77777777" w:rsidR="0000797D" w:rsidRPr="005D412A" w:rsidRDefault="0000797D" w:rsidP="0000797D">
      <w:pPr>
        <w:ind w:firstLineChars="200" w:firstLine="480"/>
        <w:rPr>
          <w:sz w:val="24"/>
        </w:rPr>
      </w:pPr>
      <w:r w:rsidRPr="005D412A">
        <w:rPr>
          <w:rFonts w:hint="eastAsia"/>
          <w:sz w:val="24"/>
        </w:rPr>
        <w:t>通用汽车公司</w:t>
      </w:r>
      <w:r w:rsidRPr="005D412A">
        <w:rPr>
          <w:rFonts w:hint="eastAsia"/>
          <w:sz w:val="24"/>
        </w:rPr>
        <w:t>(</w:t>
      </w:r>
      <w:r w:rsidRPr="005D412A">
        <w:rPr>
          <w:rFonts w:hint="eastAsia"/>
          <w:sz w:val="24"/>
        </w:rPr>
        <w:t>以下称通用</w:t>
      </w:r>
      <w:r w:rsidRPr="005D412A">
        <w:rPr>
          <w:rFonts w:hint="eastAsia"/>
          <w:sz w:val="24"/>
        </w:rPr>
        <w:t>)</w:t>
      </w:r>
      <w:r w:rsidRPr="005D412A">
        <w:rPr>
          <w:rFonts w:hint="eastAsia"/>
          <w:sz w:val="24"/>
        </w:rPr>
        <w:t>于</w:t>
      </w:r>
      <w:r w:rsidRPr="005D412A">
        <w:rPr>
          <w:rFonts w:hint="eastAsia"/>
          <w:sz w:val="24"/>
        </w:rPr>
        <w:t>1908</w:t>
      </w:r>
      <w:r w:rsidRPr="005D412A">
        <w:rPr>
          <w:rFonts w:hint="eastAsia"/>
          <w:sz w:val="24"/>
        </w:rPr>
        <w:t>年创建于美国新泽西州，成立九十多年来，通过合并、兼并全球化扩张，其经营活动向全球蔓延，多年来稳居世界</w:t>
      </w:r>
      <w:r w:rsidRPr="005D412A">
        <w:rPr>
          <w:rFonts w:hint="eastAsia"/>
          <w:sz w:val="24"/>
        </w:rPr>
        <w:t>500</w:t>
      </w:r>
      <w:r w:rsidRPr="005D412A">
        <w:rPr>
          <w:rFonts w:hint="eastAsia"/>
          <w:sz w:val="24"/>
        </w:rPr>
        <w:t>强企业之首，其雇员在世界各地达</w:t>
      </w:r>
      <w:r w:rsidRPr="005D412A">
        <w:rPr>
          <w:rFonts w:hint="eastAsia"/>
          <w:sz w:val="24"/>
        </w:rPr>
        <w:t>80</w:t>
      </w:r>
      <w:r w:rsidRPr="005D412A">
        <w:rPr>
          <w:rFonts w:hint="eastAsia"/>
          <w:sz w:val="24"/>
        </w:rPr>
        <w:t>万人，分布在世界</w:t>
      </w:r>
      <w:r w:rsidRPr="005D412A">
        <w:rPr>
          <w:rFonts w:hint="eastAsia"/>
          <w:sz w:val="24"/>
        </w:rPr>
        <w:t>40</w:t>
      </w:r>
      <w:r w:rsidRPr="005D412A">
        <w:rPr>
          <w:rFonts w:hint="eastAsia"/>
          <w:sz w:val="24"/>
        </w:rPr>
        <w:t>多个国家和地区，通用家族每年的汽车总产量达</w:t>
      </w:r>
      <w:r w:rsidRPr="005D412A">
        <w:rPr>
          <w:rFonts w:hint="eastAsia"/>
          <w:sz w:val="24"/>
        </w:rPr>
        <w:t>900</w:t>
      </w:r>
      <w:r w:rsidRPr="005D412A">
        <w:rPr>
          <w:rFonts w:hint="eastAsia"/>
          <w:sz w:val="24"/>
        </w:rPr>
        <w:t>万辆，</w:t>
      </w:r>
      <w:r w:rsidRPr="005D412A">
        <w:rPr>
          <w:rFonts w:hint="eastAsia"/>
          <w:sz w:val="24"/>
        </w:rPr>
        <w:t>1999</w:t>
      </w:r>
      <w:r w:rsidRPr="005D412A">
        <w:rPr>
          <w:rFonts w:hint="eastAsia"/>
          <w:sz w:val="24"/>
        </w:rPr>
        <w:t>年其营业收入达</w:t>
      </w:r>
      <w:r w:rsidRPr="005D412A">
        <w:rPr>
          <w:rFonts w:hint="eastAsia"/>
          <w:sz w:val="24"/>
        </w:rPr>
        <w:t>1765.58</w:t>
      </w:r>
      <w:r w:rsidRPr="005D412A">
        <w:rPr>
          <w:rFonts w:hint="eastAsia"/>
          <w:sz w:val="24"/>
        </w:rPr>
        <w:t>亿美元，利润达</w:t>
      </w:r>
      <w:r w:rsidRPr="005D412A">
        <w:rPr>
          <w:rFonts w:hint="eastAsia"/>
          <w:sz w:val="24"/>
        </w:rPr>
        <w:t>60.02</w:t>
      </w:r>
      <w:r w:rsidRPr="005D412A">
        <w:rPr>
          <w:rFonts w:hint="eastAsia"/>
          <w:sz w:val="24"/>
        </w:rPr>
        <w:t>亿美元，</w:t>
      </w:r>
      <w:r w:rsidRPr="005D412A">
        <w:rPr>
          <w:rFonts w:hint="eastAsia"/>
          <w:sz w:val="24"/>
        </w:rPr>
        <w:t>2000</w:t>
      </w:r>
      <w:r w:rsidRPr="005D412A">
        <w:rPr>
          <w:rFonts w:hint="eastAsia"/>
          <w:sz w:val="24"/>
        </w:rPr>
        <w:t>年再次稳坐世界</w:t>
      </w:r>
      <w:r w:rsidRPr="005D412A">
        <w:rPr>
          <w:rFonts w:hint="eastAsia"/>
          <w:sz w:val="24"/>
        </w:rPr>
        <w:t>500</w:t>
      </w:r>
      <w:r w:rsidRPr="005D412A">
        <w:rPr>
          <w:rFonts w:hint="eastAsia"/>
          <w:sz w:val="24"/>
        </w:rPr>
        <w:t>强第一把交椅。除生产销售汽车外，通用还涉足航空航天、电子通讯、工业自动化和金融等领域。</w:t>
      </w:r>
    </w:p>
    <w:p w14:paraId="56CF18EE" w14:textId="77777777" w:rsidR="0000797D" w:rsidRPr="005D412A" w:rsidRDefault="0000797D" w:rsidP="0000797D">
      <w:pPr>
        <w:ind w:firstLineChars="200" w:firstLine="480"/>
        <w:rPr>
          <w:sz w:val="24"/>
        </w:rPr>
      </w:pPr>
      <w:r w:rsidRPr="005D412A">
        <w:rPr>
          <w:rFonts w:hint="eastAsia"/>
          <w:sz w:val="24"/>
        </w:rPr>
        <w:t>通用以生产大型轿车和各类载货汽车驰名全球，在美国本土共有六个轿车分部，分别为别克、奥兹莫比、凯迪拉克、雪佛莱、旁蒂克及</w:t>
      </w:r>
      <w:r w:rsidRPr="005D412A">
        <w:rPr>
          <w:rFonts w:hint="eastAsia"/>
          <w:sz w:val="24"/>
        </w:rPr>
        <w:t>GMC</w:t>
      </w:r>
      <w:r w:rsidRPr="005D412A">
        <w:rPr>
          <w:rFonts w:hint="eastAsia"/>
          <w:sz w:val="24"/>
        </w:rPr>
        <w:t>分部等，拥有欧宝和弗克斯豪尔两家汽车公司及世界最先进的跑车研究生产部门英国的莲花汽车工程公司，在亚洲建立了庞大的联盟，在日本分别拥有五十铃</w:t>
      </w:r>
      <w:r w:rsidRPr="005D412A">
        <w:rPr>
          <w:rFonts w:hint="eastAsia"/>
          <w:sz w:val="24"/>
        </w:rPr>
        <w:t>49%</w:t>
      </w:r>
      <w:r w:rsidRPr="005D412A">
        <w:rPr>
          <w:rFonts w:hint="eastAsia"/>
          <w:sz w:val="24"/>
        </w:rPr>
        <w:t>、铃木</w:t>
      </w:r>
      <w:r w:rsidRPr="005D412A">
        <w:rPr>
          <w:rFonts w:hint="eastAsia"/>
          <w:sz w:val="24"/>
        </w:rPr>
        <w:t>20%</w:t>
      </w:r>
      <w:r w:rsidRPr="005D412A">
        <w:rPr>
          <w:rFonts w:hint="eastAsia"/>
          <w:sz w:val="24"/>
        </w:rPr>
        <w:t>和富士重工</w:t>
      </w:r>
      <w:r w:rsidRPr="005D412A">
        <w:rPr>
          <w:rFonts w:hint="eastAsia"/>
          <w:sz w:val="24"/>
        </w:rPr>
        <w:t>20%</w:t>
      </w:r>
      <w:r w:rsidRPr="005D412A">
        <w:rPr>
          <w:rFonts w:hint="eastAsia"/>
          <w:sz w:val="24"/>
        </w:rPr>
        <w:t>的股权。</w:t>
      </w:r>
    </w:p>
    <w:p w14:paraId="61FC3DB9" w14:textId="1E3C083E" w:rsidR="0000797D" w:rsidRPr="005D412A" w:rsidRDefault="0000797D" w:rsidP="0000797D">
      <w:pPr>
        <w:rPr>
          <w:sz w:val="24"/>
        </w:rPr>
      </w:pPr>
      <w:r w:rsidRPr="005D412A">
        <w:rPr>
          <w:noProof/>
          <w:sz w:val="24"/>
        </w:rPr>
        <mc:AlternateContent>
          <mc:Choice Requires="wps">
            <w:drawing>
              <wp:anchor distT="0" distB="0" distL="114300" distR="114300" simplePos="0" relativeHeight="251678720" behindDoc="0" locked="0" layoutInCell="1" allowOverlap="1" wp14:anchorId="639A8887" wp14:editId="1108EB6A">
                <wp:simplePos x="0" y="0"/>
                <wp:positionH relativeFrom="column">
                  <wp:posOffset>4754880</wp:posOffset>
                </wp:positionH>
                <wp:positionV relativeFrom="paragraph">
                  <wp:posOffset>3489960</wp:posOffset>
                </wp:positionV>
                <wp:extent cx="731520" cy="179070"/>
                <wp:effectExtent l="1905" t="1905" r="0" b="0"/>
                <wp:wrapNone/>
                <wp:docPr id="95" name="文本框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179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17B23069" w14:textId="77777777" w:rsidR="0000797D" w:rsidRPr="00C95F39" w:rsidRDefault="0000797D" w:rsidP="0000797D">
                            <w:pPr>
                              <w:autoSpaceDE w:val="0"/>
                              <w:autoSpaceDN w:val="0"/>
                              <w:adjustRightInd w:val="0"/>
                              <w:rPr>
                                <w:rFonts w:ascii="Arial" w:hAnsi="Arial" w:cs="宋体"/>
                                <w:color w:val="000000"/>
                                <w:sz w:val="18"/>
                                <w:szCs w:val="18"/>
                              </w:rPr>
                            </w:pPr>
                            <w:r w:rsidRPr="00C95F39">
                              <w:rPr>
                                <w:rFonts w:cs="宋体" w:hint="eastAsia"/>
                                <w:color w:val="000000"/>
                                <w:sz w:val="18"/>
                                <w:szCs w:val="18"/>
                                <w:lang w:val="zh-CN"/>
                              </w:rPr>
                              <w:t>出资</w:t>
                            </w:r>
                            <w:r w:rsidRPr="00C95F39">
                              <w:rPr>
                                <w:color w:val="000000"/>
                                <w:sz w:val="18"/>
                                <w:szCs w:val="18"/>
                              </w:rPr>
                              <w:t>11.59%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A8887" id="文本框 95" o:spid="_x0000_s1029" type="#_x0000_t202" style="position:absolute;left:0;text-align:left;margin-left:374.4pt;margin-top:274.8pt;width:57.6pt;height:14.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" filled="f" stroked="f" strokecolor="white">
                <v:textbox inset="0,0,0,0">
                  <w:txbxContent>
                    <w:p w14:paraId="17B23069" w14:textId="77777777" w:rsidR="0000797D" w:rsidRPr="00C95F39" w:rsidRDefault="0000797D" w:rsidP="0000797D">
                      <w:pPr>
                        <w:autoSpaceDE w:val="0"/>
                        <w:autoSpaceDN w:val="0"/>
                        <w:adjustRightInd w:val="0"/>
                        <w:rPr>
                          <w:rFonts w:ascii="Arial" w:hAnsi="Arial" w:cs="宋体"/>
                          <w:color w:val="000000"/>
                          <w:sz w:val="18"/>
                          <w:szCs w:val="18"/>
                        </w:rPr>
                      </w:pPr>
                      <w:r w:rsidRPr="00C95F39">
                        <w:rPr>
                          <w:rFonts w:cs="宋体" w:hint="eastAsia"/>
                          <w:color w:val="000000"/>
                          <w:sz w:val="18"/>
                          <w:szCs w:val="18"/>
                          <w:lang w:val="zh-CN"/>
                        </w:rPr>
                        <w:t>出资</w:t>
                      </w:r>
                      <w:r w:rsidRPr="00C95F39">
                        <w:rPr>
                          <w:color w:val="000000"/>
                          <w:sz w:val="18"/>
                          <w:szCs w:val="18"/>
                        </w:rPr>
                        <w:t>11.59%</w:t>
                      </w:r>
                    </w:p>
                  </w:txbxContent>
                </v:textbox>
              </v:shape>
            </w:pict>
          </mc:Fallback>
        </mc:AlternateContent>
      </w:r>
      <w:r w:rsidRPr="005D412A">
        <w:rPr>
          <w:noProof/>
          <w:sz w:val="24"/>
        </w:rPr>
        <mc:AlternateContent>
          <mc:Choice Requires="wpc">
            <w:drawing>
              <wp:inline distT="0" distB="0" distL="0" distR="0" wp14:anchorId="3A749E9A" wp14:editId="5DB8F928">
                <wp:extent cx="5189220" cy="3670300"/>
                <wp:effectExtent l="9525" t="8890" r="97155" b="6985"/>
                <wp:docPr id="94" name="画布 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Line 4"/>
                        <wps:cNvCnPr>
                          <a:cxnSpLocks noChangeShapeType="1"/>
                        </wps:cNvCnPr>
                        <wps:spPr bwMode="auto">
                          <a:xfrm>
                            <a:off x="4445" y="139700"/>
                            <a:ext cx="0" cy="34594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1" name="Text Box 5"/>
                        <wps:cNvSpPr txBox="1">
                          <a:spLocks noChangeArrowheads="1"/>
                        </wps:cNvSpPr>
                        <wps:spPr bwMode="auto">
                          <a:xfrm>
                            <a:off x="1282700" y="0"/>
                            <a:ext cx="2280920" cy="2971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74491AD"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长安汽车</w:t>
                              </w:r>
                              <w:r w:rsidRPr="00C95F39">
                                <w:rPr>
                                  <w:color w:val="000000"/>
                                  <w:szCs w:val="21"/>
                                </w:rPr>
                                <w:t>(</w:t>
                              </w:r>
                              <w:r w:rsidRPr="00C95F39">
                                <w:rPr>
                                  <w:rFonts w:cs="宋体" w:hint="eastAsia"/>
                                  <w:color w:val="000000"/>
                                  <w:szCs w:val="21"/>
                                  <w:lang w:val="zh-CN"/>
                                </w:rPr>
                                <w:t>集团</w:t>
                              </w:r>
                              <w:r w:rsidRPr="00C95F39">
                                <w:rPr>
                                  <w:color w:val="000000"/>
                                  <w:szCs w:val="21"/>
                                </w:rPr>
                                <w:t>)</w:t>
                              </w:r>
                              <w:r w:rsidRPr="00C95F39">
                                <w:rPr>
                                  <w:rFonts w:cs="宋体" w:hint="eastAsia"/>
                                  <w:color w:val="000000"/>
                                  <w:szCs w:val="21"/>
                                  <w:lang w:val="zh-CN"/>
                                </w:rPr>
                                <w:t>有限责任公司</w:t>
                              </w:r>
                            </w:p>
                          </w:txbxContent>
                        </wps:txbx>
                        <wps:bodyPr rot="0" vert="horz" wrap="square" lIns="0" tIns="33833" rIns="0" bIns="33833" anchor="t" anchorCtr="0" upright="1">
                          <a:noAutofit/>
                        </wps:bodyPr>
                      </wps:wsp>
                      <wps:wsp>
                        <wps:cNvPr id="42" name="Text Box 6"/>
                        <wps:cNvSpPr txBox="1">
                          <a:spLocks noChangeArrowheads="1"/>
                        </wps:cNvSpPr>
                        <wps:spPr bwMode="auto">
                          <a:xfrm>
                            <a:off x="3065145" y="3457575"/>
                            <a:ext cx="1567815" cy="2127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73CF564"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重庆康达涂料有限公司</w:t>
                              </w:r>
                            </w:p>
                          </w:txbxContent>
                        </wps:txbx>
                        <wps:bodyPr rot="0" vert="horz" wrap="square" lIns="0" tIns="33833" rIns="0" bIns="33833" anchor="t" anchorCtr="0" upright="1">
                          <a:noAutofit/>
                        </wps:bodyPr>
                      </wps:wsp>
                      <wps:wsp>
                        <wps:cNvPr id="43" name="Text Box 7"/>
                        <wps:cNvSpPr txBox="1">
                          <a:spLocks noChangeArrowheads="1"/>
                        </wps:cNvSpPr>
                        <wps:spPr bwMode="auto">
                          <a:xfrm>
                            <a:off x="2637155" y="2973705"/>
                            <a:ext cx="1995805" cy="2120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36EBEBC"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重庆江潮发动机零件工业公司</w:t>
                              </w:r>
                            </w:p>
                          </w:txbxContent>
                        </wps:txbx>
                        <wps:bodyPr rot="0" vert="horz" wrap="square" lIns="0" tIns="33833" rIns="0" bIns="33833" anchor="t" anchorCtr="0" upright="1">
                          <a:noAutofit/>
                        </wps:bodyPr>
                      </wps:wsp>
                      <wps:wsp>
                        <wps:cNvPr id="44" name="Text Box 8"/>
                        <wps:cNvSpPr txBox="1">
                          <a:spLocks noChangeArrowheads="1"/>
                        </wps:cNvSpPr>
                        <wps:spPr bwMode="auto">
                          <a:xfrm>
                            <a:off x="2922270" y="2466340"/>
                            <a:ext cx="1710690" cy="2127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A8E78EB"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成都东风曲轴有限公司</w:t>
                              </w:r>
                            </w:p>
                          </w:txbxContent>
                        </wps:txbx>
                        <wps:bodyPr rot="0" vert="horz" wrap="square" lIns="0" tIns="33833" rIns="0" bIns="33833" anchor="t" anchorCtr="0" upright="1">
                          <a:noAutofit/>
                        </wps:bodyPr>
                      </wps:wsp>
                      <wps:wsp>
                        <wps:cNvPr id="45" name="Text Box 9"/>
                        <wps:cNvSpPr txBox="1">
                          <a:spLocks noChangeArrowheads="1"/>
                        </wps:cNvSpPr>
                        <wps:spPr bwMode="auto">
                          <a:xfrm>
                            <a:off x="2922270" y="1911985"/>
                            <a:ext cx="1710690" cy="2120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A1E80FC"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重庆徐港电子有限公司</w:t>
                              </w:r>
                            </w:p>
                          </w:txbxContent>
                        </wps:txbx>
                        <wps:bodyPr rot="0" vert="horz" wrap="square" lIns="0" tIns="33833" rIns="0" bIns="33833" anchor="t" anchorCtr="0" upright="1">
                          <a:noAutofit/>
                        </wps:bodyPr>
                      </wps:wsp>
                      <wps:wsp>
                        <wps:cNvPr id="46" name="Text Box 10"/>
                        <wps:cNvSpPr txBox="1">
                          <a:spLocks noChangeArrowheads="1"/>
                        </wps:cNvSpPr>
                        <wps:spPr bwMode="auto">
                          <a:xfrm>
                            <a:off x="2922270" y="1203325"/>
                            <a:ext cx="1710690" cy="2127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6CEEA2C"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重庆长华线束有限公司</w:t>
                              </w:r>
                            </w:p>
                          </w:txbxContent>
                        </wps:txbx>
                        <wps:bodyPr rot="0" vert="horz" wrap="square" lIns="0" tIns="33833" rIns="0" bIns="33833" anchor="t" anchorCtr="0" upright="1">
                          <a:noAutofit/>
                        </wps:bodyPr>
                      </wps:wsp>
                      <wps:wsp>
                        <wps:cNvPr id="47" name="Text Box 11"/>
                        <wps:cNvSpPr txBox="1">
                          <a:spLocks noChangeArrowheads="1"/>
                        </wps:cNvSpPr>
                        <wps:spPr bwMode="auto">
                          <a:xfrm>
                            <a:off x="2566035" y="566420"/>
                            <a:ext cx="2066925" cy="2127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306D0AD"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重庆李尔长安内饰件有限公司</w:t>
                              </w:r>
                            </w:p>
                          </w:txbxContent>
                        </wps:txbx>
                        <wps:bodyPr rot="0" vert="horz" wrap="square" lIns="0" tIns="33833" rIns="0" bIns="33833" anchor="t" anchorCtr="0" upright="1">
                          <a:noAutofit/>
                        </wps:bodyPr>
                      </wps:wsp>
                      <wps:wsp>
                        <wps:cNvPr id="48" name="Text Box 12"/>
                        <wps:cNvSpPr txBox="1">
                          <a:spLocks noChangeArrowheads="1"/>
                        </wps:cNvSpPr>
                        <wps:spPr bwMode="auto">
                          <a:xfrm>
                            <a:off x="712470" y="3457575"/>
                            <a:ext cx="1924685" cy="2127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C0FAEB8"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河北长安胜利汽车有限公司</w:t>
                              </w:r>
                            </w:p>
                          </w:txbxContent>
                        </wps:txbx>
                        <wps:bodyPr rot="0" vert="horz" wrap="square" lIns="0" tIns="33833" rIns="0" bIns="33833" anchor="t" anchorCtr="0" upright="1">
                          <a:noAutofit/>
                        </wps:bodyPr>
                      </wps:wsp>
                      <wps:wsp>
                        <wps:cNvPr id="49" name="Text Box 13"/>
                        <wps:cNvSpPr txBox="1">
                          <a:spLocks noChangeArrowheads="1"/>
                        </wps:cNvSpPr>
                        <wps:spPr bwMode="auto">
                          <a:xfrm>
                            <a:off x="641350" y="2973705"/>
                            <a:ext cx="1853565" cy="2120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FF8A2A"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南京长安汽车股份有限公司</w:t>
                              </w:r>
                            </w:p>
                          </w:txbxContent>
                        </wps:txbx>
                        <wps:bodyPr rot="0" vert="horz" wrap="square" lIns="0" tIns="33833" rIns="0" bIns="33833" anchor="t" anchorCtr="0" upright="1">
                          <a:noAutofit/>
                        </wps:bodyPr>
                      </wps:wsp>
                      <wps:wsp>
                        <wps:cNvPr id="50" name="Text Box 14"/>
                        <wps:cNvSpPr txBox="1">
                          <a:spLocks noChangeArrowheads="1"/>
                        </wps:cNvSpPr>
                        <wps:spPr bwMode="auto">
                          <a:xfrm>
                            <a:off x="498475" y="2466340"/>
                            <a:ext cx="2352675" cy="2127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5CC557E"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重庆长安跨越农用运输车制造公司</w:t>
                              </w:r>
                            </w:p>
                          </w:txbxContent>
                        </wps:txbx>
                        <wps:bodyPr rot="0" vert="horz" wrap="square" lIns="0" tIns="33833" rIns="0" bIns="33833" anchor="t" anchorCtr="0" upright="1">
                          <a:noAutofit/>
                        </wps:bodyPr>
                      </wps:wsp>
                      <wps:wsp>
                        <wps:cNvPr id="51" name="Text Box 15"/>
                        <wps:cNvSpPr txBox="1">
                          <a:spLocks noChangeArrowheads="1"/>
                        </wps:cNvSpPr>
                        <wps:spPr bwMode="auto">
                          <a:xfrm>
                            <a:off x="570230" y="1911985"/>
                            <a:ext cx="1924685" cy="2120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AF6CEBE"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重庆长安铃木汽车有限公司</w:t>
                              </w:r>
                            </w:p>
                          </w:txbxContent>
                        </wps:txbx>
                        <wps:bodyPr rot="0" vert="horz" wrap="square" lIns="0" tIns="33833" rIns="0" bIns="33833" anchor="t" anchorCtr="0" upright="1">
                          <a:noAutofit/>
                        </wps:bodyPr>
                      </wps:wsp>
                      <wps:wsp>
                        <wps:cNvPr id="52" name="Text Box 16"/>
                        <wps:cNvSpPr txBox="1">
                          <a:spLocks noChangeArrowheads="1"/>
                        </wps:cNvSpPr>
                        <wps:spPr bwMode="auto">
                          <a:xfrm>
                            <a:off x="570230" y="1203325"/>
                            <a:ext cx="1710055" cy="2127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E820C5"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长安福特汽车有限公司</w:t>
                              </w:r>
                            </w:p>
                          </w:txbxContent>
                        </wps:txbx>
                        <wps:bodyPr rot="0" vert="horz" wrap="square" lIns="0" tIns="33833" rIns="0" bIns="33833" anchor="t" anchorCtr="0" upright="1">
                          <a:noAutofit/>
                        </wps:bodyPr>
                      </wps:wsp>
                      <wps:wsp>
                        <wps:cNvPr id="53" name="Text Box 17"/>
                        <wps:cNvSpPr txBox="1">
                          <a:spLocks noChangeArrowheads="1"/>
                        </wps:cNvSpPr>
                        <wps:spPr bwMode="auto">
                          <a:xfrm>
                            <a:off x="570230" y="566420"/>
                            <a:ext cx="1924685" cy="2260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E6B4DC3"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重庆长安汽车股份有限公司</w:t>
                              </w:r>
                            </w:p>
                          </w:txbxContent>
                        </wps:txbx>
                        <wps:bodyPr rot="0" vert="horz" wrap="square" lIns="0" tIns="33833" rIns="0" bIns="33833" anchor="t" anchorCtr="0" upright="1">
                          <a:noAutofit/>
                        </wps:bodyPr>
                      </wps:wsp>
                      <wps:wsp>
                        <wps:cNvPr id="54" name="Line 18"/>
                        <wps:cNvCnPr>
                          <a:cxnSpLocks noChangeShapeType="1"/>
                        </wps:cNvCnPr>
                        <wps:spPr bwMode="auto">
                          <a:xfrm flipH="1">
                            <a:off x="0" y="141605"/>
                            <a:ext cx="1282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Text Box 19"/>
                        <wps:cNvSpPr txBox="1">
                          <a:spLocks noChangeArrowheads="1"/>
                        </wps:cNvSpPr>
                        <wps:spPr bwMode="auto">
                          <a:xfrm>
                            <a:off x="71120" y="495300"/>
                            <a:ext cx="728980"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145D126" w14:textId="77777777" w:rsidR="0000797D" w:rsidRPr="00C95F39" w:rsidRDefault="0000797D" w:rsidP="0000797D">
                              <w:pPr>
                                <w:autoSpaceDE w:val="0"/>
                                <w:autoSpaceDN w:val="0"/>
                                <w:adjustRightInd w:val="0"/>
                                <w:rPr>
                                  <w:rFonts w:ascii="Arial" w:hAnsi="Arial" w:cs="宋体"/>
                                  <w:color w:val="000000"/>
                                  <w:sz w:val="18"/>
                                  <w:szCs w:val="18"/>
                                </w:rPr>
                              </w:pPr>
                              <w:r>
                                <w:rPr>
                                  <w:rFonts w:cs="宋体" w:hint="eastAsia"/>
                                  <w:color w:val="000000"/>
                                  <w:sz w:val="18"/>
                                  <w:szCs w:val="18"/>
                                  <w:lang w:val="zh-CN"/>
                                </w:rPr>
                                <w:t>出</w:t>
                              </w:r>
                              <w:r w:rsidRPr="00C95F39">
                                <w:rPr>
                                  <w:rFonts w:cs="宋体" w:hint="eastAsia"/>
                                  <w:color w:val="000000"/>
                                  <w:sz w:val="18"/>
                                  <w:szCs w:val="18"/>
                                  <w:lang w:val="zh-CN"/>
                                </w:rPr>
                                <w:t>资</w:t>
                              </w:r>
                              <w:r w:rsidRPr="00C95F39">
                                <w:rPr>
                                  <w:color w:val="000000"/>
                                  <w:sz w:val="18"/>
                                  <w:szCs w:val="18"/>
                                </w:rPr>
                                <w:t>57.77%</w:t>
                              </w:r>
                            </w:p>
                          </w:txbxContent>
                        </wps:txbx>
                        <wps:bodyPr rot="0" vert="horz" wrap="square" lIns="0" tIns="0" rIns="0" bIns="0" anchor="t" anchorCtr="0" upright="1">
                          <a:noAutofit/>
                        </wps:bodyPr>
                      </wps:wsp>
                      <wps:wsp>
                        <wps:cNvPr id="56" name="Text Box 20"/>
                        <wps:cNvSpPr txBox="1">
                          <a:spLocks noChangeArrowheads="1"/>
                        </wps:cNvSpPr>
                        <wps:spPr bwMode="auto">
                          <a:xfrm>
                            <a:off x="800100" y="297180"/>
                            <a:ext cx="914400"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940BF07" w14:textId="77777777" w:rsidR="0000797D" w:rsidRPr="00C95F39" w:rsidRDefault="0000797D" w:rsidP="0000797D">
                              <w:pPr>
                                <w:autoSpaceDE w:val="0"/>
                                <w:autoSpaceDN w:val="0"/>
                                <w:adjustRightInd w:val="0"/>
                                <w:jc w:val="center"/>
                                <w:rPr>
                                  <w:rFonts w:ascii="宋体" w:hAnsi="宋体" w:cs="宋体"/>
                                  <w:color w:val="000000"/>
                                  <w:sz w:val="18"/>
                                  <w:szCs w:val="18"/>
                                  <w:lang w:val="zh-CN"/>
                                </w:rPr>
                              </w:pPr>
                              <w:r w:rsidRPr="00C95F39">
                                <w:rPr>
                                  <w:rFonts w:ascii="宋体" w:hAnsi="宋体"/>
                                  <w:color w:val="000000"/>
                                  <w:sz w:val="18"/>
                                  <w:szCs w:val="18"/>
                                </w:rPr>
                                <w:t>A</w:t>
                              </w:r>
                              <w:r w:rsidRPr="00C95F39">
                                <w:rPr>
                                  <w:rFonts w:ascii="宋体" w:hAnsi="宋体" w:cs="宋体" w:hint="eastAsia"/>
                                  <w:color w:val="000000"/>
                                  <w:sz w:val="18"/>
                                  <w:szCs w:val="18"/>
                                  <w:lang w:val="zh-CN"/>
                                </w:rPr>
                                <w:t>、</w:t>
                              </w:r>
                              <w:r w:rsidRPr="00C95F39">
                                <w:rPr>
                                  <w:rFonts w:ascii="宋体" w:hAnsi="宋体"/>
                                  <w:color w:val="000000"/>
                                  <w:sz w:val="18"/>
                                  <w:szCs w:val="18"/>
                                </w:rPr>
                                <w:t>B</w:t>
                              </w:r>
                              <w:r w:rsidRPr="00C95F39">
                                <w:rPr>
                                  <w:rFonts w:ascii="宋体" w:hAnsi="宋体" w:cs="宋体" w:hint="eastAsia"/>
                                  <w:color w:val="000000"/>
                                  <w:sz w:val="18"/>
                                  <w:szCs w:val="18"/>
                                  <w:lang w:val="zh-CN"/>
                                </w:rPr>
                                <w:t>股上市公司</w:t>
                              </w:r>
                            </w:p>
                          </w:txbxContent>
                        </wps:txbx>
                        <wps:bodyPr rot="0" vert="horz" wrap="square" lIns="0" tIns="0" rIns="0" bIns="0" anchor="t" anchorCtr="0" upright="1">
                          <a:noAutofit/>
                        </wps:bodyPr>
                      </wps:wsp>
                      <wps:wsp>
                        <wps:cNvPr id="57" name="Text Box 21"/>
                        <wps:cNvSpPr txBox="1">
                          <a:spLocks noChangeArrowheads="1"/>
                        </wps:cNvSpPr>
                        <wps:spPr bwMode="auto">
                          <a:xfrm>
                            <a:off x="998220" y="991235"/>
                            <a:ext cx="56959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58613D5"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中美合资</w:t>
                              </w:r>
                            </w:p>
                          </w:txbxContent>
                        </wps:txbx>
                        <wps:bodyPr rot="0" vert="horz" wrap="square" lIns="0" tIns="0" rIns="0" bIns="0" anchor="t" anchorCtr="0" upright="1">
                          <a:noAutofit/>
                        </wps:bodyPr>
                      </wps:wsp>
                      <wps:wsp>
                        <wps:cNvPr id="58" name="Text Box 22"/>
                        <wps:cNvSpPr txBox="1">
                          <a:spLocks noChangeArrowheads="1"/>
                        </wps:cNvSpPr>
                        <wps:spPr bwMode="auto">
                          <a:xfrm>
                            <a:off x="4618355" y="495300"/>
                            <a:ext cx="570865"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152C69AC" w14:textId="77777777" w:rsidR="0000797D" w:rsidRPr="00C95F39" w:rsidRDefault="0000797D" w:rsidP="0000797D">
                              <w:pPr>
                                <w:autoSpaceDE w:val="0"/>
                                <w:autoSpaceDN w:val="0"/>
                                <w:adjustRightInd w:val="0"/>
                                <w:jc w:val="right"/>
                                <w:rPr>
                                  <w:rFonts w:ascii="Arial" w:hAnsi="Arial" w:cs="宋体"/>
                                  <w:color w:val="000000"/>
                                  <w:sz w:val="18"/>
                                  <w:szCs w:val="18"/>
                                </w:rPr>
                              </w:pPr>
                              <w:r w:rsidRPr="00C95F39">
                                <w:rPr>
                                  <w:rFonts w:cs="宋体" w:hint="eastAsia"/>
                                  <w:color w:val="000000"/>
                                  <w:sz w:val="18"/>
                                  <w:szCs w:val="18"/>
                                  <w:lang w:val="zh-CN"/>
                                </w:rPr>
                                <w:t>出资</w:t>
                              </w:r>
                              <w:r w:rsidRPr="00C95F39">
                                <w:rPr>
                                  <w:color w:val="000000"/>
                                  <w:sz w:val="18"/>
                                  <w:szCs w:val="18"/>
                                </w:rPr>
                                <w:t>23.6%</w:t>
                              </w:r>
                            </w:p>
                          </w:txbxContent>
                        </wps:txbx>
                        <wps:bodyPr rot="0" vert="horz" wrap="square" lIns="0" tIns="0" rIns="0" bIns="0" anchor="t" anchorCtr="0" upright="1">
                          <a:noAutofit/>
                        </wps:bodyPr>
                      </wps:wsp>
                      <wps:wsp>
                        <wps:cNvPr id="59" name="Text Box 23"/>
                        <wps:cNvSpPr txBox="1">
                          <a:spLocks noChangeArrowheads="1"/>
                        </wps:cNvSpPr>
                        <wps:spPr bwMode="auto">
                          <a:xfrm>
                            <a:off x="4618355" y="1132840"/>
                            <a:ext cx="57086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E993422" w14:textId="77777777" w:rsidR="0000797D" w:rsidRPr="00C95F39" w:rsidRDefault="0000797D" w:rsidP="0000797D">
                              <w:pPr>
                                <w:autoSpaceDE w:val="0"/>
                                <w:autoSpaceDN w:val="0"/>
                                <w:adjustRightInd w:val="0"/>
                                <w:jc w:val="right"/>
                                <w:rPr>
                                  <w:rFonts w:ascii="Arial" w:hAnsi="Arial" w:cs="宋体"/>
                                  <w:color w:val="000000"/>
                                  <w:sz w:val="18"/>
                                  <w:szCs w:val="18"/>
                                </w:rPr>
                              </w:pPr>
                              <w:r w:rsidRPr="00C95F39">
                                <w:rPr>
                                  <w:rFonts w:cs="宋体" w:hint="eastAsia"/>
                                  <w:color w:val="000000"/>
                                  <w:sz w:val="18"/>
                                  <w:szCs w:val="18"/>
                                  <w:lang w:val="zh-CN"/>
                                </w:rPr>
                                <w:t>出资</w:t>
                              </w:r>
                              <w:r w:rsidRPr="00C95F39">
                                <w:rPr>
                                  <w:color w:val="000000"/>
                                  <w:sz w:val="18"/>
                                  <w:szCs w:val="18"/>
                                </w:rPr>
                                <w:t>50%</w:t>
                              </w:r>
                            </w:p>
                          </w:txbxContent>
                        </wps:txbx>
                        <wps:bodyPr rot="0" vert="horz" wrap="square" lIns="0" tIns="0" rIns="0" bIns="0" anchor="t" anchorCtr="0" upright="1">
                          <a:noAutofit/>
                        </wps:bodyPr>
                      </wps:wsp>
                      <wps:wsp>
                        <wps:cNvPr id="60" name="Text Box 24"/>
                        <wps:cNvSpPr txBox="1">
                          <a:spLocks noChangeArrowheads="1"/>
                        </wps:cNvSpPr>
                        <wps:spPr bwMode="auto">
                          <a:xfrm>
                            <a:off x="4618355" y="1840865"/>
                            <a:ext cx="57086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98EB7D3" w14:textId="77777777" w:rsidR="0000797D" w:rsidRPr="00C95F39" w:rsidRDefault="0000797D" w:rsidP="0000797D">
                              <w:pPr>
                                <w:autoSpaceDE w:val="0"/>
                                <w:autoSpaceDN w:val="0"/>
                                <w:adjustRightInd w:val="0"/>
                                <w:jc w:val="right"/>
                                <w:rPr>
                                  <w:rFonts w:ascii="Arial" w:hAnsi="Arial" w:cs="宋体"/>
                                  <w:color w:val="000000"/>
                                  <w:sz w:val="18"/>
                                  <w:szCs w:val="18"/>
                                </w:rPr>
                              </w:pPr>
                              <w:r w:rsidRPr="00C95F39">
                                <w:rPr>
                                  <w:rFonts w:cs="宋体" w:hint="eastAsia"/>
                                  <w:color w:val="000000"/>
                                  <w:sz w:val="18"/>
                                  <w:szCs w:val="18"/>
                                  <w:lang w:val="zh-CN"/>
                                </w:rPr>
                                <w:t>出资</w:t>
                              </w:r>
                              <w:r w:rsidRPr="00C95F39">
                                <w:rPr>
                                  <w:color w:val="000000"/>
                                  <w:sz w:val="18"/>
                                  <w:szCs w:val="18"/>
                                </w:rPr>
                                <w:t>30%</w:t>
                              </w:r>
                            </w:p>
                          </w:txbxContent>
                        </wps:txbx>
                        <wps:bodyPr rot="0" vert="horz" wrap="square" lIns="0" tIns="0" rIns="0" bIns="0" anchor="t" anchorCtr="0" upright="1">
                          <a:noAutofit/>
                        </wps:bodyPr>
                      </wps:wsp>
                      <wps:wsp>
                        <wps:cNvPr id="61" name="Text Box 25"/>
                        <wps:cNvSpPr txBox="1">
                          <a:spLocks noChangeArrowheads="1"/>
                        </wps:cNvSpPr>
                        <wps:spPr bwMode="auto">
                          <a:xfrm>
                            <a:off x="4618355" y="2395220"/>
                            <a:ext cx="57086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B319B17" w14:textId="77777777" w:rsidR="0000797D" w:rsidRPr="00C95F39" w:rsidRDefault="0000797D" w:rsidP="0000797D">
                              <w:pPr>
                                <w:autoSpaceDE w:val="0"/>
                                <w:autoSpaceDN w:val="0"/>
                                <w:adjustRightInd w:val="0"/>
                                <w:jc w:val="right"/>
                                <w:rPr>
                                  <w:rFonts w:ascii="Arial" w:hAnsi="Arial" w:cs="宋体"/>
                                  <w:color w:val="000000"/>
                                  <w:sz w:val="18"/>
                                  <w:szCs w:val="18"/>
                                </w:rPr>
                              </w:pPr>
                              <w:r w:rsidRPr="00C95F39">
                                <w:rPr>
                                  <w:rFonts w:cs="宋体" w:hint="eastAsia"/>
                                  <w:color w:val="000000"/>
                                  <w:sz w:val="18"/>
                                  <w:szCs w:val="18"/>
                                  <w:lang w:val="zh-CN"/>
                                </w:rPr>
                                <w:t>出资</w:t>
                              </w:r>
                              <w:r w:rsidRPr="00C95F39">
                                <w:rPr>
                                  <w:color w:val="000000"/>
                                  <w:sz w:val="18"/>
                                  <w:szCs w:val="18"/>
                                </w:rPr>
                                <w:t>50%</w:t>
                              </w:r>
                            </w:p>
                          </w:txbxContent>
                        </wps:txbx>
                        <wps:bodyPr rot="0" vert="horz" wrap="square" lIns="0" tIns="0" rIns="0" bIns="0" anchor="t" anchorCtr="0" upright="1">
                          <a:noAutofit/>
                        </wps:bodyPr>
                      </wps:wsp>
                      <wps:wsp>
                        <wps:cNvPr id="62" name="Text Box 26"/>
                        <wps:cNvSpPr txBox="1">
                          <a:spLocks noChangeArrowheads="1"/>
                        </wps:cNvSpPr>
                        <wps:spPr bwMode="auto">
                          <a:xfrm>
                            <a:off x="71120" y="2902585"/>
                            <a:ext cx="57023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CAEDC0C" w14:textId="77777777" w:rsidR="0000797D" w:rsidRPr="00C95F39" w:rsidRDefault="0000797D" w:rsidP="0000797D">
                              <w:pPr>
                                <w:autoSpaceDE w:val="0"/>
                                <w:autoSpaceDN w:val="0"/>
                                <w:adjustRightInd w:val="0"/>
                                <w:rPr>
                                  <w:rFonts w:ascii="Arial" w:hAnsi="Arial" w:cs="宋体"/>
                                  <w:color w:val="000000"/>
                                  <w:sz w:val="18"/>
                                  <w:szCs w:val="18"/>
                                </w:rPr>
                              </w:pPr>
                              <w:r w:rsidRPr="00C95F39">
                                <w:rPr>
                                  <w:rFonts w:cs="宋体" w:hint="eastAsia"/>
                                  <w:color w:val="000000"/>
                                  <w:sz w:val="18"/>
                                  <w:szCs w:val="18"/>
                                  <w:lang w:val="zh-CN"/>
                                </w:rPr>
                                <w:t>出资</w:t>
                              </w:r>
                              <w:r w:rsidRPr="00C95F39">
                                <w:rPr>
                                  <w:color w:val="000000"/>
                                  <w:sz w:val="18"/>
                                  <w:szCs w:val="18"/>
                                </w:rPr>
                                <w:t>51%</w:t>
                              </w:r>
                            </w:p>
                          </w:txbxContent>
                        </wps:txbx>
                        <wps:bodyPr rot="0" vert="horz" wrap="square" lIns="0" tIns="0" rIns="0" bIns="0" anchor="t" anchorCtr="0" upright="1">
                          <a:noAutofit/>
                        </wps:bodyPr>
                      </wps:wsp>
                      <wps:wsp>
                        <wps:cNvPr id="63" name="Text Box 27"/>
                        <wps:cNvSpPr txBox="1">
                          <a:spLocks noChangeArrowheads="1"/>
                        </wps:cNvSpPr>
                        <wps:spPr bwMode="auto">
                          <a:xfrm>
                            <a:off x="4618355" y="2902585"/>
                            <a:ext cx="57086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E489A1E" w14:textId="77777777" w:rsidR="0000797D" w:rsidRPr="00C95F39" w:rsidRDefault="0000797D" w:rsidP="0000797D">
                              <w:pPr>
                                <w:autoSpaceDE w:val="0"/>
                                <w:autoSpaceDN w:val="0"/>
                                <w:adjustRightInd w:val="0"/>
                                <w:jc w:val="right"/>
                                <w:rPr>
                                  <w:rFonts w:ascii="Arial" w:hAnsi="Arial" w:cs="宋体"/>
                                  <w:color w:val="000000"/>
                                  <w:sz w:val="18"/>
                                  <w:szCs w:val="18"/>
                                </w:rPr>
                              </w:pPr>
                              <w:r w:rsidRPr="00C95F39">
                                <w:rPr>
                                  <w:rFonts w:cs="宋体" w:hint="eastAsia"/>
                                  <w:color w:val="000000"/>
                                  <w:sz w:val="18"/>
                                  <w:szCs w:val="18"/>
                                  <w:lang w:val="zh-CN"/>
                                </w:rPr>
                                <w:t>出资</w:t>
                              </w:r>
                              <w:r w:rsidRPr="00C95F39">
                                <w:rPr>
                                  <w:color w:val="000000"/>
                                  <w:sz w:val="18"/>
                                  <w:szCs w:val="18"/>
                                </w:rPr>
                                <w:t>50%</w:t>
                              </w:r>
                            </w:p>
                          </w:txbxContent>
                        </wps:txbx>
                        <wps:bodyPr rot="0" vert="horz" wrap="square" lIns="0" tIns="0" rIns="0" bIns="0" anchor="t" anchorCtr="0" upright="1">
                          <a:noAutofit/>
                        </wps:bodyPr>
                      </wps:wsp>
                      <wps:wsp>
                        <wps:cNvPr id="64" name="Text Box 28"/>
                        <wps:cNvSpPr txBox="1">
                          <a:spLocks noChangeArrowheads="1"/>
                        </wps:cNvSpPr>
                        <wps:spPr bwMode="auto">
                          <a:xfrm>
                            <a:off x="71120" y="3387090"/>
                            <a:ext cx="57023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1F9FA821" w14:textId="77777777" w:rsidR="0000797D" w:rsidRPr="00C95F39" w:rsidRDefault="0000797D" w:rsidP="0000797D">
                              <w:pPr>
                                <w:autoSpaceDE w:val="0"/>
                                <w:autoSpaceDN w:val="0"/>
                                <w:adjustRightInd w:val="0"/>
                                <w:rPr>
                                  <w:rFonts w:ascii="Arial" w:hAnsi="Arial" w:cs="宋体"/>
                                  <w:color w:val="000000"/>
                                  <w:sz w:val="18"/>
                                  <w:szCs w:val="18"/>
                                </w:rPr>
                              </w:pPr>
                              <w:r w:rsidRPr="00C95F39">
                                <w:rPr>
                                  <w:rFonts w:cs="宋体" w:hint="eastAsia"/>
                                  <w:color w:val="000000"/>
                                  <w:sz w:val="18"/>
                                  <w:szCs w:val="18"/>
                                  <w:lang w:val="zh-CN"/>
                                </w:rPr>
                                <w:t>出资</w:t>
                              </w:r>
                              <w:r w:rsidRPr="00C95F39">
                                <w:rPr>
                                  <w:color w:val="000000"/>
                                  <w:sz w:val="18"/>
                                  <w:szCs w:val="18"/>
                                </w:rPr>
                                <w:t>70%</w:t>
                              </w:r>
                            </w:p>
                          </w:txbxContent>
                        </wps:txbx>
                        <wps:bodyPr rot="0" vert="horz" wrap="square" lIns="0" tIns="0" rIns="0" bIns="0" anchor="t" anchorCtr="0" upright="1">
                          <a:noAutofit/>
                        </wps:bodyPr>
                      </wps:wsp>
                      <wps:wsp>
                        <wps:cNvPr id="65" name="Text Box 29"/>
                        <wps:cNvSpPr txBox="1">
                          <a:spLocks noChangeArrowheads="1"/>
                        </wps:cNvSpPr>
                        <wps:spPr bwMode="auto">
                          <a:xfrm>
                            <a:off x="71120" y="2395220"/>
                            <a:ext cx="57023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1C3FEAB2" w14:textId="77777777" w:rsidR="0000797D" w:rsidRPr="00C95F39" w:rsidRDefault="0000797D" w:rsidP="0000797D">
                              <w:pPr>
                                <w:autoSpaceDE w:val="0"/>
                                <w:autoSpaceDN w:val="0"/>
                                <w:adjustRightInd w:val="0"/>
                                <w:rPr>
                                  <w:rFonts w:ascii="Arial" w:hAnsi="Arial" w:cs="宋体"/>
                                  <w:color w:val="000000"/>
                                  <w:sz w:val="18"/>
                                  <w:szCs w:val="18"/>
                                </w:rPr>
                              </w:pPr>
                              <w:r w:rsidRPr="00C95F39">
                                <w:rPr>
                                  <w:rFonts w:cs="宋体" w:hint="eastAsia"/>
                                  <w:color w:val="000000"/>
                                  <w:sz w:val="18"/>
                                  <w:szCs w:val="18"/>
                                  <w:lang w:val="zh-CN"/>
                                </w:rPr>
                                <w:t>出资</w:t>
                              </w:r>
                              <w:r w:rsidRPr="00C95F39">
                                <w:rPr>
                                  <w:color w:val="000000"/>
                                  <w:sz w:val="18"/>
                                  <w:szCs w:val="18"/>
                                </w:rPr>
                                <w:t>49%</w:t>
                              </w:r>
                            </w:p>
                          </w:txbxContent>
                        </wps:txbx>
                        <wps:bodyPr rot="0" vert="horz" wrap="square" lIns="0" tIns="0" rIns="0" bIns="0" anchor="t" anchorCtr="0" upright="1">
                          <a:noAutofit/>
                        </wps:bodyPr>
                      </wps:wsp>
                      <wps:wsp>
                        <wps:cNvPr id="66" name="Text Box 30"/>
                        <wps:cNvSpPr txBox="1">
                          <a:spLocks noChangeArrowheads="1"/>
                        </wps:cNvSpPr>
                        <wps:spPr bwMode="auto">
                          <a:xfrm>
                            <a:off x="2352040" y="991235"/>
                            <a:ext cx="57023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6B2F82E" w14:textId="77777777" w:rsidR="0000797D" w:rsidRPr="00C95F39" w:rsidRDefault="0000797D" w:rsidP="0000797D">
                              <w:pPr>
                                <w:autoSpaceDE w:val="0"/>
                                <w:autoSpaceDN w:val="0"/>
                                <w:adjustRightInd w:val="0"/>
                                <w:jc w:val="center"/>
                                <w:rPr>
                                  <w:rFonts w:ascii="Arial" w:hAnsi="Arial" w:cs="宋体"/>
                                  <w:color w:val="000000"/>
                                  <w:sz w:val="18"/>
                                  <w:szCs w:val="18"/>
                                </w:rPr>
                              </w:pPr>
                              <w:r w:rsidRPr="00C95F39">
                                <w:rPr>
                                  <w:rFonts w:cs="宋体" w:hint="eastAsia"/>
                                  <w:color w:val="000000"/>
                                  <w:sz w:val="18"/>
                                  <w:szCs w:val="18"/>
                                  <w:lang w:val="zh-CN"/>
                                </w:rPr>
                                <w:t>出资</w:t>
                              </w:r>
                              <w:r w:rsidRPr="00C95F39">
                                <w:rPr>
                                  <w:color w:val="000000"/>
                                  <w:sz w:val="18"/>
                                  <w:szCs w:val="18"/>
                                </w:rPr>
                                <w:t>51%</w:t>
                              </w:r>
                            </w:p>
                          </w:txbxContent>
                        </wps:txbx>
                        <wps:bodyPr rot="0" vert="horz" wrap="square" lIns="0" tIns="0" rIns="0" bIns="0" anchor="t" anchorCtr="0" upright="1">
                          <a:noAutofit/>
                        </wps:bodyPr>
                      </wps:wsp>
                      <wps:wsp>
                        <wps:cNvPr id="67" name="Line 31"/>
                        <wps:cNvCnPr>
                          <a:cxnSpLocks noChangeShapeType="1"/>
                        </wps:cNvCnPr>
                        <wps:spPr bwMode="auto">
                          <a:xfrm>
                            <a:off x="0" y="1344930"/>
                            <a:ext cx="57023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8" name="Line 32"/>
                        <wps:cNvCnPr>
                          <a:cxnSpLocks noChangeShapeType="1"/>
                        </wps:cNvCnPr>
                        <wps:spPr bwMode="auto">
                          <a:xfrm>
                            <a:off x="2352040" y="779145"/>
                            <a:ext cx="0" cy="113284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9" name="Text Box 33"/>
                        <wps:cNvSpPr txBox="1">
                          <a:spLocks noChangeArrowheads="1"/>
                        </wps:cNvSpPr>
                        <wps:spPr bwMode="auto">
                          <a:xfrm>
                            <a:off x="3421380" y="1698625"/>
                            <a:ext cx="570230"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8B1CCD5" w14:textId="77777777" w:rsidR="0000797D" w:rsidRPr="00C95F39" w:rsidRDefault="0000797D" w:rsidP="0000797D">
                              <w:pPr>
                                <w:autoSpaceDE w:val="0"/>
                                <w:autoSpaceDN w:val="0"/>
                                <w:adjustRightInd w:val="0"/>
                                <w:jc w:val="center"/>
                                <w:rPr>
                                  <w:rFonts w:ascii="Arial" w:hAnsi="Arial" w:cs="宋体"/>
                                  <w:color w:val="000000"/>
                                  <w:sz w:val="18"/>
                                  <w:szCs w:val="18"/>
                                  <w:lang w:val="zh-CN"/>
                                </w:rPr>
                              </w:pPr>
                              <w:r w:rsidRPr="00C95F39">
                                <w:rPr>
                                  <w:rFonts w:cs="宋体" w:hint="eastAsia"/>
                                  <w:color w:val="000000"/>
                                  <w:sz w:val="18"/>
                                  <w:szCs w:val="18"/>
                                  <w:lang w:val="zh-CN"/>
                                </w:rPr>
                                <w:t>国内联营</w:t>
                              </w:r>
                            </w:p>
                          </w:txbxContent>
                        </wps:txbx>
                        <wps:bodyPr rot="0" vert="horz" wrap="square" lIns="0" tIns="0" rIns="0" bIns="0" anchor="t" anchorCtr="0" upright="1">
                          <a:noAutofit/>
                        </wps:bodyPr>
                      </wps:wsp>
                      <wps:wsp>
                        <wps:cNvPr id="70" name="Text Box 34"/>
                        <wps:cNvSpPr txBox="1">
                          <a:spLocks noChangeArrowheads="1"/>
                        </wps:cNvSpPr>
                        <wps:spPr bwMode="auto">
                          <a:xfrm>
                            <a:off x="3364230" y="991235"/>
                            <a:ext cx="57023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625E88E" w14:textId="77777777" w:rsidR="0000797D" w:rsidRPr="00C95F39" w:rsidRDefault="0000797D" w:rsidP="0000797D">
                              <w:pPr>
                                <w:autoSpaceDE w:val="0"/>
                                <w:autoSpaceDN w:val="0"/>
                                <w:adjustRightInd w:val="0"/>
                                <w:jc w:val="center"/>
                                <w:rPr>
                                  <w:rFonts w:ascii="Arial" w:hAnsi="Arial" w:cs="宋体"/>
                                  <w:color w:val="000000"/>
                                  <w:sz w:val="18"/>
                                  <w:szCs w:val="18"/>
                                  <w:lang w:val="zh-CN"/>
                                </w:rPr>
                              </w:pPr>
                              <w:r w:rsidRPr="00C95F39">
                                <w:rPr>
                                  <w:rFonts w:cs="宋体" w:hint="eastAsia"/>
                                  <w:color w:val="000000"/>
                                  <w:sz w:val="18"/>
                                  <w:szCs w:val="18"/>
                                  <w:lang w:val="zh-CN"/>
                                </w:rPr>
                                <w:t>中港合资</w:t>
                              </w:r>
                            </w:p>
                          </w:txbxContent>
                        </wps:txbx>
                        <wps:bodyPr rot="0" vert="horz" wrap="square" lIns="0" tIns="0" rIns="0" bIns="0" anchor="t" anchorCtr="0" upright="1">
                          <a:noAutofit/>
                        </wps:bodyPr>
                      </wps:wsp>
                      <wps:wsp>
                        <wps:cNvPr id="71" name="Text Box 35"/>
                        <wps:cNvSpPr txBox="1">
                          <a:spLocks noChangeArrowheads="1"/>
                        </wps:cNvSpPr>
                        <wps:spPr bwMode="auto">
                          <a:xfrm>
                            <a:off x="3349625" y="297180"/>
                            <a:ext cx="57023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21AADBF" w14:textId="77777777" w:rsidR="0000797D" w:rsidRPr="00C95F39" w:rsidRDefault="0000797D" w:rsidP="0000797D">
                              <w:pPr>
                                <w:autoSpaceDE w:val="0"/>
                                <w:autoSpaceDN w:val="0"/>
                                <w:adjustRightInd w:val="0"/>
                                <w:jc w:val="center"/>
                                <w:rPr>
                                  <w:rFonts w:ascii="Arial" w:hAnsi="Arial" w:cs="宋体"/>
                                  <w:color w:val="000000"/>
                                  <w:sz w:val="18"/>
                                  <w:szCs w:val="18"/>
                                  <w:lang w:val="zh-CN"/>
                                </w:rPr>
                              </w:pPr>
                              <w:r w:rsidRPr="00C95F39">
                                <w:rPr>
                                  <w:rFonts w:cs="宋体" w:hint="eastAsia"/>
                                  <w:color w:val="000000"/>
                                  <w:sz w:val="18"/>
                                  <w:szCs w:val="18"/>
                                  <w:lang w:val="zh-CN"/>
                                </w:rPr>
                                <w:t>中美合资</w:t>
                              </w:r>
                            </w:p>
                          </w:txbxContent>
                        </wps:txbx>
                        <wps:bodyPr rot="0" vert="horz" wrap="square" lIns="0" tIns="0" rIns="0" bIns="0" anchor="t" anchorCtr="0" upright="1">
                          <a:noAutofit/>
                        </wps:bodyPr>
                      </wps:wsp>
                      <wps:wsp>
                        <wps:cNvPr id="72" name="Text Box 36"/>
                        <wps:cNvSpPr txBox="1">
                          <a:spLocks noChangeArrowheads="1"/>
                        </wps:cNvSpPr>
                        <wps:spPr bwMode="auto">
                          <a:xfrm>
                            <a:off x="1268095" y="1698625"/>
                            <a:ext cx="570865"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0706295" w14:textId="77777777" w:rsidR="0000797D" w:rsidRPr="00C95F39" w:rsidRDefault="0000797D" w:rsidP="0000797D">
                              <w:pPr>
                                <w:autoSpaceDE w:val="0"/>
                                <w:autoSpaceDN w:val="0"/>
                                <w:adjustRightInd w:val="0"/>
                                <w:jc w:val="center"/>
                                <w:rPr>
                                  <w:rFonts w:ascii="Arial" w:hAnsi="Arial" w:cs="宋体"/>
                                  <w:color w:val="000000"/>
                                  <w:sz w:val="18"/>
                                  <w:szCs w:val="18"/>
                                  <w:lang w:val="zh-CN"/>
                                </w:rPr>
                              </w:pPr>
                              <w:r w:rsidRPr="00C95F39">
                                <w:rPr>
                                  <w:rFonts w:cs="宋体" w:hint="eastAsia"/>
                                  <w:color w:val="000000"/>
                                  <w:sz w:val="18"/>
                                  <w:szCs w:val="18"/>
                                  <w:lang w:val="zh-CN"/>
                                </w:rPr>
                                <w:t>中日合资</w:t>
                              </w:r>
                            </w:p>
                          </w:txbxContent>
                        </wps:txbx>
                        <wps:bodyPr rot="0" vert="horz" wrap="square" lIns="0" tIns="0" rIns="0" bIns="0" anchor="t" anchorCtr="0" upright="1">
                          <a:noAutofit/>
                        </wps:bodyPr>
                      </wps:wsp>
                      <wps:wsp>
                        <wps:cNvPr id="73" name="Line 37"/>
                        <wps:cNvCnPr>
                          <a:cxnSpLocks noChangeShapeType="1"/>
                        </wps:cNvCnPr>
                        <wps:spPr bwMode="auto">
                          <a:xfrm>
                            <a:off x="3563620" y="141605"/>
                            <a:ext cx="171069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4" name="Line 38"/>
                        <wps:cNvCnPr>
                          <a:cxnSpLocks noChangeShapeType="1"/>
                        </wps:cNvCnPr>
                        <wps:spPr bwMode="auto">
                          <a:xfrm>
                            <a:off x="5274310" y="141605"/>
                            <a:ext cx="0" cy="34677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 name="Line 39"/>
                        <wps:cNvCnPr>
                          <a:cxnSpLocks noChangeShapeType="1"/>
                        </wps:cNvCnPr>
                        <wps:spPr bwMode="auto">
                          <a:xfrm flipH="1">
                            <a:off x="4632960" y="1344930"/>
                            <a:ext cx="64135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 name="Line 40"/>
                        <wps:cNvCnPr>
                          <a:cxnSpLocks noChangeShapeType="1"/>
                        </wps:cNvCnPr>
                        <wps:spPr bwMode="auto">
                          <a:xfrm flipH="1">
                            <a:off x="4632960" y="2053590"/>
                            <a:ext cx="64135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7" name="Line 41"/>
                        <wps:cNvCnPr>
                          <a:cxnSpLocks noChangeShapeType="1"/>
                        </wps:cNvCnPr>
                        <wps:spPr bwMode="auto">
                          <a:xfrm flipH="1">
                            <a:off x="4632960" y="2607945"/>
                            <a:ext cx="64135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 name="Line 42"/>
                        <wps:cNvCnPr>
                          <a:cxnSpLocks noChangeShapeType="1"/>
                        </wps:cNvCnPr>
                        <wps:spPr bwMode="auto">
                          <a:xfrm flipH="1">
                            <a:off x="4632960" y="3115310"/>
                            <a:ext cx="64135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9" name="Line 43"/>
                        <wps:cNvCnPr>
                          <a:cxnSpLocks noChangeShapeType="1"/>
                        </wps:cNvCnPr>
                        <wps:spPr bwMode="auto">
                          <a:xfrm flipH="1">
                            <a:off x="4632960" y="3599180"/>
                            <a:ext cx="64135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0" name="Text Box 44"/>
                        <wps:cNvSpPr txBox="1">
                          <a:spLocks noChangeArrowheads="1"/>
                        </wps:cNvSpPr>
                        <wps:spPr bwMode="auto">
                          <a:xfrm>
                            <a:off x="3492500" y="3246120"/>
                            <a:ext cx="570230" cy="140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E1048D5" w14:textId="77777777" w:rsidR="0000797D" w:rsidRPr="00C95F39" w:rsidRDefault="0000797D" w:rsidP="0000797D">
                              <w:pPr>
                                <w:autoSpaceDE w:val="0"/>
                                <w:autoSpaceDN w:val="0"/>
                                <w:adjustRightInd w:val="0"/>
                                <w:jc w:val="center"/>
                                <w:rPr>
                                  <w:rFonts w:ascii="Arial" w:hAnsi="Arial" w:cs="宋体"/>
                                  <w:color w:val="000000"/>
                                  <w:sz w:val="18"/>
                                  <w:szCs w:val="18"/>
                                  <w:lang w:val="zh-CN"/>
                                </w:rPr>
                              </w:pPr>
                              <w:r w:rsidRPr="00C95F39">
                                <w:rPr>
                                  <w:rFonts w:cs="宋体" w:hint="eastAsia"/>
                                  <w:color w:val="000000"/>
                                  <w:sz w:val="18"/>
                                  <w:szCs w:val="18"/>
                                  <w:lang w:val="zh-CN"/>
                                </w:rPr>
                                <w:t>中美合资</w:t>
                              </w:r>
                            </w:p>
                          </w:txbxContent>
                        </wps:txbx>
                        <wps:bodyPr rot="0" vert="horz" wrap="square" lIns="0" tIns="0" rIns="0" bIns="0" anchor="t" anchorCtr="0" upright="1">
                          <a:noAutofit/>
                        </wps:bodyPr>
                      </wps:wsp>
                      <wps:wsp>
                        <wps:cNvPr id="81" name="Text Box 45"/>
                        <wps:cNvSpPr txBox="1">
                          <a:spLocks noChangeArrowheads="1"/>
                        </wps:cNvSpPr>
                        <wps:spPr bwMode="auto">
                          <a:xfrm>
                            <a:off x="1268095" y="2253615"/>
                            <a:ext cx="57086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B97E046" w14:textId="77777777" w:rsidR="0000797D" w:rsidRPr="00C95F39" w:rsidRDefault="0000797D" w:rsidP="0000797D">
                              <w:pPr>
                                <w:autoSpaceDE w:val="0"/>
                                <w:autoSpaceDN w:val="0"/>
                                <w:adjustRightInd w:val="0"/>
                                <w:jc w:val="center"/>
                                <w:rPr>
                                  <w:rFonts w:ascii="Arial" w:hAnsi="Arial" w:cs="宋体"/>
                                  <w:color w:val="000000"/>
                                  <w:sz w:val="18"/>
                                  <w:szCs w:val="18"/>
                                  <w:lang w:val="zh-CN"/>
                                </w:rPr>
                              </w:pPr>
                              <w:r w:rsidRPr="00C95F39">
                                <w:rPr>
                                  <w:rFonts w:cs="宋体" w:hint="eastAsia"/>
                                  <w:color w:val="000000"/>
                                  <w:sz w:val="18"/>
                                  <w:szCs w:val="18"/>
                                  <w:lang w:val="zh-CN"/>
                                </w:rPr>
                                <w:t>国内联营</w:t>
                              </w:r>
                            </w:p>
                          </w:txbxContent>
                        </wps:txbx>
                        <wps:bodyPr rot="0" vert="horz" wrap="square" lIns="0" tIns="0" rIns="0" bIns="0" anchor="t" anchorCtr="0" upright="1">
                          <a:noAutofit/>
                        </wps:bodyPr>
                      </wps:wsp>
                      <wps:wsp>
                        <wps:cNvPr id="82" name="Text Box 46"/>
                        <wps:cNvSpPr txBox="1">
                          <a:spLocks noChangeArrowheads="1"/>
                        </wps:cNvSpPr>
                        <wps:spPr bwMode="auto">
                          <a:xfrm>
                            <a:off x="3463925" y="2760980"/>
                            <a:ext cx="57086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15BB70FD" w14:textId="77777777" w:rsidR="0000797D" w:rsidRPr="00C95F39" w:rsidRDefault="0000797D" w:rsidP="0000797D">
                              <w:pPr>
                                <w:autoSpaceDE w:val="0"/>
                                <w:autoSpaceDN w:val="0"/>
                                <w:adjustRightInd w:val="0"/>
                                <w:jc w:val="center"/>
                                <w:rPr>
                                  <w:rFonts w:ascii="Arial" w:hAnsi="Arial" w:cs="宋体"/>
                                  <w:color w:val="000000"/>
                                  <w:sz w:val="18"/>
                                  <w:szCs w:val="18"/>
                                  <w:lang w:val="zh-CN"/>
                                </w:rPr>
                              </w:pPr>
                              <w:r w:rsidRPr="00C95F39">
                                <w:rPr>
                                  <w:rFonts w:cs="宋体" w:hint="eastAsia"/>
                                  <w:color w:val="000000"/>
                                  <w:sz w:val="18"/>
                                  <w:szCs w:val="18"/>
                                  <w:lang w:val="zh-CN"/>
                                </w:rPr>
                                <w:t>国内联营</w:t>
                              </w:r>
                            </w:p>
                          </w:txbxContent>
                        </wps:txbx>
                        <wps:bodyPr rot="0" vert="horz" wrap="square" lIns="0" tIns="0" rIns="0" bIns="0" anchor="t" anchorCtr="0" upright="1">
                          <a:noAutofit/>
                        </wps:bodyPr>
                      </wps:wsp>
                      <wps:wsp>
                        <wps:cNvPr id="83" name="Text Box 47"/>
                        <wps:cNvSpPr txBox="1">
                          <a:spLocks noChangeArrowheads="1"/>
                        </wps:cNvSpPr>
                        <wps:spPr bwMode="auto">
                          <a:xfrm>
                            <a:off x="3421380" y="2253615"/>
                            <a:ext cx="57023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4090539" w14:textId="77777777" w:rsidR="0000797D" w:rsidRPr="00C95F39" w:rsidRDefault="0000797D" w:rsidP="0000797D">
                              <w:pPr>
                                <w:autoSpaceDE w:val="0"/>
                                <w:autoSpaceDN w:val="0"/>
                                <w:adjustRightInd w:val="0"/>
                                <w:jc w:val="center"/>
                                <w:rPr>
                                  <w:rFonts w:ascii="Arial" w:hAnsi="Arial" w:cs="宋体"/>
                                  <w:color w:val="000000"/>
                                  <w:sz w:val="18"/>
                                  <w:szCs w:val="18"/>
                                  <w:lang w:val="zh-CN"/>
                                </w:rPr>
                              </w:pPr>
                              <w:r w:rsidRPr="00C95F39">
                                <w:rPr>
                                  <w:rFonts w:cs="宋体" w:hint="eastAsia"/>
                                  <w:color w:val="000000"/>
                                  <w:sz w:val="18"/>
                                  <w:szCs w:val="18"/>
                                  <w:lang w:val="zh-CN"/>
                                </w:rPr>
                                <w:t>国内联营</w:t>
                              </w:r>
                            </w:p>
                          </w:txbxContent>
                        </wps:txbx>
                        <wps:bodyPr rot="0" vert="horz" wrap="square" lIns="0" tIns="0" rIns="0" bIns="0" anchor="t" anchorCtr="0" upright="1">
                          <a:noAutofit/>
                        </wps:bodyPr>
                      </wps:wsp>
                      <wps:wsp>
                        <wps:cNvPr id="84" name="Line 48"/>
                        <wps:cNvCnPr>
                          <a:cxnSpLocks noChangeShapeType="1"/>
                        </wps:cNvCnPr>
                        <wps:spPr bwMode="auto">
                          <a:xfrm>
                            <a:off x="0" y="2607945"/>
                            <a:ext cx="49847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5" name="Line 49"/>
                        <wps:cNvCnPr>
                          <a:cxnSpLocks noChangeShapeType="1"/>
                        </wps:cNvCnPr>
                        <wps:spPr bwMode="auto">
                          <a:xfrm>
                            <a:off x="0" y="3115310"/>
                            <a:ext cx="64135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6" name="Line 50"/>
                        <wps:cNvCnPr>
                          <a:cxnSpLocks noChangeShapeType="1"/>
                        </wps:cNvCnPr>
                        <wps:spPr bwMode="auto">
                          <a:xfrm>
                            <a:off x="10160" y="3606800"/>
                            <a:ext cx="71310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7" name="Text Box 51"/>
                        <wps:cNvSpPr txBox="1">
                          <a:spLocks noChangeArrowheads="1"/>
                        </wps:cNvSpPr>
                        <wps:spPr bwMode="auto">
                          <a:xfrm>
                            <a:off x="1268095" y="2760980"/>
                            <a:ext cx="57086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9018186" w14:textId="77777777" w:rsidR="0000797D" w:rsidRPr="00C95F39" w:rsidRDefault="0000797D" w:rsidP="0000797D">
                              <w:pPr>
                                <w:autoSpaceDE w:val="0"/>
                                <w:autoSpaceDN w:val="0"/>
                                <w:adjustRightInd w:val="0"/>
                                <w:jc w:val="center"/>
                                <w:rPr>
                                  <w:rFonts w:ascii="Arial" w:hAnsi="Arial" w:cs="宋体"/>
                                  <w:color w:val="000000"/>
                                  <w:sz w:val="18"/>
                                  <w:szCs w:val="18"/>
                                  <w:lang w:val="zh-CN"/>
                                </w:rPr>
                              </w:pPr>
                              <w:r w:rsidRPr="00C95F39">
                                <w:rPr>
                                  <w:rFonts w:cs="宋体" w:hint="eastAsia"/>
                                  <w:color w:val="000000"/>
                                  <w:sz w:val="18"/>
                                  <w:szCs w:val="18"/>
                                  <w:lang w:val="zh-CN"/>
                                </w:rPr>
                                <w:t>国内联营</w:t>
                              </w:r>
                            </w:p>
                          </w:txbxContent>
                        </wps:txbx>
                        <wps:bodyPr rot="0" vert="horz" wrap="square" lIns="0" tIns="0" rIns="0" bIns="0" anchor="t" anchorCtr="0" upright="1">
                          <a:noAutofit/>
                        </wps:bodyPr>
                      </wps:wsp>
                      <wps:wsp>
                        <wps:cNvPr id="88" name="Text Box 52"/>
                        <wps:cNvSpPr txBox="1">
                          <a:spLocks noChangeArrowheads="1"/>
                        </wps:cNvSpPr>
                        <wps:spPr bwMode="auto">
                          <a:xfrm>
                            <a:off x="1282700" y="3246120"/>
                            <a:ext cx="570230" cy="140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213B5D2" w14:textId="77777777" w:rsidR="0000797D" w:rsidRPr="00C95F39" w:rsidRDefault="0000797D" w:rsidP="0000797D">
                              <w:pPr>
                                <w:autoSpaceDE w:val="0"/>
                                <w:autoSpaceDN w:val="0"/>
                                <w:adjustRightInd w:val="0"/>
                                <w:jc w:val="center"/>
                                <w:rPr>
                                  <w:rFonts w:ascii="Arial" w:hAnsi="Arial" w:cs="宋体"/>
                                  <w:color w:val="000000"/>
                                  <w:sz w:val="18"/>
                                  <w:szCs w:val="18"/>
                                  <w:lang w:val="zh-CN"/>
                                </w:rPr>
                              </w:pPr>
                              <w:r w:rsidRPr="00C95F39">
                                <w:rPr>
                                  <w:rFonts w:cs="宋体" w:hint="eastAsia"/>
                                  <w:color w:val="000000"/>
                                  <w:sz w:val="18"/>
                                  <w:szCs w:val="18"/>
                                  <w:lang w:val="zh-CN"/>
                                </w:rPr>
                                <w:t>兼并</w:t>
                              </w:r>
                            </w:p>
                          </w:txbxContent>
                        </wps:txbx>
                        <wps:bodyPr rot="0" vert="horz" wrap="square" lIns="0" tIns="0" rIns="0" bIns="0" anchor="t" anchorCtr="0" upright="1">
                          <a:noAutofit/>
                        </wps:bodyPr>
                      </wps:wsp>
                      <wps:wsp>
                        <wps:cNvPr id="89" name="Line 53"/>
                        <wps:cNvCnPr>
                          <a:cxnSpLocks noChangeShapeType="1"/>
                        </wps:cNvCnPr>
                        <wps:spPr bwMode="auto">
                          <a:xfrm>
                            <a:off x="6350" y="686435"/>
                            <a:ext cx="5435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Line 54"/>
                        <wps:cNvCnPr>
                          <a:cxnSpLocks noChangeShapeType="1"/>
                        </wps:cNvCnPr>
                        <wps:spPr bwMode="auto">
                          <a:xfrm>
                            <a:off x="1425575" y="778510"/>
                            <a:ext cx="6985" cy="426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Text Box 55"/>
                        <wps:cNvSpPr txBox="1">
                          <a:spLocks noChangeArrowheads="1"/>
                        </wps:cNvSpPr>
                        <wps:spPr bwMode="auto">
                          <a:xfrm>
                            <a:off x="1703705" y="890270"/>
                            <a:ext cx="570230" cy="140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A85473A" w14:textId="77777777" w:rsidR="0000797D" w:rsidRPr="00331FDA" w:rsidRDefault="0000797D" w:rsidP="0000797D">
                              <w:pPr>
                                <w:autoSpaceDE w:val="0"/>
                                <w:autoSpaceDN w:val="0"/>
                                <w:adjustRightInd w:val="0"/>
                                <w:rPr>
                                  <w:rFonts w:ascii="Arial" w:hAnsi="Arial" w:cs="宋体"/>
                                  <w:color w:val="000000"/>
                                  <w:sz w:val="18"/>
                                  <w:szCs w:val="18"/>
                                </w:rPr>
                              </w:pPr>
                              <w:r w:rsidRPr="00331FDA">
                                <w:rPr>
                                  <w:rFonts w:cs="宋体" w:hint="eastAsia"/>
                                  <w:color w:val="000000"/>
                                  <w:sz w:val="18"/>
                                  <w:szCs w:val="18"/>
                                  <w:lang w:val="zh-CN"/>
                                </w:rPr>
                                <w:t>出资</w:t>
                              </w:r>
                              <w:r w:rsidRPr="00331FDA">
                                <w:rPr>
                                  <w:color w:val="000000"/>
                                  <w:sz w:val="18"/>
                                  <w:szCs w:val="18"/>
                                </w:rPr>
                                <w:t>26%</w:t>
                              </w:r>
                            </w:p>
                          </w:txbxContent>
                        </wps:txbx>
                        <wps:bodyPr rot="0" vert="horz" wrap="square" lIns="0" tIns="0" rIns="0" bIns="0" anchor="t" anchorCtr="0" upright="1">
                          <a:noAutofit/>
                        </wps:bodyPr>
                      </wps:wsp>
                      <wps:wsp>
                        <wps:cNvPr id="92" name="Text Box 56"/>
                        <wps:cNvSpPr txBox="1">
                          <a:spLocks noChangeArrowheads="1"/>
                        </wps:cNvSpPr>
                        <wps:spPr bwMode="auto">
                          <a:xfrm>
                            <a:off x="71120" y="1196340"/>
                            <a:ext cx="570230" cy="140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2FF3ACD" w14:textId="77777777" w:rsidR="0000797D" w:rsidRPr="00C95F39" w:rsidRDefault="0000797D" w:rsidP="0000797D">
                              <w:pPr>
                                <w:autoSpaceDE w:val="0"/>
                                <w:autoSpaceDN w:val="0"/>
                                <w:adjustRightInd w:val="0"/>
                                <w:rPr>
                                  <w:rFonts w:ascii="Arial" w:hAnsi="Arial" w:cs="宋体"/>
                                  <w:color w:val="000000"/>
                                  <w:sz w:val="18"/>
                                  <w:szCs w:val="18"/>
                                </w:rPr>
                              </w:pPr>
                              <w:r w:rsidRPr="00C95F39">
                                <w:rPr>
                                  <w:rFonts w:cs="宋体" w:hint="eastAsia"/>
                                  <w:color w:val="000000"/>
                                  <w:sz w:val="18"/>
                                  <w:szCs w:val="18"/>
                                  <w:lang w:val="zh-CN"/>
                                </w:rPr>
                                <w:t>出资</w:t>
                              </w:r>
                              <w:r w:rsidRPr="00C95F39">
                                <w:rPr>
                                  <w:color w:val="000000"/>
                                  <w:sz w:val="18"/>
                                  <w:szCs w:val="18"/>
                                </w:rPr>
                                <w:t>24%</w:t>
                              </w:r>
                            </w:p>
                          </w:txbxContent>
                        </wps:txbx>
                        <wps:bodyPr rot="0" vert="horz" wrap="square" lIns="0" tIns="0" rIns="0" bIns="0" anchor="t" anchorCtr="0" upright="1">
                          <a:noAutofit/>
                        </wps:bodyPr>
                      </wps:wsp>
                      <wps:wsp>
                        <wps:cNvPr id="93" name="Line 57"/>
                        <wps:cNvCnPr>
                          <a:cxnSpLocks noChangeShapeType="1"/>
                        </wps:cNvCnPr>
                        <wps:spPr bwMode="auto">
                          <a:xfrm flipH="1">
                            <a:off x="4622800" y="686435"/>
                            <a:ext cx="64135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w14:anchorId="3A749E9A" id="画布 94" o:spid="_x0000_s1030" editas="canvas" style="width:408.6pt;height:289pt;mso-position-horizontal-relative:char;mso-position-vertical-relative:line" coordsize="51892,3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">
                <v:shape id="_x0000_s1031" type="#_x0000_t75" style="position:absolute;width:51892;height:36703;visibility:visible;mso-wrap-style:square">
                  <v:fill o:detectmouseclick="t"/>
                  <v:path o:connecttype="none"/>
                </v:shape>
                <v:line id="Line 4" o:spid="_x0000_s1032" style="position:absolute;visibility:visible;mso-wrap-style:square" from="44,1397" to="44,35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shape id="Text Box 5" o:spid="_x0000_s1033" type="#_x0000_t202" style="position:absolute;left:12827;width:22809;height:2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" filled="f">
                  <v:textbox inset="0,.93981mm,0,.93981mm">
                    <w:txbxContent>
                      <w:p w14:paraId="274491AD"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长安汽车</w:t>
                        </w:r>
                        <w:r w:rsidRPr="00C95F39">
                          <w:rPr>
                            <w:color w:val="000000"/>
                            <w:szCs w:val="21"/>
                          </w:rPr>
                          <w:t>(</w:t>
                        </w:r>
                        <w:r w:rsidRPr="00C95F39">
                          <w:rPr>
                            <w:rFonts w:cs="宋体" w:hint="eastAsia"/>
                            <w:color w:val="000000"/>
                            <w:szCs w:val="21"/>
                            <w:lang w:val="zh-CN"/>
                          </w:rPr>
                          <w:t>集团</w:t>
                        </w:r>
                        <w:r w:rsidRPr="00C95F39">
                          <w:rPr>
                            <w:color w:val="000000"/>
                            <w:szCs w:val="21"/>
                          </w:rPr>
                          <w:t>)</w:t>
                        </w:r>
                        <w:r w:rsidRPr="00C95F39">
                          <w:rPr>
                            <w:rFonts w:cs="宋体" w:hint="eastAsia"/>
                            <w:color w:val="000000"/>
                            <w:szCs w:val="21"/>
                            <w:lang w:val="zh-CN"/>
                          </w:rPr>
                          <w:t>有限责任公司</w:t>
                        </w:r>
                      </w:p>
                    </w:txbxContent>
                  </v:textbox>
                </v:shape>
                <v:shape id="Text Box 6" o:spid="_x0000_s1034" type="#_x0000_t202" style="position:absolute;left:30651;top:34575;width:15678;height:2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" filled="f">
                  <v:textbox inset="0,.93981mm,0,.93981mm">
                    <w:txbxContent>
                      <w:p w14:paraId="573CF564"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重庆康达涂料有限公司</w:t>
                        </w:r>
                      </w:p>
                    </w:txbxContent>
                  </v:textbox>
                </v:shape>
                <v:shape id="Text Box 7" o:spid="_x0000_s1035" type="#_x0000_t202" style="position:absolute;left:26371;top:29737;width:19958;height:2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" filled="f">
                  <v:textbox inset="0,.93981mm,0,.93981mm">
                    <w:txbxContent>
                      <w:p w14:paraId="636EBEBC"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重庆江潮发动机零件工业公司</w:t>
                        </w:r>
                      </w:p>
                    </w:txbxContent>
                  </v:textbox>
                </v:shape>
                <v:shape id="Text Box 8" o:spid="_x0000_s1036" type="#_x0000_t202" style="position:absolute;left:29222;top:24663;width:17107;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" filled="f">
                  <v:textbox inset="0,.93981mm,0,.93981mm">
                    <w:txbxContent>
                      <w:p w14:paraId="2A8E78EB"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成都东风曲轴有限公司</w:t>
                        </w:r>
                      </w:p>
                    </w:txbxContent>
                  </v:textbox>
                </v:shape>
                <v:shape id="Text Box 9" o:spid="_x0000_s1037" type="#_x0000_t202" style="position:absolute;left:29222;top:19119;width:17107;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" filled="f">
                  <v:textbox inset="0,.93981mm,0,.93981mm">
                    <w:txbxContent>
                      <w:p w14:paraId="3A1E80FC"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重庆徐港电子有限公司</w:t>
                        </w:r>
                      </w:p>
                    </w:txbxContent>
                  </v:textbox>
                </v:shape>
                <v:shape id="Text Box 10" o:spid="_x0000_s1038" type="#_x0000_t202" style="position:absolute;left:29222;top:12033;width:17107;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" filled="f">
                  <v:textbox inset="0,.93981mm,0,.93981mm">
                    <w:txbxContent>
                      <w:p w14:paraId="26CEEA2C"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重庆长华线束有限公司</w:t>
                        </w:r>
                      </w:p>
                    </w:txbxContent>
                  </v:textbox>
                </v:shape>
                <v:shape id="Text Box 11" o:spid="_x0000_s1039" type="#_x0000_t202" style="position:absolute;left:25660;top:5664;width:20669;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" filled="f">
                  <v:textbox inset="0,.93981mm,0,.93981mm">
                    <w:txbxContent>
                      <w:p w14:paraId="2306D0AD"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重庆李尔长安内饰件有限公司</w:t>
                        </w:r>
                      </w:p>
                    </w:txbxContent>
                  </v:textbox>
                </v:shape>
                <v:shape id="Text Box 12" o:spid="_x0000_s1040" type="#_x0000_t202" style="position:absolute;left:7124;top:34575;width:19247;height:2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" filled="f">
                  <v:textbox inset="0,.93981mm,0,.93981mm">
                    <w:txbxContent>
                      <w:p w14:paraId="6C0FAEB8"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河北长安胜利汽车有限公司</w:t>
                        </w:r>
                      </w:p>
                    </w:txbxContent>
                  </v:textbox>
                </v:shape>
                <v:shape id="Text Box 13" o:spid="_x0000_s1041" type="#_x0000_t202" style="position:absolute;left:6413;top:29737;width:18536;height:2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" filled="f">
                  <v:textbox inset="0,.93981mm,0,.93981mm">
                    <w:txbxContent>
                      <w:p w14:paraId="38FF8A2A"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南京长安汽车股份有限公司</w:t>
                        </w:r>
                      </w:p>
                    </w:txbxContent>
                  </v:textbox>
                </v:shape>
                <v:shape id="Text Box 14" o:spid="_x0000_s1042" type="#_x0000_t202" style="position:absolute;left:4984;top:24663;width:23527;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" filled="f">
                  <v:textbox inset="0,.93981mm,0,.93981mm">
                    <w:txbxContent>
                      <w:p w14:paraId="25CC557E"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重庆长安跨越农用运输车制造公司</w:t>
                        </w:r>
                      </w:p>
                    </w:txbxContent>
                  </v:textbox>
                </v:shape>
                <v:shape id="Text Box 15" o:spid="_x0000_s1043" type="#_x0000_t202" style="position:absolute;left:5702;top:19119;width:19247;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" filled="f">
                  <v:textbox inset="0,.93981mm,0,.93981mm">
                    <w:txbxContent>
                      <w:p w14:paraId="1AF6CEBE"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重庆长安铃木汽车有限公司</w:t>
                        </w:r>
                      </w:p>
                    </w:txbxContent>
                  </v:textbox>
                </v:shape>
                <v:shape id="Text Box 16" o:spid="_x0000_s1044" type="#_x0000_t202" style="position:absolute;left:5702;top:12033;width:17100;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" filled="f">
                  <v:textbox inset="0,.93981mm,0,.93981mm">
                    <w:txbxContent>
                      <w:p w14:paraId="28E820C5"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长安福特汽车有限公司</w:t>
                        </w:r>
                      </w:p>
                    </w:txbxContent>
                  </v:textbox>
                </v:shape>
                <v:shape id="Text Box 17" o:spid="_x0000_s1045" type="#_x0000_t202" style="position:absolute;left:5702;top:5664;width:19247;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" filled="f">
                  <v:textbox inset="0,.93981mm,0,.93981mm">
                    <w:txbxContent>
                      <w:p w14:paraId="1E6B4DC3"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重庆长安汽车股份有限公司</w:t>
                        </w:r>
                      </w:p>
                    </w:txbxContent>
                  </v:textbox>
                </v:shape>
                <v:line id="Line 18" o:spid="_x0000_s1046" style="position:absolute;flip:x;visibility:visible;mso-wrap-style:square" from="0,1416" to="12827,1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"/>
                <v:shape id="Text Box 19" o:spid="_x0000_s1047" type="#_x0000_t202" style="position:absolute;left:711;top:4953;width:7290;height:2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" filled="f" stroked="f" strokecolor="white">
                  <v:textbox inset="0,0,0,0">
                    <w:txbxContent>
                      <w:p w14:paraId="4145D126" w14:textId="77777777" w:rsidR="0000797D" w:rsidRPr="00C95F39" w:rsidRDefault="0000797D" w:rsidP="0000797D">
                        <w:pPr>
                          <w:autoSpaceDE w:val="0"/>
                          <w:autoSpaceDN w:val="0"/>
                          <w:adjustRightInd w:val="0"/>
                          <w:rPr>
                            <w:rFonts w:ascii="Arial" w:hAnsi="Arial" w:cs="宋体"/>
                            <w:color w:val="000000"/>
                            <w:sz w:val="18"/>
                            <w:szCs w:val="18"/>
                          </w:rPr>
                        </w:pPr>
                        <w:r>
                          <w:rPr>
                            <w:rFonts w:cs="宋体" w:hint="eastAsia"/>
                            <w:color w:val="000000"/>
                            <w:sz w:val="18"/>
                            <w:szCs w:val="18"/>
                            <w:lang w:val="zh-CN"/>
                          </w:rPr>
                          <w:t>出</w:t>
                        </w:r>
                        <w:r w:rsidRPr="00C95F39">
                          <w:rPr>
                            <w:rFonts w:cs="宋体" w:hint="eastAsia"/>
                            <w:color w:val="000000"/>
                            <w:sz w:val="18"/>
                            <w:szCs w:val="18"/>
                            <w:lang w:val="zh-CN"/>
                          </w:rPr>
                          <w:t>资</w:t>
                        </w:r>
                        <w:r w:rsidRPr="00C95F39">
                          <w:rPr>
                            <w:color w:val="000000"/>
                            <w:sz w:val="18"/>
                            <w:szCs w:val="18"/>
                          </w:rPr>
                          <w:t>57.77%</w:t>
                        </w:r>
                      </w:p>
                    </w:txbxContent>
                  </v:textbox>
                </v:shape>
                <v:shape id="Text Box 20" o:spid="_x0000_s1048" type="#_x0000_t202" style="position:absolute;left:8001;top:2971;width:9144;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" filled="f" stroked="f" strokecolor="white">
                  <v:textbox inset="0,0,0,0">
                    <w:txbxContent>
                      <w:p w14:paraId="6940BF07" w14:textId="77777777" w:rsidR="0000797D" w:rsidRPr="00C95F39" w:rsidRDefault="0000797D" w:rsidP="0000797D">
                        <w:pPr>
                          <w:autoSpaceDE w:val="0"/>
                          <w:autoSpaceDN w:val="0"/>
                          <w:adjustRightInd w:val="0"/>
                          <w:jc w:val="center"/>
                          <w:rPr>
                            <w:rFonts w:ascii="宋体" w:hAnsi="宋体" w:cs="宋体"/>
                            <w:color w:val="000000"/>
                            <w:sz w:val="18"/>
                            <w:szCs w:val="18"/>
                            <w:lang w:val="zh-CN"/>
                          </w:rPr>
                        </w:pPr>
                        <w:r w:rsidRPr="00C95F39">
                          <w:rPr>
                            <w:rFonts w:ascii="宋体" w:hAnsi="宋体"/>
                            <w:color w:val="000000"/>
                            <w:sz w:val="18"/>
                            <w:szCs w:val="18"/>
                          </w:rPr>
                          <w:t>A</w:t>
                        </w:r>
                        <w:r w:rsidRPr="00C95F39">
                          <w:rPr>
                            <w:rFonts w:ascii="宋体" w:hAnsi="宋体" w:cs="宋体" w:hint="eastAsia"/>
                            <w:color w:val="000000"/>
                            <w:sz w:val="18"/>
                            <w:szCs w:val="18"/>
                            <w:lang w:val="zh-CN"/>
                          </w:rPr>
                          <w:t>、</w:t>
                        </w:r>
                        <w:r w:rsidRPr="00C95F39">
                          <w:rPr>
                            <w:rFonts w:ascii="宋体" w:hAnsi="宋体"/>
                            <w:color w:val="000000"/>
                            <w:sz w:val="18"/>
                            <w:szCs w:val="18"/>
                          </w:rPr>
                          <w:t>B</w:t>
                        </w:r>
                        <w:r w:rsidRPr="00C95F39">
                          <w:rPr>
                            <w:rFonts w:ascii="宋体" w:hAnsi="宋体" w:cs="宋体" w:hint="eastAsia"/>
                            <w:color w:val="000000"/>
                            <w:sz w:val="18"/>
                            <w:szCs w:val="18"/>
                            <w:lang w:val="zh-CN"/>
                          </w:rPr>
                          <w:t>股上市公司</w:t>
                        </w:r>
                      </w:p>
                    </w:txbxContent>
                  </v:textbox>
                </v:shape>
                <v:shape id="Text Box 21" o:spid="_x0000_s1049" type="#_x0000_t202" style="position:absolute;left:9982;top:9912;width:5696;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" filled="f" stroked="f" strokecolor="white">
                  <v:textbox inset="0,0,0,0">
                    <w:txbxContent>
                      <w:p w14:paraId="758613D5" w14:textId="77777777" w:rsidR="0000797D" w:rsidRPr="00C95F39" w:rsidRDefault="0000797D" w:rsidP="0000797D">
                        <w:pPr>
                          <w:autoSpaceDE w:val="0"/>
                          <w:autoSpaceDN w:val="0"/>
                          <w:adjustRightInd w:val="0"/>
                          <w:jc w:val="center"/>
                          <w:rPr>
                            <w:rFonts w:ascii="Arial" w:hAnsi="Arial" w:cs="宋体"/>
                            <w:color w:val="000000"/>
                            <w:szCs w:val="21"/>
                            <w:lang w:val="zh-CN"/>
                          </w:rPr>
                        </w:pPr>
                        <w:r w:rsidRPr="00C95F39">
                          <w:rPr>
                            <w:rFonts w:cs="宋体" w:hint="eastAsia"/>
                            <w:color w:val="000000"/>
                            <w:szCs w:val="21"/>
                            <w:lang w:val="zh-CN"/>
                          </w:rPr>
                          <w:t>中美合资</w:t>
                        </w:r>
                      </w:p>
                    </w:txbxContent>
                  </v:textbox>
                </v:shape>
                <v:shape id="Text Box 22" o:spid="_x0000_s1050" type="#_x0000_t202" style="position:absolute;left:46183;top:4953;width:5709;height:1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" filled="f" stroked="f" strokecolor="white">
                  <v:textbox inset="0,0,0,0">
                    <w:txbxContent>
                      <w:p w14:paraId="152C69AC" w14:textId="77777777" w:rsidR="0000797D" w:rsidRPr="00C95F39" w:rsidRDefault="0000797D" w:rsidP="0000797D">
                        <w:pPr>
                          <w:autoSpaceDE w:val="0"/>
                          <w:autoSpaceDN w:val="0"/>
                          <w:adjustRightInd w:val="0"/>
                          <w:jc w:val="right"/>
                          <w:rPr>
                            <w:rFonts w:ascii="Arial" w:hAnsi="Arial" w:cs="宋体"/>
                            <w:color w:val="000000"/>
                            <w:sz w:val="18"/>
                            <w:szCs w:val="18"/>
                          </w:rPr>
                        </w:pPr>
                        <w:r w:rsidRPr="00C95F39">
                          <w:rPr>
                            <w:rFonts w:cs="宋体" w:hint="eastAsia"/>
                            <w:color w:val="000000"/>
                            <w:sz w:val="18"/>
                            <w:szCs w:val="18"/>
                            <w:lang w:val="zh-CN"/>
                          </w:rPr>
                          <w:t>出资</w:t>
                        </w:r>
                        <w:r w:rsidRPr="00C95F39">
                          <w:rPr>
                            <w:color w:val="000000"/>
                            <w:sz w:val="18"/>
                            <w:szCs w:val="18"/>
                          </w:rPr>
                          <w:t>23.6%</w:t>
                        </w:r>
                      </w:p>
                    </w:txbxContent>
                  </v:textbox>
                </v:shape>
                <v:shape id="Text Box 23" o:spid="_x0000_s1051" type="#_x0000_t202" style="position:absolute;left:46183;top:11328;width:5709;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" filled="f" stroked="f" strokecolor="white">
                  <v:textbox inset="0,0,0,0">
                    <w:txbxContent>
                      <w:p w14:paraId="6E993422" w14:textId="77777777" w:rsidR="0000797D" w:rsidRPr="00C95F39" w:rsidRDefault="0000797D" w:rsidP="0000797D">
                        <w:pPr>
                          <w:autoSpaceDE w:val="0"/>
                          <w:autoSpaceDN w:val="0"/>
                          <w:adjustRightInd w:val="0"/>
                          <w:jc w:val="right"/>
                          <w:rPr>
                            <w:rFonts w:ascii="Arial" w:hAnsi="Arial" w:cs="宋体"/>
                            <w:color w:val="000000"/>
                            <w:sz w:val="18"/>
                            <w:szCs w:val="18"/>
                          </w:rPr>
                        </w:pPr>
                        <w:r w:rsidRPr="00C95F39">
                          <w:rPr>
                            <w:rFonts w:cs="宋体" w:hint="eastAsia"/>
                            <w:color w:val="000000"/>
                            <w:sz w:val="18"/>
                            <w:szCs w:val="18"/>
                            <w:lang w:val="zh-CN"/>
                          </w:rPr>
                          <w:t>出资</w:t>
                        </w:r>
                        <w:r w:rsidRPr="00C95F39">
                          <w:rPr>
                            <w:color w:val="000000"/>
                            <w:sz w:val="18"/>
                            <w:szCs w:val="18"/>
                          </w:rPr>
                          <w:t>50%</w:t>
                        </w:r>
                      </w:p>
                    </w:txbxContent>
                  </v:textbox>
                </v:shape>
                <v:shape id="Text Box 24" o:spid="_x0000_s1052" type="#_x0000_t202" style="position:absolute;left:46183;top:18408;width:5709;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" filled="f" stroked="f" strokecolor="white">
                  <v:textbox inset="0,0,0,0">
                    <w:txbxContent>
                      <w:p w14:paraId="598EB7D3" w14:textId="77777777" w:rsidR="0000797D" w:rsidRPr="00C95F39" w:rsidRDefault="0000797D" w:rsidP="0000797D">
                        <w:pPr>
                          <w:autoSpaceDE w:val="0"/>
                          <w:autoSpaceDN w:val="0"/>
                          <w:adjustRightInd w:val="0"/>
                          <w:jc w:val="right"/>
                          <w:rPr>
                            <w:rFonts w:ascii="Arial" w:hAnsi="Arial" w:cs="宋体"/>
                            <w:color w:val="000000"/>
                            <w:sz w:val="18"/>
                            <w:szCs w:val="18"/>
                          </w:rPr>
                        </w:pPr>
                        <w:r w:rsidRPr="00C95F39">
                          <w:rPr>
                            <w:rFonts w:cs="宋体" w:hint="eastAsia"/>
                            <w:color w:val="000000"/>
                            <w:sz w:val="18"/>
                            <w:szCs w:val="18"/>
                            <w:lang w:val="zh-CN"/>
                          </w:rPr>
                          <w:t>出资</w:t>
                        </w:r>
                        <w:r w:rsidRPr="00C95F39">
                          <w:rPr>
                            <w:color w:val="000000"/>
                            <w:sz w:val="18"/>
                            <w:szCs w:val="18"/>
                          </w:rPr>
                          <w:t>30%</w:t>
                        </w:r>
                      </w:p>
                    </w:txbxContent>
                  </v:textbox>
                </v:shape>
                <v:shape id="Text Box 25" o:spid="_x0000_s1053" type="#_x0000_t202" style="position:absolute;left:46183;top:23952;width:5709;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" filled="f" stroked="f" strokecolor="white">
                  <v:textbox inset="0,0,0,0">
                    <w:txbxContent>
                      <w:p w14:paraId="4B319B17" w14:textId="77777777" w:rsidR="0000797D" w:rsidRPr="00C95F39" w:rsidRDefault="0000797D" w:rsidP="0000797D">
                        <w:pPr>
                          <w:autoSpaceDE w:val="0"/>
                          <w:autoSpaceDN w:val="0"/>
                          <w:adjustRightInd w:val="0"/>
                          <w:jc w:val="right"/>
                          <w:rPr>
                            <w:rFonts w:ascii="Arial" w:hAnsi="Arial" w:cs="宋体"/>
                            <w:color w:val="000000"/>
                            <w:sz w:val="18"/>
                            <w:szCs w:val="18"/>
                          </w:rPr>
                        </w:pPr>
                        <w:r w:rsidRPr="00C95F39">
                          <w:rPr>
                            <w:rFonts w:cs="宋体" w:hint="eastAsia"/>
                            <w:color w:val="000000"/>
                            <w:sz w:val="18"/>
                            <w:szCs w:val="18"/>
                            <w:lang w:val="zh-CN"/>
                          </w:rPr>
                          <w:t>出资</w:t>
                        </w:r>
                        <w:r w:rsidRPr="00C95F39">
                          <w:rPr>
                            <w:color w:val="000000"/>
                            <w:sz w:val="18"/>
                            <w:szCs w:val="18"/>
                          </w:rPr>
                          <w:t>50%</w:t>
                        </w:r>
                      </w:p>
                    </w:txbxContent>
                  </v:textbox>
                </v:shape>
                <v:shape id="Text Box 26" o:spid="_x0000_s1054" type="#_x0000_t202" style="position:absolute;left:711;top:29025;width:570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" filled="f" stroked="f" strokecolor="white">
                  <v:textbox inset="0,0,0,0">
                    <w:txbxContent>
                      <w:p w14:paraId="2CAEDC0C" w14:textId="77777777" w:rsidR="0000797D" w:rsidRPr="00C95F39" w:rsidRDefault="0000797D" w:rsidP="0000797D">
                        <w:pPr>
                          <w:autoSpaceDE w:val="0"/>
                          <w:autoSpaceDN w:val="0"/>
                          <w:adjustRightInd w:val="0"/>
                          <w:rPr>
                            <w:rFonts w:ascii="Arial" w:hAnsi="Arial" w:cs="宋体"/>
                            <w:color w:val="000000"/>
                            <w:sz w:val="18"/>
                            <w:szCs w:val="18"/>
                          </w:rPr>
                        </w:pPr>
                        <w:r w:rsidRPr="00C95F39">
                          <w:rPr>
                            <w:rFonts w:cs="宋体" w:hint="eastAsia"/>
                            <w:color w:val="000000"/>
                            <w:sz w:val="18"/>
                            <w:szCs w:val="18"/>
                            <w:lang w:val="zh-CN"/>
                          </w:rPr>
                          <w:t>出资</w:t>
                        </w:r>
                        <w:r w:rsidRPr="00C95F39">
                          <w:rPr>
                            <w:color w:val="000000"/>
                            <w:sz w:val="18"/>
                            <w:szCs w:val="18"/>
                          </w:rPr>
                          <w:t>51%</w:t>
                        </w:r>
                      </w:p>
                    </w:txbxContent>
                  </v:textbox>
                </v:shape>
                <v:shape id="Text Box 27" o:spid="_x0000_s1055" type="#_x0000_t202" style="position:absolute;left:46183;top:29025;width:5709;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" filled="f" stroked="f" strokecolor="white">
                  <v:textbox inset="0,0,0,0">
                    <w:txbxContent>
                      <w:p w14:paraId="6E489A1E" w14:textId="77777777" w:rsidR="0000797D" w:rsidRPr="00C95F39" w:rsidRDefault="0000797D" w:rsidP="0000797D">
                        <w:pPr>
                          <w:autoSpaceDE w:val="0"/>
                          <w:autoSpaceDN w:val="0"/>
                          <w:adjustRightInd w:val="0"/>
                          <w:jc w:val="right"/>
                          <w:rPr>
                            <w:rFonts w:ascii="Arial" w:hAnsi="Arial" w:cs="宋体"/>
                            <w:color w:val="000000"/>
                            <w:sz w:val="18"/>
                            <w:szCs w:val="18"/>
                          </w:rPr>
                        </w:pPr>
                        <w:r w:rsidRPr="00C95F39">
                          <w:rPr>
                            <w:rFonts w:cs="宋体" w:hint="eastAsia"/>
                            <w:color w:val="000000"/>
                            <w:sz w:val="18"/>
                            <w:szCs w:val="18"/>
                            <w:lang w:val="zh-CN"/>
                          </w:rPr>
                          <w:t>出资</w:t>
                        </w:r>
                        <w:r w:rsidRPr="00C95F39">
                          <w:rPr>
                            <w:color w:val="000000"/>
                            <w:sz w:val="18"/>
                            <w:szCs w:val="18"/>
                          </w:rPr>
                          <w:t>50%</w:t>
                        </w:r>
                      </w:p>
                    </w:txbxContent>
                  </v:textbox>
                </v:shape>
                <v:shape id="Text Box 28" o:spid="_x0000_s1056" type="#_x0000_t202" style="position:absolute;left:711;top:33870;width:570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" filled="f" stroked="f" strokecolor="white">
                  <v:textbox inset="0,0,0,0">
                    <w:txbxContent>
                      <w:p w14:paraId="1F9FA821" w14:textId="77777777" w:rsidR="0000797D" w:rsidRPr="00C95F39" w:rsidRDefault="0000797D" w:rsidP="0000797D">
                        <w:pPr>
                          <w:autoSpaceDE w:val="0"/>
                          <w:autoSpaceDN w:val="0"/>
                          <w:adjustRightInd w:val="0"/>
                          <w:rPr>
                            <w:rFonts w:ascii="Arial" w:hAnsi="Arial" w:cs="宋体"/>
                            <w:color w:val="000000"/>
                            <w:sz w:val="18"/>
                            <w:szCs w:val="18"/>
                          </w:rPr>
                        </w:pPr>
                        <w:r w:rsidRPr="00C95F39">
                          <w:rPr>
                            <w:rFonts w:cs="宋体" w:hint="eastAsia"/>
                            <w:color w:val="000000"/>
                            <w:sz w:val="18"/>
                            <w:szCs w:val="18"/>
                            <w:lang w:val="zh-CN"/>
                          </w:rPr>
                          <w:t>出资</w:t>
                        </w:r>
                        <w:r w:rsidRPr="00C95F39">
                          <w:rPr>
                            <w:color w:val="000000"/>
                            <w:sz w:val="18"/>
                            <w:szCs w:val="18"/>
                          </w:rPr>
                          <w:t>70%</w:t>
                        </w:r>
                      </w:p>
                    </w:txbxContent>
                  </v:textbox>
                </v:shape>
                <v:shape id="Text Box 29" o:spid="_x0000_s1057" type="#_x0000_t202" style="position:absolute;left:711;top:23952;width:570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" filled="f" stroked="f" strokecolor="white">
                  <v:textbox inset="0,0,0,0">
                    <w:txbxContent>
                      <w:p w14:paraId="1C3FEAB2" w14:textId="77777777" w:rsidR="0000797D" w:rsidRPr="00C95F39" w:rsidRDefault="0000797D" w:rsidP="0000797D">
                        <w:pPr>
                          <w:autoSpaceDE w:val="0"/>
                          <w:autoSpaceDN w:val="0"/>
                          <w:adjustRightInd w:val="0"/>
                          <w:rPr>
                            <w:rFonts w:ascii="Arial" w:hAnsi="Arial" w:cs="宋体"/>
                            <w:color w:val="000000"/>
                            <w:sz w:val="18"/>
                            <w:szCs w:val="18"/>
                          </w:rPr>
                        </w:pPr>
                        <w:r w:rsidRPr="00C95F39">
                          <w:rPr>
                            <w:rFonts w:cs="宋体" w:hint="eastAsia"/>
                            <w:color w:val="000000"/>
                            <w:sz w:val="18"/>
                            <w:szCs w:val="18"/>
                            <w:lang w:val="zh-CN"/>
                          </w:rPr>
                          <w:t>出资</w:t>
                        </w:r>
                        <w:r w:rsidRPr="00C95F39">
                          <w:rPr>
                            <w:color w:val="000000"/>
                            <w:sz w:val="18"/>
                            <w:szCs w:val="18"/>
                          </w:rPr>
                          <w:t>49%</w:t>
                        </w:r>
                      </w:p>
                    </w:txbxContent>
                  </v:textbox>
                </v:shape>
                <v:shape id="Text Box 30" o:spid="_x0000_s1058" type="#_x0000_t202" style="position:absolute;left:23520;top:9912;width:570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" filled="f" stroked="f" strokecolor="white">
                  <v:textbox inset="0,0,0,0">
                    <w:txbxContent>
                      <w:p w14:paraId="46B2F82E" w14:textId="77777777" w:rsidR="0000797D" w:rsidRPr="00C95F39" w:rsidRDefault="0000797D" w:rsidP="0000797D">
                        <w:pPr>
                          <w:autoSpaceDE w:val="0"/>
                          <w:autoSpaceDN w:val="0"/>
                          <w:adjustRightInd w:val="0"/>
                          <w:jc w:val="center"/>
                          <w:rPr>
                            <w:rFonts w:ascii="Arial" w:hAnsi="Arial" w:cs="宋体"/>
                            <w:color w:val="000000"/>
                            <w:sz w:val="18"/>
                            <w:szCs w:val="18"/>
                          </w:rPr>
                        </w:pPr>
                        <w:r w:rsidRPr="00C95F39">
                          <w:rPr>
                            <w:rFonts w:cs="宋体" w:hint="eastAsia"/>
                            <w:color w:val="000000"/>
                            <w:sz w:val="18"/>
                            <w:szCs w:val="18"/>
                            <w:lang w:val="zh-CN"/>
                          </w:rPr>
                          <w:t>出资</w:t>
                        </w:r>
                        <w:r w:rsidRPr="00C95F39">
                          <w:rPr>
                            <w:color w:val="000000"/>
                            <w:sz w:val="18"/>
                            <w:szCs w:val="18"/>
                          </w:rPr>
                          <w:t>51%</w:t>
                        </w:r>
                      </w:p>
                    </w:txbxContent>
                  </v:textbox>
                </v:shape>
                <v:line id="Line 31" o:spid="_x0000_s1059" style="position:absolute;visibility:visible;mso-wrap-style:square" from="0,13449" to="5702,13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">
                  <v:stroke endarrow="block"/>
                </v:line>
                <v:line id="Line 32" o:spid="_x0000_s1060" style="position:absolute;visibility:visible;mso-wrap-style:square" from="23520,7791" to="23520,19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">
                  <v:stroke endarrow="block"/>
                </v:line>
                <v:shape id="Text Box 33" o:spid="_x0000_s1061" type="#_x0000_t202" style="position:absolute;left:34213;top:16986;width:5703;height:1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" filled="f" stroked="f" strokecolor="white">
                  <v:textbox inset="0,0,0,0">
                    <w:txbxContent>
                      <w:p w14:paraId="08B1CCD5" w14:textId="77777777" w:rsidR="0000797D" w:rsidRPr="00C95F39" w:rsidRDefault="0000797D" w:rsidP="0000797D">
                        <w:pPr>
                          <w:autoSpaceDE w:val="0"/>
                          <w:autoSpaceDN w:val="0"/>
                          <w:adjustRightInd w:val="0"/>
                          <w:jc w:val="center"/>
                          <w:rPr>
                            <w:rFonts w:ascii="Arial" w:hAnsi="Arial" w:cs="宋体"/>
                            <w:color w:val="000000"/>
                            <w:sz w:val="18"/>
                            <w:szCs w:val="18"/>
                            <w:lang w:val="zh-CN"/>
                          </w:rPr>
                        </w:pPr>
                        <w:r w:rsidRPr="00C95F39">
                          <w:rPr>
                            <w:rFonts w:cs="宋体" w:hint="eastAsia"/>
                            <w:color w:val="000000"/>
                            <w:sz w:val="18"/>
                            <w:szCs w:val="18"/>
                            <w:lang w:val="zh-CN"/>
                          </w:rPr>
                          <w:t>国内联营</w:t>
                        </w:r>
                      </w:p>
                    </w:txbxContent>
                  </v:textbox>
                </v:shape>
                <v:shape id="Text Box 34" o:spid="_x0000_s1062" type="#_x0000_t202" style="position:absolute;left:33642;top:9912;width:570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" filled="f" stroked="f" strokecolor="white">
                  <v:textbox inset="0,0,0,0">
                    <w:txbxContent>
                      <w:p w14:paraId="6625E88E" w14:textId="77777777" w:rsidR="0000797D" w:rsidRPr="00C95F39" w:rsidRDefault="0000797D" w:rsidP="0000797D">
                        <w:pPr>
                          <w:autoSpaceDE w:val="0"/>
                          <w:autoSpaceDN w:val="0"/>
                          <w:adjustRightInd w:val="0"/>
                          <w:jc w:val="center"/>
                          <w:rPr>
                            <w:rFonts w:ascii="Arial" w:hAnsi="Arial" w:cs="宋体"/>
                            <w:color w:val="000000"/>
                            <w:sz w:val="18"/>
                            <w:szCs w:val="18"/>
                            <w:lang w:val="zh-CN"/>
                          </w:rPr>
                        </w:pPr>
                        <w:r w:rsidRPr="00C95F39">
                          <w:rPr>
                            <w:rFonts w:cs="宋体" w:hint="eastAsia"/>
                            <w:color w:val="000000"/>
                            <w:sz w:val="18"/>
                            <w:szCs w:val="18"/>
                            <w:lang w:val="zh-CN"/>
                          </w:rPr>
                          <w:t>中港合资</w:t>
                        </w:r>
                      </w:p>
                    </w:txbxContent>
                  </v:textbox>
                </v:shape>
                <v:shape id="Text Box 35" o:spid="_x0000_s1063" type="#_x0000_t202" style="position:absolute;left:33496;top:2971;width:5702;height:1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" filled="f" stroked="f" strokecolor="white">
                  <v:textbox inset="0,0,0,0">
                    <w:txbxContent>
                      <w:p w14:paraId="521AADBF" w14:textId="77777777" w:rsidR="0000797D" w:rsidRPr="00C95F39" w:rsidRDefault="0000797D" w:rsidP="0000797D">
                        <w:pPr>
                          <w:autoSpaceDE w:val="0"/>
                          <w:autoSpaceDN w:val="0"/>
                          <w:adjustRightInd w:val="0"/>
                          <w:jc w:val="center"/>
                          <w:rPr>
                            <w:rFonts w:ascii="Arial" w:hAnsi="Arial" w:cs="宋体"/>
                            <w:color w:val="000000"/>
                            <w:sz w:val="18"/>
                            <w:szCs w:val="18"/>
                            <w:lang w:val="zh-CN"/>
                          </w:rPr>
                        </w:pPr>
                        <w:r w:rsidRPr="00C95F39">
                          <w:rPr>
                            <w:rFonts w:cs="宋体" w:hint="eastAsia"/>
                            <w:color w:val="000000"/>
                            <w:sz w:val="18"/>
                            <w:szCs w:val="18"/>
                            <w:lang w:val="zh-CN"/>
                          </w:rPr>
                          <w:t>中美合资</w:t>
                        </w:r>
                      </w:p>
                    </w:txbxContent>
                  </v:textbox>
                </v:shape>
                <v:shape id="Text Box 36" o:spid="_x0000_s1064" type="#_x0000_t202" style="position:absolute;left:12680;top:16986;width:5709;height:1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" filled="f" stroked="f" strokecolor="white">
                  <v:textbox inset="0,0,0,0">
                    <w:txbxContent>
                      <w:p w14:paraId="60706295" w14:textId="77777777" w:rsidR="0000797D" w:rsidRPr="00C95F39" w:rsidRDefault="0000797D" w:rsidP="0000797D">
                        <w:pPr>
                          <w:autoSpaceDE w:val="0"/>
                          <w:autoSpaceDN w:val="0"/>
                          <w:adjustRightInd w:val="0"/>
                          <w:jc w:val="center"/>
                          <w:rPr>
                            <w:rFonts w:ascii="Arial" w:hAnsi="Arial" w:cs="宋体"/>
                            <w:color w:val="000000"/>
                            <w:sz w:val="18"/>
                            <w:szCs w:val="18"/>
                            <w:lang w:val="zh-CN"/>
                          </w:rPr>
                        </w:pPr>
                        <w:r w:rsidRPr="00C95F39">
                          <w:rPr>
                            <w:rFonts w:cs="宋体" w:hint="eastAsia"/>
                            <w:color w:val="000000"/>
                            <w:sz w:val="18"/>
                            <w:szCs w:val="18"/>
                            <w:lang w:val="zh-CN"/>
                          </w:rPr>
                          <w:t>中日合资</w:t>
                        </w:r>
                      </w:p>
                    </w:txbxContent>
                  </v:textbox>
                </v:shape>
                <v:line id="Line 37" o:spid="_x0000_s1065" style="position:absolute;visibility:visible;mso-wrap-style:square" from="35636,1416" to="52743,1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v:line id="Line 38" o:spid="_x0000_s1066" style="position:absolute;visibility:visible;mso-wrap-style:square" from="52743,1416" to="52743,36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v:line id="Line 39" o:spid="_x0000_s1067" style="position:absolute;flip:x;visibility:visible;mso-wrap-style:square" from="46329,13449" to="52743,13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">
                  <v:stroke endarrow="block"/>
                </v:line>
                <v:line id="Line 40" o:spid="_x0000_s1068" style="position:absolute;flip:x;visibility:visible;mso-wrap-style:square" from="46329,20535" to="52743,20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">
                  <v:stroke endarrow="block"/>
                </v:line>
                <v:line id="Line 41" o:spid="_x0000_s1069" style="position:absolute;flip:x;visibility:visible;mso-wrap-style:square" from="46329,26079" to="52743,26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">
                  <v:stroke endarrow="block"/>
                </v:line>
                <v:line id="Line 42" o:spid="_x0000_s1070" style="position:absolute;flip:x;visibility:visible;mso-wrap-style:square" from="46329,31153" to="52743,31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">
                  <v:stroke endarrow="block"/>
                </v:line>
                <v:line id="Line 43" o:spid="_x0000_s1071" style="position:absolute;flip:x;visibility:visible;mso-wrap-style:square" from="46329,35991" to="52743,35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">
                  <v:stroke endarrow="block"/>
                </v:line>
                <v:shape id="Text Box 44" o:spid="_x0000_s1072" type="#_x0000_t202" style="position:absolute;left:34925;top:32461;width:5702;height:1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" filled="f" stroked="f" strokecolor="white">
                  <v:textbox inset="0,0,0,0">
                    <w:txbxContent>
                      <w:p w14:paraId="7E1048D5" w14:textId="77777777" w:rsidR="0000797D" w:rsidRPr="00C95F39" w:rsidRDefault="0000797D" w:rsidP="0000797D">
                        <w:pPr>
                          <w:autoSpaceDE w:val="0"/>
                          <w:autoSpaceDN w:val="0"/>
                          <w:adjustRightInd w:val="0"/>
                          <w:jc w:val="center"/>
                          <w:rPr>
                            <w:rFonts w:ascii="Arial" w:hAnsi="Arial" w:cs="宋体"/>
                            <w:color w:val="000000"/>
                            <w:sz w:val="18"/>
                            <w:szCs w:val="18"/>
                            <w:lang w:val="zh-CN"/>
                          </w:rPr>
                        </w:pPr>
                        <w:r w:rsidRPr="00C95F39">
                          <w:rPr>
                            <w:rFonts w:cs="宋体" w:hint="eastAsia"/>
                            <w:color w:val="000000"/>
                            <w:sz w:val="18"/>
                            <w:szCs w:val="18"/>
                            <w:lang w:val="zh-CN"/>
                          </w:rPr>
                          <w:t>中美合资</w:t>
                        </w:r>
                      </w:p>
                    </w:txbxContent>
                  </v:textbox>
                </v:shape>
                <v:shape id="Text Box 45" o:spid="_x0000_s1073" type="#_x0000_t202" style="position:absolute;left:12680;top:22536;width:5709;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" filled="f" stroked="f" strokecolor="white">
                  <v:textbox inset="0,0,0,0">
                    <w:txbxContent>
                      <w:p w14:paraId="5B97E046" w14:textId="77777777" w:rsidR="0000797D" w:rsidRPr="00C95F39" w:rsidRDefault="0000797D" w:rsidP="0000797D">
                        <w:pPr>
                          <w:autoSpaceDE w:val="0"/>
                          <w:autoSpaceDN w:val="0"/>
                          <w:adjustRightInd w:val="0"/>
                          <w:jc w:val="center"/>
                          <w:rPr>
                            <w:rFonts w:ascii="Arial" w:hAnsi="Arial" w:cs="宋体"/>
                            <w:color w:val="000000"/>
                            <w:sz w:val="18"/>
                            <w:szCs w:val="18"/>
                            <w:lang w:val="zh-CN"/>
                          </w:rPr>
                        </w:pPr>
                        <w:r w:rsidRPr="00C95F39">
                          <w:rPr>
                            <w:rFonts w:cs="宋体" w:hint="eastAsia"/>
                            <w:color w:val="000000"/>
                            <w:sz w:val="18"/>
                            <w:szCs w:val="18"/>
                            <w:lang w:val="zh-CN"/>
                          </w:rPr>
                          <w:t>国内联营</w:t>
                        </w:r>
                      </w:p>
                    </w:txbxContent>
                  </v:textbox>
                </v:shape>
                <v:shape id="Text Box 46" o:spid="_x0000_s1074" type="#_x0000_t202" style="position:absolute;left:34639;top:27609;width:5708;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" filled="f" stroked="f" strokecolor="white">
                  <v:textbox inset="0,0,0,0">
                    <w:txbxContent>
                      <w:p w14:paraId="15BB70FD" w14:textId="77777777" w:rsidR="0000797D" w:rsidRPr="00C95F39" w:rsidRDefault="0000797D" w:rsidP="0000797D">
                        <w:pPr>
                          <w:autoSpaceDE w:val="0"/>
                          <w:autoSpaceDN w:val="0"/>
                          <w:adjustRightInd w:val="0"/>
                          <w:jc w:val="center"/>
                          <w:rPr>
                            <w:rFonts w:ascii="Arial" w:hAnsi="Arial" w:cs="宋体"/>
                            <w:color w:val="000000"/>
                            <w:sz w:val="18"/>
                            <w:szCs w:val="18"/>
                            <w:lang w:val="zh-CN"/>
                          </w:rPr>
                        </w:pPr>
                        <w:r w:rsidRPr="00C95F39">
                          <w:rPr>
                            <w:rFonts w:cs="宋体" w:hint="eastAsia"/>
                            <w:color w:val="000000"/>
                            <w:sz w:val="18"/>
                            <w:szCs w:val="18"/>
                            <w:lang w:val="zh-CN"/>
                          </w:rPr>
                          <w:t>国内联营</w:t>
                        </w:r>
                      </w:p>
                    </w:txbxContent>
                  </v:textbox>
                </v:shape>
                <v:shape id="Text Box 47" o:spid="_x0000_s1075" type="#_x0000_t202" style="position:absolute;left:34213;top:22536;width:5703;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" filled="f" stroked="f" strokecolor="white">
                  <v:textbox inset="0,0,0,0">
                    <w:txbxContent>
                      <w:p w14:paraId="04090539" w14:textId="77777777" w:rsidR="0000797D" w:rsidRPr="00C95F39" w:rsidRDefault="0000797D" w:rsidP="0000797D">
                        <w:pPr>
                          <w:autoSpaceDE w:val="0"/>
                          <w:autoSpaceDN w:val="0"/>
                          <w:adjustRightInd w:val="0"/>
                          <w:jc w:val="center"/>
                          <w:rPr>
                            <w:rFonts w:ascii="Arial" w:hAnsi="Arial" w:cs="宋体"/>
                            <w:color w:val="000000"/>
                            <w:sz w:val="18"/>
                            <w:szCs w:val="18"/>
                            <w:lang w:val="zh-CN"/>
                          </w:rPr>
                        </w:pPr>
                        <w:r w:rsidRPr="00C95F39">
                          <w:rPr>
                            <w:rFonts w:cs="宋体" w:hint="eastAsia"/>
                            <w:color w:val="000000"/>
                            <w:sz w:val="18"/>
                            <w:szCs w:val="18"/>
                            <w:lang w:val="zh-CN"/>
                          </w:rPr>
                          <w:t>国内联营</w:t>
                        </w:r>
                      </w:p>
                    </w:txbxContent>
                  </v:textbox>
                </v:shape>
                <v:line id="Line 48" o:spid="_x0000_s1076" style="position:absolute;visibility:visible;mso-wrap-style:square" from="0,26079" to="4984,26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">
                  <v:stroke endarrow="block"/>
                </v:line>
                <v:line id="Line 49" o:spid="_x0000_s1077" style="position:absolute;visibility:visible;mso-wrap-style:square" from="0,31153" to="6413,31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">
                  <v:stroke endarrow="block"/>
                </v:line>
                <v:line id="Line 50" o:spid="_x0000_s1078" style="position:absolute;visibility:visible;mso-wrap-style:square" from="101,36068" to="7232,3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">
                  <v:stroke endarrow="block"/>
                </v:line>
                <v:shape id="Text Box 51" o:spid="_x0000_s1079" type="#_x0000_t202" style="position:absolute;left:12680;top:27609;width:5709;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" filled="f" stroked="f" strokecolor="white">
                  <v:textbox inset="0,0,0,0">
                    <w:txbxContent>
                      <w:p w14:paraId="29018186" w14:textId="77777777" w:rsidR="0000797D" w:rsidRPr="00C95F39" w:rsidRDefault="0000797D" w:rsidP="0000797D">
                        <w:pPr>
                          <w:autoSpaceDE w:val="0"/>
                          <w:autoSpaceDN w:val="0"/>
                          <w:adjustRightInd w:val="0"/>
                          <w:jc w:val="center"/>
                          <w:rPr>
                            <w:rFonts w:ascii="Arial" w:hAnsi="Arial" w:cs="宋体"/>
                            <w:color w:val="000000"/>
                            <w:sz w:val="18"/>
                            <w:szCs w:val="18"/>
                            <w:lang w:val="zh-CN"/>
                          </w:rPr>
                        </w:pPr>
                        <w:r w:rsidRPr="00C95F39">
                          <w:rPr>
                            <w:rFonts w:cs="宋体" w:hint="eastAsia"/>
                            <w:color w:val="000000"/>
                            <w:sz w:val="18"/>
                            <w:szCs w:val="18"/>
                            <w:lang w:val="zh-CN"/>
                          </w:rPr>
                          <w:t>国内联营</w:t>
                        </w:r>
                      </w:p>
                    </w:txbxContent>
                  </v:textbox>
                </v:shape>
                <v:shape id="Text Box 52" o:spid="_x0000_s1080" type="#_x0000_t202" style="position:absolute;left:12827;top:32461;width:5702;height:1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" filled="f" stroked="f" strokecolor="white">
                  <v:textbox inset="0,0,0,0">
                    <w:txbxContent>
                      <w:p w14:paraId="6213B5D2" w14:textId="77777777" w:rsidR="0000797D" w:rsidRPr="00C95F39" w:rsidRDefault="0000797D" w:rsidP="0000797D">
                        <w:pPr>
                          <w:autoSpaceDE w:val="0"/>
                          <w:autoSpaceDN w:val="0"/>
                          <w:adjustRightInd w:val="0"/>
                          <w:jc w:val="center"/>
                          <w:rPr>
                            <w:rFonts w:ascii="Arial" w:hAnsi="Arial" w:cs="宋体"/>
                            <w:color w:val="000000"/>
                            <w:sz w:val="18"/>
                            <w:szCs w:val="18"/>
                            <w:lang w:val="zh-CN"/>
                          </w:rPr>
                        </w:pPr>
                        <w:r w:rsidRPr="00C95F39">
                          <w:rPr>
                            <w:rFonts w:cs="宋体" w:hint="eastAsia"/>
                            <w:color w:val="000000"/>
                            <w:sz w:val="18"/>
                            <w:szCs w:val="18"/>
                            <w:lang w:val="zh-CN"/>
                          </w:rPr>
                          <w:t>兼并</w:t>
                        </w:r>
                      </w:p>
                    </w:txbxContent>
                  </v:textbox>
                </v:shape>
                <v:line id="Line 53" o:spid="_x0000_s1081" style="position:absolute;visibility:visible;mso-wrap-style:square" from="63,6864" to="5499,6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">
                  <v:stroke endarrow="block"/>
                </v:line>
                <v:line id="Line 54" o:spid="_x0000_s1082" style="position:absolute;visibility:visible;mso-wrap-style:square" from="14255,7785" to="14325,12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">
                  <v:stroke endarrow="block"/>
                </v:line>
                <v:shape id="Text Box 55" o:spid="_x0000_s1083" type="#_x0000_t202" style="position:absolute;left:17037;top:8902;width:5702;height:1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" filled="f" stroked="f" strokecolor="white">
                  <v:textbox inset="0,0,0,0">
                    <w:txbxContent>
                      <w:p w14:paraId="2A85473A" w14:textId="77777777" w:rsidR="0000797D" w:rsidRPr="00331FDA" w:rsidRDefault="0000797D" w:rsidP="0000797D">
                        <w:pPr>
                          <w:autoSpaceDE w:val="0"/>
                          <w:autoSpaceDN w:val="0"/>
                          <w:adjustRightInd w:val="0"/>
                          <w:rPr>
                            <w:rFonts w:ascii="Arial" w:hAnsi="Arial" w:cs="宋体"/>
                            <w:color w:val="000000"/>
                            <w:sz w:val="18"/>
                            <w:szCs w:val="18"/>
                          </w:rPr>
                        </w:pPr>
                        <w:r w:rsidRPr="00331FDA">
                          <w:rPr>
                            <w:rFonts w:cs="宋体" w:hint="eastAsia"/>
                            <w:color w:val="000000"/>
                            <w:sz w:val="18"/>
                            <w:szCs w:val="18"/>
                            <w:lang w:val="zh-CN"/>
                          </w:rPr>
                          <w:t>出资</w:t>
                        </w:r>
                        <w:r w:rsidRPr="00331FDA">
                          <w:rPr>
                            <w:color w:val="000000"/>
                            <w:sz w:val="18"/>
                            <w:szCs w:val="18"/>
                          </w:rPr>
                          <w:t>26%</w:t>
                        </w:r>
                      </w:p>
                    </w:txbxContent>
                  </v:textbox>
                </v:shape>
                <v:shape id="Text Box 56" o:spid="_x0000_s1084" type="#_x0000_t202" style="position:absolute;left:711;top:11963;width:5702;height:1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" filled="f" stroked="f" strokecolor="white">
                  <v:textbox inset="0,0,0,0">
                    <w:txbxContent>
                      <w:p w14:paraId="62FF3ACD" w14:textId="77777777" w:rsidR="0000797D" w:rsidRPr="00C95F39" w:rsidRDefault="0000797D" w:rsidP="0000797D">
                        <w:pPr>
                          <w:autoSpaceDE w:val="0"/>
                          <w:autoSpaceDN w:val="0"/>
                          <w:adjustRightInd w:val="0"/>
                          <w:rPr>
                            <w:rFonts w:ascii="Arial" w:hAnsi="Arial" w:cs="宋体"/>
                            <w:color w:val="000000"/>
                            <w:sz w:val="18"/>
                            <w:szCs w:val="18"/>
                          </w:rPr>
                        </w:pPr>
                        <w:r w:rsidRPr="00C95F39">
                          <w:rPr>
                            <w:rFonts w:cs="宋体" w:hint="eastAsia"/>
                            <w:color w:val="000000"/>
                            <w:sz w:val="18"/>
                            <w:szCs w:val="18"/>
                            <w:lang w:val="zh-CN"/>
                          </w:rPr>
                          <w:t>出资</w:t>
                        </w:r>
                        <w:r w:rsidRPr="00C95F39">
                          <w:rPr>
                            <w:color w:val="000000"/>
                            <w:sz w:val="18"/>
                            <w:szCs w:val="18"/>
                          </w:rPr>
                          <w:t>24%</w:t>
                        </w:r>
                      </w:p>
                    </w:txbxContent>
                  </v:textbox>
                </v:shape>
                <v:line id="Line 57" o:spid="_x0000_s1085" style="position:absolute;flip:x;visibility:visible;mso-wrap-style:square" from="46228,6864" to="52641,6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">
                  <v:stroke endarrow="block"/>
                </v:line>
                <w10:anchorlock/>
              </v:group>
            </w:pict>
          </mc:Fallback>
        </mc:AlternateContent>
      </w:r>
    </w:p>
    <w:p w14:paraId="24D8C530" w14:textId="77777777" w:rsidR="0000797D" w:rsidRPr="005D412A" w:rsidRDefault="0000797D" w:rsidP="0000797D">
      <w:pPr>
        <w:ind w:left="360"/>
        <w:jc w:val="center"/>
        <w:rPr>
          <w:sz w:val="24"/>
        </w:rPr>
      </w:pPr>
      <w:r w:rsidRPr="005D412A">
        <w:rPr>
          <w:rFonts w:hint="eastAsia"/>
          <w:sz w:val="24"/>
        </w:rPr>
        <w:t>图</w:t>
      </w:r>
      <w:r w:rsidRPr="005D412A">
        <w:rPr>
          <w:rFonts w:hint="eastAsia"/>
          <w:sz w:val="24"/>
        </w:rPr>
        <w:t>1</w:t>
      </w:r>
      <w:r w:rsidRPr="005D412A">
        <w:rPr>
          <w:rFonts w:hint="eastAsia"/>
          <w:sz w:val="24"/>
        </w:rPr>
        <w:t>：长安合资联营企业图</w:t>
      </w:r>
    </w:p>
    <w:p w14:paraId="2B119A41" w14:textId="77777777" w:rsidR="0000797D" w:rsidRPr="005D412A" w:rsidRDefault="0000797D" w:rsidP="0000797D">
      <w:pPr>
        <w:ind w:firstLineChars="200" w:firstLine="480"/>
        <w:rPr>
          <w:sz w:val="24"/>
        </w:rPr>
      </w:pPr>
      <w:r w:rsidRPr="005D412A">
        <w:rPr>
          <w:rFonts w:hint="eastAsia"/>
          <w:sz w:val="24"/>
        </w:rPr>
        <w:t>通用是美国最早实行股份制和专家集团管理的大型企业之一，在历史上，由于其实行一套有效的分权管理体制而为人仿效，在美国，不少人把通用视为美国经济的基石。</w:t>
      </w:r>
      <w:r w:rsidRPr="005D412A">
        <w:rPr>
          <w:rFonts w:hint="eastAsia"/>
          <w:sz w:val="24"/>
        </w:rPr>
        <w:t xml:space="preserve"> </w:t>
      </w:r>
    </w:p>
    <w:p w14:paraId="5D5784F5" w14:textId="77777777" w:rsidR="0000797D" w:rsidRPr="005D412A" w:rsidRDefault="0000797D" w:rsidP="0000797D">
      <w:pPr>
        <w:outlineLvl w:val="0"/>
        <w:rPr>
          <w:sz w:val="24"/>
        </w:rPr>
      </w:pPr>
      <w:r w:rsidRPr="005D412A">
        <w:rPr>
          <w:rFonts w:hint="eastAsia"/>
          <w:sz w:val="24"/>
        </w:rPr>
        <w:t>二、长安联盟现状分析</w:t>
      </w:r>
      <w:r w:rsidRPr="005D412A">
        <w:rPr>
          <w:rFonts w:hint="eastAsia"/>
          <w:sz w:val="24"/>
        </w:rPr>
        <w:t xml:space="preserve"> </w:t>
      </w:r>
    </w:p>
    <w:p w14:paraId="01948093" w14:textId="77777777" w:rsidR="0000797D" w:rsidRPr="005D412A" w:rsidRDefault="0000797D" w:rsidP="0000797D">
      <w:pPr>
        <w:ind w:firstLineChars="200" w:firstLine="480"/>
        <w:rPr>
          <w:sz w:val="24"/>
        </w:rPr>
      </w:pPr>
      <w:r w:rsidRPr="005D412A">
        <w:rPr>
          <w:rFonts w:hint="eastAsia"/>
          <w:sz w:val="24"/>
        </w:rPr>
        <w:lastRenderedPageBreak/>
        <w:t>自</w:t>
      </w:r>
      <w:r w:rsidRPr="005D412A">
        <w:rPr>
          <w:rFonts w:hint="eastAsia"/>
          <w:sz w:val="24"/>
        </w:rPr>
        <w:t>1993</w:t>
      </w:r>
      <w:r w:rsidRPr="005D412A">
        <w:rPr>
          <w:rFonts w:hint="eastAsia"/>
          <w:sz w:val="24"/>
        </w:rPr>
        <w:t>年长安与铃木共同出资组建重庆长安铃木汽车有限公司迈出战略联盟的第一步以来，通过中外合资、国内联营、兼并等方式，迄今与世界</w:t>
      </w:r>
      <w:r w:rsidRPr="005D412A">
        <w:rPr>
          <w:rFonts w:hint="eastAsia"/>
          <w:sz w:val="24"/>
        </w:rPr>
        <w:t>500</w:t>
      </w:r>
      <w:r w:rsidRPr="005D412A">
        <w:rPr>
          <w:rFonts w:hint="eastAsia"/>
          <w:sz w:val="24"/>
        </w:rPr>
        <w:t>强中排名第</w:t>
      </w:r>
      <w:r w:rsidRPr="005D412A">
        <w:rPr>
          <w:rFonts w:hint="eastAsia"/>
          <w:sz w:val="24"/>
        </w:rPr>
        <w:t>4</w:t>
      </w:r>
      <w:r w:rsidRPr="005D412A">
        <w:rPr>
          <w:rFonts w:hint="eastAsia"/>
          <w:sz w:val="24"/>
        </w:rPr>
        <w:t>位的美国福特汽车公司、排名第</w:t>
      </w:r>
      <w:r w:rsidRPr="005D412A">
        <w:rPr>
          <w:rFonts w:hint="eastAsia"/>
          <w:sz w:val="24"/>
        </w:rPr>
        <w:t>353</w:t>
      </w:r>
      <w:r w:rsidRPr="005D412A">
        <w:rPr>
          <w:rFonts w:hint="eastAsia"/>
          <w:sz w:val="24"/>
        </w:rPr>
        <w:t>位的铃木在整车生产上结成了战略联盟；与排名第</w:t>
      </w:r>
      <w:r w:rsidRPr="005D412A">
        <w:rPr>
          <w:rFonts w:hint="eastAsia"/>
          <w:sz w:val="24"/>
        </w:rPr>
        <w:t>397</w:t>
      </w:r>
      <w:r w:rsidRPr="005D412A">
        <w:rPr>
          <w:rFonts w:hint="eastAsia"/>
          <w:sz w:val="24"/>
        </w:rPr>
        <w:t>位的美国李尔公司在零部件研制、生产上结成了合作伙伴；有六家整车合资联营企业、六家零部件合资联营企业归于长安麾下，不仅使长安家族的汽车年生产能力从本部的</w:t>
      </w:r>
      <w:r w:rsidRPr="005D412A">
        <w:rPr>
          <w:rFonts w:hint="eastAsia"/>
          <w:sz w:val="24"/>
        </w:rPr>
        <w:t>20</w:t>
      </w:r>
      <w:r w:rsidRPr="005D412A">
        <w:rPr>
          <w:rFonts w:hint="eastAsia"/>
          <w:sz w:val="24"/>
        </w:rPr>
        <w:t>万辆提升到了</w:t>
      </w:r>
      <w:r w:rsidRPr="005D412A">
        <w:rPr>
          <w:rFonts w:hint="eastAsia"/>
          <w:sz w:val="24"/>
        </w:rPr>
        <w:t>35</w:t>
      </w:r>
      <w:r w:rsidRPr="005D412A">
        <w:rPr>
          <w:rFonts w:hint="eastAsia"/>
          <w:sz w:val="24"/>
        </w:rPr>
        <w:t>万辆，而且在新产品开发、市场开拓、零部件配套采购上都取得了整合效应。长安与铃木合作使长安成功地完成了军转民的战略转折，迈入了中国汽车行业的骨干企业之列，长安与美国福特的合作对于长安的长远发展具有更深远的意义，这一合作将为长安借巨人之</w:t>
      </w:r>
      <w:proofErr w:type="gramStart"/>
      <w:r w:rsidRPr="005D412A">
        <w:rPr>
          <w:rFonts w:hint="eastAsia"/>
          <w:sz w:val="24"/>
        </w:rPr>
        <w:t>手走出</w:t>
      </w:r>
      <w:proofErr w:type="gramEnd"/>
      <w:r w:rsidRPr="005D412A">
        <w:rPr>
          <w:rFonts w:hint="eastAsia"/>
          <w:sz w:val="24"/>
        </w:rPr>
        <w:t>国门走向世界提供了光明的前景。</w:t>
      </w:r>
      <w:r w:rsidRPr="005D412A">
        <w:rPr>
          <w:rFonts w:hint="eastAsia"/>
          <w:sz w:val="24"/>
        </w:rPr>
        <w:t xml:space="preserve"> </w:t>
      </w:r>
    </w:p>
    <w:p w14:paraId="39154B83" w14:textId="77777777" w:rsidR="0000797D" w:rsidRPr="005D412A" w:rsidRDefault="0000797D" w:rsidP="0000797D">
      <w:pPr>
        <w:outlineLvl w:val="0"/>
        <w:rPr>
          <w:sz w:val="24"/>
        </w:rPr>
      </w:pPr>
      <w:r w:rsidRPr="005D412A">
        <w:rPr>
          <w:rFonts w:hint="eastAsia"/>
          <w:sz w:val="24"/>
        </w:rPr>
        <w:t>（一）第一次握手</w:t>
      </w:r>
      <w:r w:rsidRPr="005D412A">
        <w:rPr>
          <w:sz w:val="24"/>
        </w:rPr>
        <w:t>——</w:t>
      </w:r>
      <w:r w:rsidRPr="005D412A">
        <w:rPr>
          <w:rFonts w:hint="eastAsia"/>
          <w:sz w:val="24"/>
        </w:rPr>
        <w:t>长安与铃木的合作</w:t>
      </w:r>
      <w:r w:rsidRPr="005D412A">
        <w:rPr>
          <w:rFonts w:hint="eastAsia"/>
          <w:sz w:val="24"/>
        </w:rPr>
        <w:t xml:space="preserve"> </w:t>
      </w:r>
    </w:p>
    <w:p w14:paraId="00FEBEB5" w14:textId="77777777" w:rsidR="0000797D" w:rsidRPr="005D412A" w:rsidRDefault="0000797D" w:rsidP="0000797D">
      <w:pPr>
        <w:ind w:firstLineChars="200" w:firstLine="480"/>
        <w:rPr>
          <w:sz w:val="24"/>
        </w:rPr>
      </w:pPr>
      <w:r w:rsidRPr="005D412A">
        <w:rPr>
          <w:rFonts w:hint="eastAsia"/>
          <w:sz w:val="24"/>
        </w:rPr>
        <w:t>1</w:t>
      </w:r>
      <w:r w:rsidRPr="005D412A">
        <w:rPr>
          <w:rFonts w:hint="eastAsia"/>
          <w:sz w:val="24"/>
        </w:rPr>
        <w:t>、</w:t>
      </w:r>
      <w:r w:rsidRPr="005D412A">
        <w:rPr>
          <w:rFonts w:hint="eastAsia"/>
          <w:sz w:val="24"/>
        </w:rPr>
        <w:t xml:space="preserve"> </w:t>
      </w:r>
      <w:r w:rsidRPr="005D412A">
        <w:rPr>
          <w:rFonts w:hint="eastAsia"/>
          <w:sz w:val="24"/>
        </w:rPr>
        <w:t>联盟的动因</w:t>
      </w:r>
    </w:p>
    <w:p w14:paraId="47E6C3BA" w14:textId="77777777" w:rsidR="0000797D" w:rsidRPr="005D412A" w:rsidRDefault="0000797D" w:rsidP="0000797D">
      <w:pPr>
        <w:ind w:firstLineChars="200" w:firstLine="480"/>
        <w:rPr>
          <w:sz w:val="24"/>
        </w:rPr>
      </w:pPr>
      <w:r w:rsidRPr="005D412A">
        <w:rPr>
          <w:rFonts w:hint="eastAsia"/>
          <w:sz w:val="24"/>
        </w:rPr>
        <w:t>二十世纪八十年代，国际小型车的市场远</w:t>
      </w:r>
      <w:proofErr w:type="gramStart"/>
      <w:r w:rsidRPr="005D412A">
        <w:rPr>
          <w:rFonts w:hint="eastAsia"/>
          <w:sz w:val="24"/>
        </w:rPr>
        <w:t>不象</w:t>
      </w:r>
      <w:proofErr w:type="gramEnd"/>
      <w:r w:rsidRPr="005D412A">
        <w:rPr>
          <w:rFonts w:hint="eastAsia"/>
          <w:sz w:val="24"/>
        </w:rPr>
        <w:t>现在如此一般的劲爆，在欧洲，除意大利外其它一些汽车生产大国，如英、法、德等，其微车业已进入衰退期，在美国则完全停止了微型车的生产，西方和欧洲汽车业的大佬们青睐和消费的是豪华、气派或大功率汽车，当时只有亚洲的日本和欧洲的意大利是世界上最大的微车生产国，韩国则刚涉足微车业。</w:t>
      </w:r>
      <w:r w:rsidRPr="005D412A">
        <w:rPr>
          <w:rFonts w:hint="eastAsia"/>
          <w:sz w:val="24"/>
        </w:rPr>
        <w:t xml:space="preserve"> </w:t>
      </w:r>
    </w:p>
    <w:p w14:paraId="7AEF8338" w14:textId="77777777" w:rsidR="0000797D" w:rsidRPr="005D412A" w:rsidRDefault="0000797D" w:rsidP="0000797D">
      <w:pPr>
        <w:ind w:firstLineChars="200" w:firstLine="480"/>
        <w:rPr>
          <w:sz w:val="24"/>
        </w:rPr>
      </w:pPr>
      <w:r w:rsidRPr="005D412A">
        <w:rPr>
          <w:rFonts w:hint="eastAsia"/>
          <w:sz w:val="24"/>
        </w:rPr>
        <w:t>由于日本与中国同为亚洲的经济大国，且两国地域邻近，文化同源，因此日本企业界对中国的改革开放政策非常关注。当时中国汽车工业非常落后，且产品结构非常不合理，不仅没有</w:t>
      </w:r>
      <w:proofErr w:type="gramStart"/>
      <w:r w:rsidRPr="005D412A">
        <w:rPr>
          <w:rFonts w:hint="eastAsia"/>
          <w:sz w:val="24"/>
        </w:rPr>
        <w:t>象样</w:t>
      </w:r>
      <w:proofErr w:type="gramEnd"/>
      <w:r w:rsidRPr="005D412A">
        <w:rPr>
          <w:rFonts w:hint="eastAsia"/>
          <w:sz w:val="24"/>
        </w:rPr>
        <w:t>的轿车企业，商用车也</w:t>
      </w:r>
      <w:r w:rsidRPr="005D412A">
        <w:rPr>
          <w:sz w:val="24"/>
        </w:rPr>
        <w:t>“</w:t>
      </w:r>
      <w:r w:rsidRPr="005D412A">
        <w:rPr>
          <w:rFonts w:hint="eastAsia"/>
          <w:sz w:val="24"/>
        </w:rPr>
        <w:t>缺轻少重</w:t>
      </w:r>
      <w:r w:rsidRPr="005D412A">
        <w:rPr>
          <w:sz w:val="24"/>
        </w:rPr>
        <w:t>”</w:t>
      </w:r>
      <w:r w:rsidRPr="005D412A">
        <w:rPr>
          <w:rFonts w:hint="eastAsia"/>
          <w:sz w:val="24"/>
        </w:rPr>
        <w:t>，无论汽车的制造还是汽车的消费市场都有巨大的开拓空间。因此，在其它许多国家尚在观望之时，日本的许多公司如铃木、大发、三菱就率先进入中国，为资本或技术的输出寻找合作者，成为国外汽车公司进入中国汽车市场的拓荒者。</w:t>
      </w:r>
    </w:p>
    <w:p w14:paraId="518A000A" w14:textId="77777777" w:rsidR="0000797D" w:rsidRPr="005D412A" w:rsidRDefault="0000797D" w:rsidP="0000797D">
      <w:pPr>
        <w:ind w:firstLineChars="200" w:firstLine="480"/>
        <w:rPr>
          <w:sz w:val="24"/>
        </w:rPr>
      </w:pPr>
      <w:r w:rsidRPr="005D412A">
        <w:rPr>
          <w:rFonts w:hint="eastAsia"/>
          <w:sz w:val="24"/>
        </w:rPr>
        <w:t>铃木是日本、同时也是世界微车行业的主要厂家之一，在世界发达国家的微车市场已不断萎缩，日本国内市场有限的情况下开拓新的微车市场是关系其兴衰的头等大事。二十世纪八十年代中期，中国的改革开放已初见成效，中国巨大的市场消费潜力也逐渐凸现，故而将微车打入中国市场是铃木的必然之选。在进入方式上，由于中国对进口汽车征收高额关税，若以贸易方式进入则成本太高，不符合中国的消费水平，再有出于投资风险方面的考虑以及中国政府对外资进入汽车行业的限制，建立独资的微车生产企业也不可行。因此合作是铃木唯一可行的进入中国汽车市场的方式。当时由于世界步入冷战时期，许多设备精良、职工素质良好的中国军工企业正面临</w:t>
      </w:r>
      <w:r w:rsidRPr="005D412A">
        <w:rPr>
          <w:sz w:val="24"/>
        </w:rPr>
        <w:t>“</w:t>
      </w:r>
      <w:r w:rsidRPr="005D412A">
        <w:rPr>
          <w:rFonts w:hint="eastAsia"/>
          <w:sz w:val="24"/>
        </w:rPr>
        <w:t>军转民</w:t>
      </w:r>
      <w:r w:rsidRPr="005D412A">
        <w:rPr>
          <w:sz w:val="24"/>
        </w:rPr>
        <w:t>”</w:t>
      </w:r>
      <w:r w:rsidRPr="005D412A">
        <w:rPr>
          <w:rFonts w:hint="eastAsia"/>
          <w:sz w:val="24"/>
        </w:rPr>
        <w:t>的机会，渴望从国外引进技术，开发新产品，解决国计民生问题。铃木抓住机遇，与航空、航天、</w:t>
      </w:r>
      <w:proofErr w:type="gramStart"/>
      <w:r w:rsidRPr="005D412A">
        <w:rPr>
          <w:rFonts w:hint="eastAsia"/>
          <w:sz w:val="24"/>
        </w:rPr>
        <w:t>一</w:t>
      </w:r>
      <w:proofErr w:type="gramEnd"/>
      <w:r w:rsidRPr="005D412A">
        <w:rPr>
          <w:rFonts w:hint="eastAsia"/>
          <w:sz w:val="24"/>
        </w:rPr>
        <w:t>汽、兵器等行业所属的企业寻求建立合作关系</w:t>
      </w:r>
    </w:p>
    <w:p w14:paraId="363073D9" w14:textId="77777777" w:rsidR="0000797D" w:rsidRPr="005D412A" w:rsidRDefault="0000797D" w:rsidP="0000797D">
      <w:pPr>
        <w:ind w:firstLineChars="200" w:firstLine="480"/>
        <w:rPr>
          <w:sz w:val="24"/>
        </w:rPr>
      </w:pPr>
      <w:r w:rsidRPr="005D412A">
        <w:rPr>
          <w:rFonts w:hint="eastAsia"/>
          <w:sz w:val="24"/>
        </w:rPr>
        <w:t>二十世纪八十年代无论长安厂生产的猎枪和钻头，或江陵厂生产的木钟、锁边器等民品都解决不了万人大厂的发展问题，故与国外企业进行合作开发新产品是非常现实和明智的选择。铃木希望通过合作开拓中国的微车市场，长安希望通过合作填补国内微车生产的空白，并为自身的军转民找到一条可靠之路，双方战略目标的协调保证了合作的互利互惠，为铃木与长安的合作奠定了基础，长安选择了第一个外国合作者，实现了第一次握手。</w:t>
      </w:r>
    </w:p>
    <w:p w14:paraId="7BD91B1A" w14:textId="77777777" w:rsidR="0000797D" w:rsidRPr="005D412A" w:rsidRDefault="0000797D" w:rsidP="0000797D">
      <w:pPr>
        <w:ind w:firstLineChars="200" w:firstLine="480"/>
        <w:rPr>
          <w:rFonts w:ascii="华文楷体" w:eastAsia="华文楷体" w:hAnsi="华文楷体"/>
          <w:b/>
          <w:sz w:val="24"/>
        </w:rPr>
      </w:pPr>
      <w:r w:rsidRPr="005D412A">
        <w:rPr>
          <w:rFonts w:ascii="华文楷体" w:eastAsia="华文楷体" w:hAnsi="华文楷体" w:hint="eastAsia"/>
          <w:b/>
          <w:sz w:val="24"/>
        </w:rPr>
        <w:t xml:space="preserve">讨论题：（1）、长安与铃木合作的原因？     </w:t>
      </w:r>
    </w:p>
    <w:p w14:paraId="52F1BB64" w14:textId="77777777" w:rsidR="0000797D" w:rsidRPr="005D412A" w:rsidRDefault="0000797D" w:rsidP="0000797D">
      <w:pPr>
        <w:ind w:firstLineChars="500" w:firstLine="1201"/>
        <w:rPr>
          <w:rFonts w:ascii="华文楷体" w:eastAsia="华文楷体" w:hAnsi="华文楷体"/>
          <w:b/>
          <w:sz w:val="24"/>
        </w:rPr>
      </w:pPr>
      <w:r w:rsidRPr="005D412A">
        <w:rPr>
          <w:rFonts w:ascii="华文楷体" w:eastAsia="华文楷体" w:hAnsi="华文楷体" w:hint="eastAsia"/>
          <w:b/>
          <w:sz w:val="24"/>
        </w:rPr>
        <w:t>（2）、铃木与长安合作的原因？</w:t>
      </w:r>
    </w:p>
    <w:p w14:paraId="1EAECA6A" w14:textId="77777777" w:rsidR="0000797D" w:rsidRPr="005D412A" w:rsidRDefault="0000797D" w:rsidP="0000797D">
      <w:pPr>
        <w:ind w:firstLineChars="200" w:firstLine="480"/>
        <w:rPr>
          <w:sz w:val="24"/>
        </w:rPr>
      </w:pPr>
      <w:r w:rsidRPr="005D412A">
        <w:rPr>
          <w:rFonts w:hint="eastAsia"/>
          <w:sz w:val="24"/>
        </w:rPr>
        <w:t>2</w:t>
      </w:r>
      <w:r w:rsidRPr="005D412A">
        <w:rPr>
          <w:rFonts w:hint="eastAsia"/>
          <w:sz w:val="24"/>
        </w:rPr>
        <w:t>、联盟业绩</w:t>
      </w:r>
    </w:p>
    <w:p w14:paraId="32980B3E" w14:textId="77777777" w:rsidR="0000797D" w:rsidRPr="005D412A" w:rsidRDefault="0000797D" w:rsidP="0000797D">
      <w:pPr>
        <w:ind w:firstLineChars="200" w:firstLine="480"/>
        <w:rPr>
          <w:sz w:val="24"/>
        </w:rPr>
      </w:pPr>
      <w:r w:rsidRPr="005D412A">
        <w:rPr>
          <w:rFonts w:hint="eastAsia"/>
          <w:sz w:val="24"/>
        </w:rPr>
        <w:t>双方合作开始于</w:t>
      </w:r>
      <w:r w:rsidRPr="005D412A">
        <w:rPr>
          <w:rFonts w:hint="eastAsia"/>
          <w:sz w:val="24"/>
        </w:rPr>
        <w:t>1984</w:t>
      </w:r>
      <w:r w:rsidRPr="005D412A">
        <w:rPr>
          <w:rFonts w:hint="eastAsia"/>
          <w:sz w:val="24"/>
        </w:rPr>
        <w:t>年，当年，长安厂与铃木达成技贸合作协议，从</w:t>
      </w:r>
      <w:r w:rsidRPr="005D412A">
        <w:rPr>
          <w:rFonts w:hint="eastAsia"/>
          <w:sz w:val="24"/>
        </w:rPr>
        <w:t>22%</w:t>
      </w:r>
      <w:r w:rsidRPr="005D412A">
        <w:rPr>
          <w:rFonts w:hint="eastAsia"/>
          <w:sz w:val="24"/>
        </w:rPr>
        <w:t>的自制率起步，引进铃木</w:t>
      </w:r>
      <w:r w:rsidRPr="005D412A">
        <w:rPr>
          <w:rFonts w:hint="eastAsia"/>
          <w:sz w:val="24"/>
        </w:rPr>
        <w:t>ST90</w:t>
      </w:r>
      <w:r w:rsidRPr="005D412A">
        <w:rPr>
          <w:rFonts w:hint="eastAsia"/>
          <w:sz w:val="24"/>
        </w:rPr>
        <w:t>系列微型汽车和</w:t>
      </w:r>
      <w:r w:rsidRPr="005D412A">
        <w:rPr>
          <w:rFonts w:hint="eastAsia"/>
          <w:sz w:val="24"/>
        </w:rPr>
        <w:t>F</w:t>
      </w:r>
      <w:smartTag w:uri="urn:schemas-microsoft-com:office:smarttags" w:element="chmetcnv">
        <w:smartTagPr>
          <w:attr w:name="TCSC" w:val="0"/>
          <w:attr w:name="NumberType" w:val="1"/>
          <w:attr w:name="Negative" w:val="False"/>
          <w:attr w:name="HasSpace" w:val="False"/>
          <w:attr w:name="SourceValue" w:val="8"/>
          <w:attr w:name="UnitName" w:val="a"/>
        </w:smartTagPr>
        <w:r w:rsidRPr="005D412A">
          <w:rPr>
            <w:rFonts w:hint="eastAsia"/>
            <w:sz w:val="24"/>
          </w:rPr>
          <w:t>8A</w:t>
        </w:r>
      </w:smartTag>
      <w:r w:rsidRPr="005D412A">
        <w:rPr>
          <w:rFonts w:hint="eastAsia"/>
          <w:sz w:val="24"/>
        </w:rPr>
        <w:t>发动机的生产技术和散件，生产微型客车</w:t>
      </w:r>
      <w:r w:rsidRPr="005D412A">
        <w:rPr>
          <w:rFonts w:hint="eastAsia"/>
          <w:sz w:val="24"/>
        </w:rPr>
        <w:t>SC1010</w:t>
      </w:r>
      <w:r w:rsidRPr="005D412A">
        <w:rPr>
          <w:rFonts w:hint="eastAsia"/>
          <w:sz w:val="24"/>
        </w:rPr>
        <w:t>，长安厂和江陵厂从此步入了微型汽车及其发动机生产企业的行列。从</w:t>
      </w:r>
      <w:r w:rsidRPr="005D412A">
        <w:rPr>
          <w:rFonts w:hint="eastAsia"/>
          <w:sz w:val="24"/>
        </w:rPr>
        <w:t>1986</w:t>
      </w:r>
      <w:r w:rsidRPr="005D412A">
        <w:rPr>
          <w:rFonts w:hint="eastAsia"/>
          <w:sz w:val="24"/>
        </w:rPr>
        <w:t>年开始，长安厂从铃木引进</w:t>
      </w:r>
      <w:r w:rsidRPr="005D412A">
        <w:rPr>
          <w:rFonts w:hint="eastAsia"/>
          <w:sz w:val="24"/>
        </w:rPr>
        <w:t>ST90K</w:t>
      </w:r>
      <w:r w:rsidRPr="005D412A">
        <w:rPr>
          <w:rFonts w:hint="eastAsia"/>
          <w:sz w:val="24"/>
        </w:rPr>
        <w:t>技术，生产</w:t>
      </w:r>
      <w:r w:rsidRPr="005D412A">
        <w:rPr>
          <w:rFonts w:hint="eastAsia"/>
          <w:sz w:val="24"/>
        </w:rPr>
        <w:t>SC1010X</w:t>
      </w:r>
      <w:r w:rsidRPr="005D412A">
        <w:rPr>
          <w:rFonts w:hint="eastAsia"/>
          <w:sz w:val="24"/>
        </w:rPr>
        <w:t>单排微型货车，并在该车基础上改进开发了</w:t>
      </w:r>
      <w:r w:rsidRPr="005D412A">
        <w:rPr>
          <w:rFonts w:hint="eastAsia"/>
          <w:sz w:val="24"/>
        </w:rPr>
        <w:t>SC</w:t>
      </w:r>
      <w:smartTag w:uri="urn:schemas-microsoft-com:office:smarttags" w:element="chmetcnv">
        <w:smartTagPr>
          <w:attr w:name="TCSC" w:val="0"/>
          <w:attr w:name="NumberType" w:val="1"/>
          <w:attr w:name="Negative" w:val="False"/>
          <w:attr w:name="HasSpace" w:val="False"/>
          <w:attr w:name="SourceValue" w:val="1010"/>
          <w:attr w:name="UnitName" w:val="a"/>
        </w:smartTagPr>
        <w:r w:rsidRPr="005D412A">
          <w:rPr>
            <w:rFonts w:hint="eastAsia"/>
            <w:sz w:val="24"/>
          </w:rPr>
          <w:t>1010A</w:t>
        </w:r>
      </w:smartTag>
      <w:r w:rsidRPr="005D412A">
        <w:rPr>
          <w:rFonts w:hint="eastAsia"/>
          <w:sz w:val="24"/>
        </w:rPr>
        <w:t>双排微型货车。从二十世纪八十年代中</w:t>
      </w:r>
      <w:r w:rsidRPr="005D412A">
        <w:rPr>
          <w:rFonts w:hint="eastAsia"/>
          <w:sz w:val="24"/>
        </w:rPr>
        <w:lastRenderedPageBreak/>
        <w:t>期到九十年代初，</w:t>
      </w:r>
      <w:r w:rsidRPr="005D412A">
        <w:rPr>
          <w:rFonts w:hint="eastAsia"/>
          <w:sz w:val="24"/>
        </w:rPr>
        <w:t>ST90VK</w:t>
      </w:r>
      <w:r w:rsidRPr="005D412A">
        <w:rPr>
          <w:rFonts w:hint="eastAsia"/>
          <w:sz w:val="24"/>
        </w:rPr>
        <w:t>系列产品均为长安厂的主导产品，有着丰厚的利润。</w:t>
      </w:r>
    </w:p>
    <w:p w14:paraId="0DF40EFC" w14:textId="77777777" w:rsidR="0000797D" w:rsidRPr="005D412A" w:rsidRDefault="0000797D" w:rsidP="0000797D">
      <w:pPr>
        <w:ind w:firstLineChars="200" w:firstLine="480"/>
        <w:rPr>
          <w:sz w:val="24"/>
        </w:rPr>
      </w:pPr>
      <w:r w:rsidRPr="005D412A">
        <w:rPr>
          <w:rFonts w:hint="eastAsia"/>
          <w:sz w:val="24"/>
        </w:rPr>
        <w:t>继</w:t>
      </w:r>
      <w:r w:rsidRPr="005D412A">
        <w:rPr>
          <w:rFonts w:hint="eastAsia"/>
          <w:sz w:val="24"/>
        </w:rPr>
        <w:t>ST90VK</w:t>
      </w:r>
      <w:r w:rsidRPr="005D412A">
        <w:rPr>
          <w:rFonts w:hint="eastAsia"/>
          <w:sz w:val="24"/>
        </w:rPr>
        <w:t>的合作之后，双方于</w:t>
      </w:r>
      <w:r w:rsidRPr="005D412A">
        <w:rPr>
          <w:rFonts w:hint="eastAsia"/>
          <w:sz w:val="24"/>
        </w:rPr>
        <w:t>1988</w:t>
      </w:r>
      <w:r w:rsidRPr="005D412A">
        <w:rPr>
          <w:rFonts w:hint="eastAsia"/>
          <w:sz w:val="24"/>
        </w:rPr>
        <w:t>年</w:t>
      </w:r>
      <w:r w:rsidRPr="005D412A">
        <w:rPr>
          <w:rFonts w:hint="eastAsia"/>
          <w:sz w:val="24"/>
        </w:rPr>
        <w:t>10</w:t>
      </w:r>
      <w:r w:rsidRPr="005D412A">
        <w:rPr>
          <w:rFonts w:hint="eastAsia"/>
          <w:sz w:val="24"/>
        </w:rPr>
        <w:t>月签订了合作生产</w:t>
      </w:r>
      <w:r w:rsidRPr="005D412A">
        <w:rPr>
          <w:rFonts w:hint="eastAsia"/>
          <w:sz w:val="24"/>
        </w:rPr>
        <w:t>ALTO(</w:t>
      </w:r>
      <w:r w:rsidRPr="005D412A">
        <w:rPr>
          <w:rFonts w:hint="eastAsia"/>
          <w:sz w:val="24"/>
        </w:rPr>
        <w:t>奥拓</w:t>
      </w:r>
      <w:r w:rsidRPr="005D412A">
        <w:rPr>
          <w:rFonts w:hint="eastAsia"/>
          <w:sz w:val="24"/>
        </w:rPr>
        <w:t>)</w:t>
      </w:r>
      <w:r w:rsidRPr="005D412A">
        <w:rPr>
          <w:rFonts w:hint="eastAsia"/>
          <w:sz w:val="24"/>
        </w:rPr>
        <w:t>微型轿车及其发动机</w:t>
      </w:r>
      <w:r w:rsidRPr="005D412A">
        <w:rPr>
          <w:rFonts w:hint="eastAsia"/>
          <w:sz w:val="24"/>
        </w:rPr>
        <w:t>F8B</w:t>
      </w:r>
      <w:r w:rsidRPr="005D412A">
        <w:rPr>
          <w:rFonts w:hint="eastAsia"/>
          <w:sz w:val="24"/>
        </w:rPr>
        <w:t>的协议书。根据协议，铃木于</w:t>
      </w:r>
      <w:r w:rsidRPr="005D412A">
        <w:rPr>
          <w:rFonts w:hint="eastAsia"/>
          <w:sz w:val="24"/>
        </w:rPr>
        <w:t>1989</w:t>
      </w:r>
      <w:r w:rsidRPr="005D412A">
        <w:rPr>
          <w:rFonts w:hint="eastAsia"/>
          <w:sz w:val="24"/>
        </w:rPr>
        <w:t>年</w:t>
      </w:r>
      <w:r w:rsidRPr="005D412A">
        <w:rPr>
          <w:rFonts w:hint="eastAsia"/>
          <w:sz w:val="24"/>
        </w:rPr>
        <w:t>3</w:t>
      </w:r>
      <w:r w:rsidRPr="005D412A">
        <w:rPr>
          <w:rFonts w:hint="eastAsia"/>
          <w:sz w:val="24"/>
        </w:rPr>
        <w:t>月至</w:t>
      </w:r>
      <w:r w:rsidRPr="005D412A">
        <w:rPr>
          <w:rFonts w:hint="eastAsia"/>
          <w:sz w:val="24"/>
        </w:rPr>
        <w:t>1991</w:t>
      </w:r>
      <w:r w:rsidRPr="005D412A">
        <w:rPr>
          <w:rFonts w:hint="eastAsia"/>
          <w:sz w:val="24"/>
        </w:rPr>
        <w:t>年</w:t>
      </w:r>
      <w:r w:rsidRPr="005D412A">
        <w:rPr>
          <w:rFonts w:hint="eastAsia"/>
          <w:sz w:val="24"/>
        </w:rPr>
        <w:t>6</w:t>
      </w:r>
      <w:r w:rsidRPr="005D412A">
        <w:rPr>
          <w:rFonts w:hint="eastAsia"/>
          <w:sz w:val="24"/>
        </w:rPr>
        <w:t>月，先后向长安厂提供了</w:t>
      </w:r>
      <w:r w:rsidRPr="005D412A">
        <w:rPr>
          <w:rFonts w:hint="eastAsia"/>
          <w:sz w:val="24"/>
        </w:rPr>
        <w:t>ALTO SB308</w:t>
      </w:r>
      <w:r w:rsidRPr="005D412A">
        <w:rPr>
          <w:sz w:val="24"/>
        </w:rPr>
        <w:t>——</w:t>
      </w:r>
      <w:r w:rsidRPr="005D412A">
        <w:rPr>
          <w:rFonts w:hint="eastAsia"/>
          <w:sz w:val="24"/>
        </w:rPr>
        <w:t>II</w:t>
      </w:r>
      <w:r w:rsidRPr="005D412A">
        <w:rPr>
          <w:rFonts w:hint="eastAsia"/>
          <w:sz w:val="24"/>
        </w:rPr>
        <w:t>的</w:t>
      </w:r>
      <w:r w:rsidRPr="005D412A">
        <w:rPr>
          <w:rFonts w:hint="eastAsia"/>
          <w:sz w:val="24"/>
        </w:rPr>
        <w:t>GA</w:t>
      </w:r>
      <w:r w:rsidRPr="005D412A">
        <w:rPr>
          <w:rFonts w:hint="eastAsia"/>
          <w:sz w:val="24"/>
        </w:rPr>
        <w:t>和</w:t>
      </w:r>
      <w:r w:rsidRPr="005D412A">
        <w:rPr>
          <w:rFonts w:hint="eastAsia"/>
          <w:sz w:val="24"/>
        </w:rPr>
        <w:t>GL</w:t>
      </w:r>
      <w:r w:rsidRPr="005D412A">
        <w:rPr>
          <w:rFonts w:hint="eastAsia"/>
          <w:sz w:val="24"/>
        </w:rPr>
        <w:t>型车的技术资料和图纸。</w:t>
      </w:r>
      <w:r w:rsidRPr="005D412A">
        <w:rPr>
          <w:rFonts w:hint="eastAsia"/>
          <w:sz w:val="24"/>
        </w:rPr>
        <w:t>1991</w:t>
      </w:r>
      <w:r w:rsidRPr="005D412A">
        <w:rPr>
          <w:rFonts w:hint="eastAsia"/>
          <w:sz w:val="24"/>
        </w:rPr>
        <w:t>年，长安厂开始生产</w:t>
      </w:r>
      <w:r w:rsidRPr="005D412A">
        <w:rPr>
          <w:rFonts w:hint="eastAsia"/>
          <w:sz w:val="24"/>
        </w:rPr>
        <w:t>ALTO</w:t>
      </w:r>
      <w:r w:rsidRPr="005D412A">
        <w:rPr>
          <w:rFonts w:hint="eastAsia"/>
          <w:sz w:val="24"/>
        </w:rPr>
        <w:t>微型轿车，当年产量为</w:t>
      </w:r>
      <w:r w:rsidRPr="005D412A">
        <w:rPr>
          <w:rFonts w:hint="eastAsia"/>
          <w:sz w:val="24"/>
        </w:rPr>
        <w:t>245</w:t>
      </w:r>
      <w:r w:rsidRPr="005D412A">
        <w:rPr>
          <w:rFonts w:hint="eastAsia"/>
          <w:sz w:val="24"/>
        </w:rPr>
        <w:t>辆，至</w:t>
      </w:r>
      <w:r w:rsidRPr="005D412A">
        <w:rPr>
          <w:rFonts w:hint="eastAsia"/>
          <w:sz w:val="24"/>
        </w:rPr>
        <w:t>1993</w:t>
      </w:r>
      <w:r w:rsidRPr="005D412A">
        <w:rPr>
          <w:rFonts w:hint="eastAsia"/>
          <w:sz w:val="24"/>
        </w:rPr>
        <w:t>年底，共累计生产</w:t>
      </w:r>
      <w:r w:rsidRPr="005D412A">
        <w:rPr>
          <w:rFonts w:hint="eastAsia"/>
          <w:sz w:val="24"/>
        </w:rPr>
        <w:t>ALTO</w:t>
      </w:r>
      <w:r w:rsidRPr="005D412A">
        <w:rPr>
          <w:rFonts w:hint="eastAsia"/>
          <w:sz w:val="24"/>
        </w:rPr>
        <w:t>车</w:t>
      </w:r>
      <w:r w:rsidRPr="005D412A">
        <w:rPr>
          <w:rFonts w:hint="eastAsia"/>
          <w:sz w:val="24"/>
        </w:rPr>
        <w:t>16273</w:t>
      </w:r>
      <w:r w:rsidRPr="005D412A">
        <w:rPr>
          <w:rFonts w:hint="eastAsia"/>
          <w:sz w:val="24"/>
        </w:rPr>
        <w:t>辆。</w:t>
      </w:r>
      <w:r w:rsidRPr="005D412A">
        <w:rPr>
          <w:rFonts w:hint="eastAsia"/>
          <w:sz w:val="24"/>
        </w:rPr>
        <w:t>ALTO</w:t>
      </w:r>
      <w:r w:rsidRPr="005D412A">
        <w:rPr>
          <w:rFonts w:hint="eastAsia"/>
          <w:sz w:val="24"/>
        </w:rPr>
        <w:t>的引进生产翻开了兵器轿车生产史的第一页，长安厂成为九十年代初中</w:t>
      </w:r>
      <w:proofErr w:type="gramStart"/>
      <w:r w:rsidRPr="005D412A">
        <w:rPr>
          <w:rFonts w:hint="eastAsia"/>
          <w:sz w:val="24"/>
        </w:rPr>
        <w:t>国汽车</w:t>
      </w:r>
      <w:proofErr w:type="gramEnd"/>
      <w:r w:rsidRPr="005D412A">
        <w:rPr>
          <w:rFonts w:hint="eastAsia"/>
          <w:sz w:val="24"/>
        </w:rPr>
        <w:t>行业中集微型轿车、客车和货车生产于一体的唯一汽车厂。</w:t>
      </w:r>
    </w:p>
    <w:p w14:paraId="66EF9BA2" w14:textId="77777777" w:rsidR="0000797D" w:rsidRPr="005D412A" w:rsidRDefault="0000797D" w:rsidP="0000797D">
      <w:pPr>
        <w:ind w:firstLineChars="200" w:firstLine="480"/>
        <w:rPr>
          <w:sz w:val="24"/>
        </w:rPr>
      </w:pPr>
      <w:r w:rsidRPr="005D412A">
        <w:rPr>
          <w:rFonts w:hint="eastAsia"/>
          <w:sz w:val="24"/>
        </w:rPr>
        <w:t>十年合作的一系列成功，大大地提高了双方的相互信赖和认同程度，促使双方开始了更加紧密的联盟形式。</w:t>
      </w:r>
      <w:smartTag w:uri="urn:schemas-microsoft-com:office:smarttags" w:element="chsdate">
        <w:smartTagPr>
          <w:attr w:name="IsROCDate" w:val="False"/>
          <w:attr w:name="IsLunarDate" w:val="False"/>
          <w:attr w:name="Day" w:val="18"/>
          <w:attr w:name="Month" w:val="5"/>
          <w:attr w:name="Year" w:val="1993"/>
        </w:smartTagPr>
        <w:r w:rsidRPr="005D412A">
          <w:rPr>
            <w:rFonts w:hint="eastAsia"/>
            <w:sz w:val="24"/>
          </w:rPr>
          <w:t>1993</w:t>
        </w:r>
        <w:r w:rsidRPr="005D412A">
          <w:rPr>
            <w:rFonts w:hint="eastAsia"/>
            <w:sz w:val="24"/>
          </w:rPr>
          <w:t>年</w:t>
        </w:r>
        <w:r w:rsidRPr="005D412A">
          <w:rPr>
            <w:rFonts w:hint="eastAsia"/>
            <w:sz w:val="24"/>
          </w:rPr>
          <w:t>5</w:t>
        </w:r>
        <w:r w:rsidRPr="005D412A">
          <w:rPr>
            <w:rFonts w:hint="eastAsia"/>
            <w:sz w:val="24"/>
          </w:rPr>
          <w:t>月</w:t>
        </w:r>
        <w:r w:rsidRPr="005D412A">
          <w:rPr>
            <w:rFonts w:hint="eastAsia"/>
            <w:sz w:val="24"/>
          </w:rPr>
          <w:t>18</w:t>
        </w:r>
        <w:r w:rsidRPr="005D412A">
          <w:rPr>
            <w:rFonts w:hint="eastAsia"/>
            <w:sz w:val="24"/>
          </w:rPr>
          <w:t>日</w:t>
        </w:r>
      </w:smartTag>
      <w:r w:rsidRPr="005D412A">
        <w:rPr>
          <w:rFonts w:hint="eastAsia"/>
          <w:sz w:val="24"/>
        </w:rPr>
        <w:t>，经重庆市政府批准，长安厂与铃木及日商岩井公司共同投资组建了重庆长安铃木汽车有限公司</w:t>
      </w:r>
      <w:r w:rsidRPr="005D412A">
        <w:rPr>
          <w:rFonts w:hint="eastAsia"/>
          <w:sz w:val="24"/>
        </w:rPr>
        <w:t>(</w:t>
      </w:r>
      <w:r w:rsidRPr="005D412A">
        <w:rPr>
          <w:rFonts w:hint="eastAsia"/>
          <w:sz w:val="24"/>
        </w:rPr>
        <w:t>以下称长安铃木</w:t>
      </w:r>
      <w:r w:rsidRPr="005D412A">
        <w:rPr>
          <w:rFonts w:hint="eastAsia"/>
          <w:sz w:val="24"/>
        </w:rPr>
        <w:t>)</w:t>
      </w:r>
      <w:r w:rsidRPr="005D412A">
        <w:rPr>
          <w:rFonts w:hint="eastAsia"/>
          <w:sz w:val="24"/>
        </w:rPr>
        <w:t>，合资生产</w:t>
      </w:r>
      <w:r w:rsidRPr="005D412A">
        <w:rPr>
          <w:rFonts w:hint="eastAsia"/>
          <w:sz w:val="24"/>
        </w:rPr>
        <w:t>ALTO</w:t>
      </w:r>
      <w:r w:rsidRPr="005D412A">
        <w:rPr>
          <w:rFonts w:hint="eastAsia"/>
          <w:sz w:val="24"/>
        </w:rPr>
        <w:t>微型轿车，初期合资公司的注册资本为</w:t>
      </w:r>
      <w:r w:rsidRPr="005D412A">
        <w:rPr>
          <w:rFonts w:hint="eastAsia"/>
          <w:sz w:val="24"/>
        </w:rPr>
        <w:t>2999</w:t>
      </w:r>
      <w:r w:rsidRPr="005D412A">
        <w:rPr>
          <w:rFonts w:hint="eastAsia"/>
          <w:sz w:val="24"/>
        </w:rPr>
        <w:t>万美元，三方的出资比例分别为</w:t>
      </w:r>
      <w:r w:rsidRPr="005D412A">
        <w:rPr>
          <w:rFonts w:hint="eastAsia"/>
          <w:sz w:val="24"/>
        </w:rPr>
        <w:t>50%</w:t>
      </w:r>
      <w:r w:rsidRPr="005D412A">
        <w:rPr>
          <w:rFonts w:hint="eastAsia"/>
          <w:sz w:val="24"/>
        </w:rPr>
        <w:t>、</w:t>
      </w:r>
      <w:r w:rsidRPr="005D412A">
        <w:rPr>
          <w:rFonts w:hint="eastAsia"/>
          <w:sz w:val="24"/>
        </w:rPr>
        <w:t>35%</w:t>
      </w:r>
      <w:r w:rsidRPr="005D412A">
        <w:rPr>
          <w:rFonts w:hint="eastAsia"/>
          <w:sz w:val="24"/>
        </w:rPr>
        <w:t>、</w:t>
      </w:r>
      <w:r w:rsidRPr="005D412A">
        <w:rPr>
          <w:rFonts w:hint="eastAsia"/>
          <w:sz w:val="24"/>
        </w:rPr>
        <w:t>15%</w:t>
      </w:r>
      <w:r w:rsidRPr="005D412A">
        <w:rPr>
          <w:rFonts w:hint="eastAsia"/>
          <w:sz w:val="24"/>
        </w:rPr>
        <w:t>。初期规模为年产</w:t>
      </w:r>
      <w:r w:rsidRPr="005D412A">
        <w:rPr>
          <w:rFonts w:hint="eastAsia"/>
          <w:sz w:val="24"/>
        </w:rPr>
        <w:t>5</w:t>
      </w:r>
      <w:r w:rsidRPr="005D412A">
        <w:rPr>
          <w:rFonts w:hint="eastAsia"/>
          <w:sz w:val="24"/>
        </w:rPr>
        <w:t>万辆，投资</w:t>
      </w:r>
      <w:r w:rsidRPr="005D412A">
        <w:rPr>
          <w:rFonts w:hint="eastAsia"/>
          <w:sz w:val="24"/>
        </w:rPr>
        <w:t>1.7</w:t>
      </w:r>
      <w:r w:rsidRPr="005D412A">
        <w:rPr>
          <w:rFonts w:hint="eastAsia"/>
          <w:sz w:val="24"/>
        </w:rPr>
        <w:t>亿美元。日商岩井公司是日本大型综合商社之一，主要从事贸易、信息、金融、新产品开发和技术转让等活动。三方联盟的意图十分明显，就是要把铃木先进的微车技术、中国低廉的劳动力和巨大的市场潜力及日商岩井遍布海外的销售网络三者结合起来，生产出高质量、低成本的微型轿车。</w:t>
      </w:r>
      <w:r w:rsidRPr="005D412A">
        <w:rPr>
          <w:rFonts w:hint="eastAsia"/>
          <w:sz w:val="24"/>
        </w:rPr>
        <w:t xml:space="preserve"> </w:t>
      </w:r>
    </w:p>
    <w:p w14:paraId="113277A3" w14:textId="77777777" w:rsidR="0000797D" w:rsidRPr="005D412A" w:rsidRDefault="0000797D" w:rsidP="0000797D">
      <w:pPr>
        <w:ind w:firstLineChars="200" w:firstLine="480"/>
        <w:rPr>
          <w:sz w:val="24"/>
        </w:rPr>
      </w:pPr>
      <w:r w:rsidRPr="005D412A">
        <w:rPr>
          <w:rFonts w:hint="eastAsia"/>
          <w:sz w:val="24"/>
        </w:rPr>
        <w:t>1998</w:t>
      </w:r>
      <w:r w:rsidRPr="005D412A">
        <w:rPr>
          <w:rFonts w:hint="eastAsia"/>
          <w:sz w:val="24"/>
        </w:rPr>
        <w:t>年</w:t>
      </w:r>
      <w:r w:rsidRPr="005D412A">
        <w:rPr>
          <w:rFonts w:hint="eastAsia"/>
          <w:sz w:val="24"/>
        </w:rPr>
        <w:t>10</w:t>
      </w:r>
      <w:r w:rsidRPr="005D412A">
        <w:rPr>
          <w:rFonts w:hint="eastAsia"/>
          <w:sz w:val="24"/>
        </w:rPr>
        <w:t>月，经国家外经贸部批准，三方将长安铃木的注册资本增加到</w:t>
      </w:r>
      <w:r w:rsidRPr="005D412A">
        <w:rPr>
          <w:rFonts w:hint="eastAsia"/>
          <w:sz w:val="24"/>
        </w:rPr>
        <w:t>7000</w:t>
      </w:r>
      <w:r w:rsidRPr="005D412A">
        <w:rPr>
          <w:rFonts w:hint="eastAsia"/>
          <w:sz w:val="24"/>
        </w:rPr>
        <w:t>万美元，同时合资三方的出资比例相应调整为</w:t>
      </w:r>
      <w:r w:rsidRPr="005D412A">
        <w:rPr>
          <w:rFonts w:hint="eastAsia"/>
          <w:sz w:val="24"/>
        </w:rPr>
        <w:t>51%</w:t>
      </w:r>
      <w:r w:rsidRPr="005D412A">
        <w:rPr>
          <w:rFonts w:hint="eastAsia"/>
          <w:sz w:val="24"/>
        </w:rPr>
        <w:t>、</w:t>
      </w:r>
      <w:r w:rsidRPr="005D412A">
        <w:rPr>
          <w:rFonts w:hint="eastAsia"/>
          <w:sz w:val="24"/>
        </w:rPr>
        <w:t>35%</w:t>
      </w:r>
      <w:r w:rsidRPr="005D412A">
        <w:rPr>
          <w:rFonts w:hint="eastAsia"/>
          <w:sz w:val="24"/>
        </w:rPr>
        <w:t>、</w:t>
      </w:r>
      <w:r w:rsidRPr="005D412A">
        <w:rPr>
          <w:rFonts w:hint="eastAsia"/>
          <w:sz w:val="24"/>
        </w:rPr>
        <w:t>14%</w:t>
      </w:r>
      <w:r w:rsidRPr="005D412A">
        <w:rPr>
          <w:rFonts w:hint="eastAsia"/>
          <w:sz w:val="24"/>
        </w:rPr>
        <w:t>，并经国家经贸委批准，长安铃木二期技改投资</w:t>
      </w:r>
      <w:r w:rsidRPr="005D412A">
        <w:rPr>
          <w:rFonts w:hint="eastAsia"/>
          <w:sz w:val="24"/>
        </w:rPr>
        <w:t>1.9</w:t>
      </w:r>
      <w:r w:rsidRPr="005D412A">
        <w:rPr>
          <w:rFonts w:hint="eastAsia"/>
          <w:sz w:val="24"/>
        </w:rPr>
        <w:t>亿美元，将生产能力扩大到年产</w:t>
      </w:r>
      <w:r w:rsidRPr="005D412A">
        <w:rPr>
          <w:rFonts w:hint="eastAsia"/>
          <w:sz w:val="24"/>
        </w:rPr>
        <w:t>10</w:t>
      </w:r>
      <w:r w:rsidRPr="005D412A">
        <w:rPr>
          <w:rFonts w:hint="eastAsia"/>
          <w:sz w:val="24"/>
        </w:rPr>
        <w:t>万辆奥拓轿车。</w:t>
      </w:r>
    </w:p>
    <w:p w14:paraId="58245D43" w14:textId="77777777" w:rsidR="0000797D" w:rsidRPr="005D412A" w:rsidRDefault="0000797D" w:rsidP="0000797D">
      <w:pPr>
        <w:ind w:firstLineChars="200" w:firstLine="480"/>
        <w:rPr>
          <w:sz w:val="24"/>
        </w:rPr>
      </w:pPr>
      <w:r w:rsidRPr="005D412A">
        <w:rPr>
          <w:rFonts w:hint="eastAsia"/>
          <w:sz w:val="24"/>
        </w:rPr>
        <w:t>1996</w:t>
      </w:r>
      <w:r w:rsidRPr="005D412A">
        <w:rPr>
          <w:rFonts w:hint="eastAsia"/>
          <w:sz w:val="24"/>
        </w:rPr>
        <w:t>年，长安作为唯一的发起人通过公开募集的方式，发起成立了重庆长安汽车股份有限公司</w:t>
      </w:r>
      <w:r w:rsidRPr="005D412A">
        <w:rPr>
          <w:rFonts w:hint="eastAsia"/>
          <w:sz w:val="24"/>
        </w:rPr>
        <w:t>(</w:t>
      </w:r>
      <w:r w:rsidRPr="005D412A">
        <w:rPr>
          <w:rFonts w:hint="eastAsia"/>
          <w:sz w:val="24"/>
        </w:rPr>
        <w:t>以下称长安上市公司</w:t>
      </w:r>
      <w:r w:rsidRPr="005D412A">
        <w:rPr>
          <w:rFonts w:hint="eastAsia"/>
          <w:sz w:val="24"/>
        </w:rPr>
        <w:t>)</w:t>
      </w:r>
      <w:r w:rsidRPr="005D412A">
        <w:rPr>
          <w:rFonts w:hint="eastAsia"/>
          <w:sz w:val="24"/>
        </w:rPr>
        <w:t>，在公司成立之际，铃木与日商岩井一同作为战略投资者，认购了长安上市公司</w:t>
      </w:r>
      <w:r w:rsidRPr="005D412A">
        <w:rPr>
          <w:rFonts w:hint="eastAsia"/>
          <w:sz w:val="24"/>
        </w:rPr>
        <w:t>B</w:t>
      </w:r>
      <w:r w:rsidRPr="005D412A">
        <w:rPr>
          <w:rFonts w:hint="eastAsia"/>
          <w:sz w:val="24"/>
        </w:rPr>
        <w:t>股的</w:t>
      </w:r>
      <w:r w:rsidRPr="005D412A">
        <w:rPr>
          <w:rFonts w:hint="eastAsia"/>
          <w:sz w:val="24"/>
        </w:rPr>
        <w:t>50%</w:t>
      </w:r>
      <w:r w:rsidRPr="005D412A">
        <w:rPr>
          <w:rFonts w:hint="eastAsia"/>
          <w:sz w:val="24"/>
        </w:rPr>
        <w:t>，其中铃木的持股比例达</w:t>
      </w:r>
      <w:r w:rsidRPr="005D412A">
        <w:rPr>
          <w:rFonts w:hint="eastAsia"/>
          <w:sz w:val="24"/>
        </w:rPr>
        <w:t>12.8%</w:t>
      </w:r>
      <w:r w:rsidRPr="005D412A">
        <w:rPr>
          <w:rFonts w:hint="eastAsia"/>
          <w:sz w:val="24"/>
        </w:rPr>
        <w:t>。</w:t>
      </w:r>
    </w:p>
    <w:p w14:paraId="061AC443" w14:textId="77777777" w:rsidR="0000797D" w:rsidRPr="005D412A" w:rsidRDefault="0000797D" w:rsidP="0000797D">
      <w:pPr>
        <w:ind w:firstLineChars="200" w:firstLine="480"/>
        <w:rPr>
          <w:sz w:val="24"/>
        </w:rPr>
      </w:pPr>
      <w:r w:rsidRPr="005D412A">
        <w:rPr>
          <w:rFonts w:hint="eastAsia"/>
          <w:sz w:val="24"/>
        </w:rPr>
        <w:t>铃木购买</w:t>
      </w:r>
      <w:r w:rsidRPr="005D412A">
        <w:rPr>
          <w:rFonts w:hint="eastAsia"/>
          <w:sz w:val="24"/>
        </w:rPr>
        <w:t>B</w:t>
      </w:r>
      <w:r w:rsidRPr="005D412A">
        <w:rPr>
          <w:rFonts w:hint="eastAsia"/>
          <w:sz w:val="24"/>
        </w:rPr>
        <w:t>股是继长安和铃木投资长安铃木之后双方又一次重要合作。当时的长安因公司高层领导变动问题而引发了长安厂和江陵厂联合后的公司内虹，使长安的经营受到了重创，公司的发展进入低谷，长安希望通过发行股票，为奥托轿车十五万技改项目筹集资金，同时提升公司在国人中的形象。自</w:t>
      </w:r>
      <w:r w:rsidRPr="005D412A">
        <w:rPr>
          <w:rFonts w:hint="eastAsia"/>
          <w:sz w:val="24"/>
        </w:rPr>
        <w:t>1984</w:t>
      </w:r>
      <w:r w:rsidRPr="005D412A">
        <w:rPr>
          <w:rFonts w:hint="eastAsia"/>
          <w:sz w:val="24"/>
        </w:rPr>
        <w:t>年双方开始合作以来，尽管长安的高层领导人更换了</w:t>
      </w:r>
      <w:r w:rsidRPr="005D412A">
        <w:rPr>
          <w:rFonts w:hint="eastAsia"/>
          <w:sz w:val="24"/>
        </w:rPr>
        <w:t>6</w:t>
      </w:r>
      <w:r w:rsidRPr="005D412A">
        <w:rPr>
          <w:rFonts w:hint="eastAsia"/>
          <w:sz w:val="24"/>
        </w:rPr>
        <w:t>届，但长安与铃木合作的初衷始终没有改变，长安不仅从铃木引进了技术，形成了铃木技术体系，还通过派员到铃木本土研修学习的方式，培养了一批管理干部、技术人才和技术工人。铃木精良的微车生产技术和经验一直得到长安人的赞赏。因此，</w:t>
      </w:r>
      <w:r w:rsidRPr="005D412A">
        <w:rPr>
          <w:rFonts w:hint="eastAsia"/>
          <w:sz w:val="24"/>
        </w:rPr>
        <w:t>B</w:t>
      </w:r>
      <w:r w:rsidRPr="005D412A">
        <w:rPr>
          <w:rFonts w:hint="eastAsia"/>
          <w:sz w:val="24"/>
        </w:rPr>
        <w:t>股发行之际，从长安在北京的上级主管兵总到长安的领导人，理所当然地希望铃木认购</w:t>
      </w:r>
      <w:r w:rsidRPr="005D412A">
        <w:rPr>
          <w:rFonts w:hint="eastAsia"/>
          <w:sz w:val="24"/>
        </w:rPr>
        <w:t>B</w:t>
      </w:r>
      <w:r w:rsidRPr="005D412A">
        <w:rPr>
          <w:rFonts w:hint="eastAsia"/>
          <w:sz w:val="24"/>
        </w:rPr>
        <w:t>股，双方长期合作下去。</w:t>
      </w:r>
      <w:r w:rsidRPr="005D412A">
        <w:rPr>
          <w:rFonts w:hint="eastAsia"/>
          <w:sz w:val="24"/>
        </w:rPr>
        <w:t xml:space="preserve"> </w:t>
      </w:r>
    </w:p>
    <w:p w14:paraId="4BE7E78D" w14:textId="77777777" w:rsidR="0000797D" w:rsidRPr="005D412A" w:rsidRDefault="0000797D" w:rsidP="0000797D">
      <w:pPr>
        <w:ind w:firstLineChars="200" w:firstLine="480"/>
        <w:rPr>
          <w:sz w:val="24"/>
        </w:rPr>
      </w:pPr>
      <w:r w:rsidRPr="005D412A">
        <w:rPr>
          <w:rFonts w:hint="eastAsia"/>
          <w:sz w:val="24"/>
        </w:rPr>
        <w:t>从铃木方来讲，长安在铃木中国战略中的地位</w:t>
      </w:r>
      <w:proofErr w:type="gramStart"/>
      <w:r w:rsidRPr="005D412A">
        <w:rPr>
          <w:rFonts w:hint="eastAsia"/>
          <w:sz w:val="24"/>
        </w:rPr>
        <w:t>借当时</w:t>
      </w:r>
      <w:proofErr w:type="gramEnd"/>
      <w:r w:rsidRPr="005D412A">
        <w:rPr>
          <w:rFonts w:hint="eastAsia"/>
          <w:sz w:val="24"/>
        </w:rPr>
        <w:t>的社长铃木修先生的话讲：始终是把长安放在第一位的，然而尽管铃木向长安提供了微型汽车及发动机的制造技术，尽管铃木与长安共同组建了长安铃木生产微型轿车，但在长安本部微型商用车的生产上，铃木只有技贸合作关系，并没有更紧密的联盟；并且长安作为中国的国防骨干企业，铃木要从资产上染指几乎是不可能的事情，长安上市公司的上市募股给铃木提供了与长安更紧密结盟的机会，铃木抓住了这次机遇，以高出公开发行价</w:t>
      </w:r>
      <w:r w:rsidRPr="005D412A">
        <w:rPr>
          <w:rFonts w:hint="eastAsia"/>
          <w:sz w:val="24"/>
        </w:rPr>
        <w:t>1/3</w:t>
      </w:r>
      <w:r w:rsidRPr="005D412A">
        <w:rPr>
          <w:rFonts w:hint="eastAsia"/>
          <w:sz w:val="24"/>
        </w:rPr>
        <w:t>的价格认购了</w:t>
      </w:r>
      <w:r w:rsidRPr="005D412A">
        <w:rPr>
          <w:rFonts w:hint="eastAsia"/>
          <w:sz w:val="24"/>
        </w:rPr>
        <w:t>50%</w:t>
      </w:r>
      <w:r w:rsidRPr="005D412A">
        <w:rPr>
          <w:rFonts w:hint="eastAsia"/>
          <w:sz w:val="24"/>
        </w:rPr>
        <w:t>的</w:t>
      </w:r>
      <w:r w:rsidRPr="005D412A">
        <w:rPr>
          <w:rFonts w:hint="eastAsia"/>
          <w:sz w:val="24"/>
        </w:rPr>
        <w:t>B</w:t>
      </w:r>
      <w:r w:rsidRPr="005D412A">
        <w:rPr>
          <w:rFonts w:hint="eastAsia"/>
          <w:sz w:val="24"/>
        </w:rPr>
        <w:t>股，双方把在长安本部的技贸合作变成了有资产连接的战略联盟，从此，铃木不仅成为长安股份第二大股东，而且在董事会获得了</w:t>
      </w:r>
      <w:r w:rsidRPr="005D412A">
        <w:rPr>
          <w:rFonts w:hint="eastAsia"/>
          <w:sz w:val="24"/>
        </w:rPr>
        <w:t>3</w:t>
      </w:r>
      <w:r w:rsidRPr="005D412A">
        <w:rPr>
          <w:rFonts w:hint="eastAsia"/>
          <w:sz w:val="24"/>
        </w:rPr>
        <w:t>个席位，直接参与了长安汽车发展的重大决策。</w:t>
      </w:r>
    </w:p>
    <w:p w14:paraId="1AAAE251" w14:textId="77777777" w:rsidR="0000797D" w:rsidRPr="005D412A" w:rsidRDefault="0000797D" w:rsidP="0000797D">
      <w:pPr>
        <w:ind w:firstLineChars="200" w:firstLine="480"/>
        <w:rPr>
          <w:sz w:val="24"/>
        </w:rPr>
      </w:pPr>
      <w:r w:rsidRPr="005D412A">
        <w:rPr>
          <w:rFonts w:hint="eastAsia"/>
          <w:sz w:val="24"/>
        </w:rPr>
        <w:t>1997</w:t>
      </w:r>
      <w:r w:rsidRPr="005D412A">
        <w:rPr>
          <w:rFonts w:hint="eastAsia"/>
          <w:sz w:val="24"/>
        </w:rPr>
        <w:t>年，经国家批准，长安以技贸合作方式从铃木引进了</w:t>
      </w:r>
      <w:r w:rsidRPr="005D412A">
        <w:rPr>
          <w:rFonts w:hint="eastAsia"/>
          <w:sz w:val="24"/>
        </w:rPr>
        <w:t>YJ5</w:t>
      </w:r>
      <w:r w:rsidRPr="005D412A">
        <w:rPr>
          <w:rFonts w:hint="eastAsia"/>
          <w:sz w:val="24"/>
        </w:rPr>
        <w:t>商用车，开发生产了</w:t>
      </w:r>
      <w:r w:rsidRPr="005D412A">
        <w:rPr>
          <w:rFonts w:hint="eastAsia"/>
          <w:sz w:val="24"/>
        </w:rPr>
        <w:t>SC6350</w:t>
      </w:r>
      <w:r w:rsidRPr="005D412A">
        <w:rPr>
          <w:rFonts w:hint="eastAsia"/>
          <w:sz w:val="24"/>
        </w:rPr>
        <w:t>系列产品，成为进入中国微车第三代的领头羊。</w:t>
      </w:r>
    </w:p>
    <w:p w14:paraId="28B90BF4" w14:textId="77777777" w:rsidR="0000797D" w:rsidRPr="005D412A" w:rsidRDefault="0000797D" w:rsidP="0000797D">
      <w:pPr>
        <w:ind w:firstLineChars="200" w:firstLine="480"/>
        <w:rPr>
          <w:sz w:val="24"/>
        </w:rPr>
      </w:pPr>
      <w:r w:rsidRPr="005D412A">
        <w:rPr>
          <w:rFonts w:hint="eastAsia"/>
          <w:sz w:val="24"/>
        </w:rPr>
        <w:t>1998</w:t>
      </w:r>
      <w:r w:rsidRPr="005D412A">
        <w:rPr>
          <w:rFonts w:hint="eastAsia"/>
          <w:sz w:val="24"/>
        </w:rPr>
        <w:t>年，长安以技贸合作方式从铃木引进了</w:t>
      </w:r>
      <w:r w:rsidRPr="005D412A">
        <w:rPr>
          <w:rFonts w:hint="eastAsia"/>
          <w:sz w:val="24"/>
        </w:rPr>
        <w:t>G</w:t>
      </w:r>
      <w:r w:rsidRPr="005D412A">
        <w:rPr>
          <w:rFonts w:hint="eastAsia"/>
          <w:sz w:val="24"/>
        </w:rPr>
        <w:t>系列两种机型五个品种的微型汽车发动机。</w:t>
      </w:r>
    </w:p>
    <w:p w14:paraId="5E0C50E7" w14:textId="77777777" w:rsidR="0000797D" w:rsidRPr="005D412A" w:rsidRDefault="0000797D" w:rsidP="0000797D">
      <w:pPr>
        <w:ind w:firstLineChars="200" w:firstLine="480"/>
        <w:rPr>
          <w:sz w:val="24"/>
        </w:rPr>
      </w:pPr>
      <w:r w:rsidRPr="005D412A">
        <w:rPr>
          <w:rFonts w:hint="eastAsia"/>
          <w:sz w:val="24"/>
        </w:rPr>
        <w:t>1999</w:t>
      </w:r>
      <w:r w:rsidRPr="005D412A">
        <w:rPr>
          <w:rFonts w:hint="eastAsia"/>
          <w:sz w:val="24"/>
        </w:rPr>
        <w:t>年，长安铃木以技贸合作方式从铃木引进了奥拓轿车的换代车羚羊轿车。</w:t>
      </w:r>
    </w:p>
    <w:p w14:paraId="19888FC7" w14:textId="77777777" w:rsidR="0000797D" w:rsidRPr="005D412A" w:rsidRDefault="0000797D" w:rsidP="0000797D">
      <w:pPr>
        <w:ind w:firstLineChars="200" w:firstLine="480"/>
        <w:rPr>
          <w:sz w:val="24"/>
        </w:rPr>
      </w:pPr>
      <w:r w:rsidRPr="005D412A">
        <w:rPr>
          <w:rFonts w:hint="eastAsia"/>
          <w:sz w:val="24"/>
        </w:rPr>
        <w:t>二十世纪八十年代到九十年代，是长安与铃木联盟的美好时光，自</w:t>
      </w:r>
      <w:r w:rsidRPr="005D412A">
        <w:rPr>
          <w:rFonts w:hint="eastAsia"/>
          <w:sz w:val="24"/>
        </w:rPr>
        <w:t>1984</w:t>
      </w:r>
      <w:r w:rsidRPr="005D412A">
        <w:rPr>
          <w:rFonts w:hint="eastAsia"/>
          <w:sz w:val="24"/>
        </w:rPr>
        <w:t>年合作以来，从单纯的技术贸易逐步发展到以资产为纽带的战略联盟，双方都得到了长足发展。</w:t>
      </w:r>
    </w:p>
    <w:p w14:paraId="27008150" w14:textId="77777777" w:rsidR="0000797D" w:rsidRPr="005D412A" w:rsidRDefault="0000797D" w:rsidP="0000797D">
      <w:pPr>
        <w:ind w:firstLineChars="200" w:firstLine="480"/>
        <w:rPr>
          <w:rFonts w:ascii="华文行楷" w:eastAsia="华文行楷"/>
          <w:sz w:val="24"/>
        </w:rPr>
      </w:pPr>
      <w:r w:rsidRPr="005D412A">
        <w:rPr>
          <w:rFonts w:ascii="华文行楷" w:eastAsia="华文行楷" w:hint="eastAsia"/>
          <w:sz w:val="24"/>
        </w:rPr>
        <w:t>问题：1、这个阶段联盟双方都取得了哪些业绩？</w:t>
      </w:r>
    </w:p>
    <w:p w14:paraId="596DA07E" w14:textId="77777777" w:rsidR="0000797D" w:rsidRPr="005D412A" w:rsidRDefault="0000797D" w:rsidP="0000797D">
      <w:pPr>
        <w:ind w:firstLineChars="200" w:firstLine="482"/>
        <w:rPr>
          <w:b/>
          <w:bCs/>
          <w:sz w:val="24"/>
        </w:rPr>
      </w:pPr>
      <w:r w:rsidRPr="005D412A">
        <w:rPr>
          <w:b/>
          <w:bCs/>
          <w:sz w:val="24"/>
        </w:rPr>
        <w:lastRenderedPageBreak/>
        <w:t>3</w:t>
      </w:r>
      <w:r w:rsidRPr="005D412A">
        <w:rPr>
          <w:rFonts w:hint="eastAsia"/>
          <w:b/>
          <w:bCs/>
          <w:sz w:val="24"/>
        </w:rPr>
        <w:t>、联盟中存在的问题</w:t>
      </w:r>
    </w:p>
    <w:p w14:paraId="5DB2F815" w14:textId="77777777" w:rsidR="0000797D" w:rsidRPr="005D412A" w:rsidRDefault="0000797D" w:rsidP="0000797D">
      <w:pPr>
        <w:ind w:firstLineChars="200" w:firstLine="480"/>
        <w:rPr>
          <w:sz w:val="24"/>
        </w:rPr>
      </w:pPr>
      <w:r w:rsidRPr="005D412A">
        <w:rPr>
          <w:rFonts w:hint="eastAsia"/>
          <w:sz w:val="24"/>
        </w:rPr>
        <w:t>①</w:t>
      </w:r>
      <w:r w:rsidRPr="005D412A">
        <w:rPr>
          <w:sz w:val="24"/>
        </w:rPr>
        <w:t xml:space="preserve">    </w:t>
      </w:r>
      <w:r w:rsidRPr="005D412A">
        <w:rPr>
          <w:rFonts w:hint="eastAsia"/>
          <w:sz w:val="24"/>
        </w:rPr>
        <w:t>没有永远的</w:t>
      </w:r>
      <w:r w:rsidRPr="005D412A">
        <w:rPr>
          <w:sz w:val="24"/>
        </w:rPr>
        <w:t>“</w:t>
      </w:r>
      <w:r w:rsidRPr="005D412A">
        <w:rPr>
          <w:rFonts w:hint="eastAsia"/>
          <w:sz w:val="24"/>
        </w:rPr>
        <w:t>朋友</w:t>
      </w:r>
      <w:r w:rsidRPr="005D412A">
        <w:rPr>
          <w:sz w:val="24"/>
        </w:rPr>
        <w:t>”</w:t>
      </w:r>
      <w:r w:rsidRPr="005D412A">
        <w:rPr>
          <w:rFonts w:hint="eastAsia"/>
          <w:sz w:val="24"/>
        </w:rPr>
        <w:t>，只有永远的利益</w:t>
      </w:r>
    </w:p>
    <w:p w14:paraId="35E43690" w14:textId="77777777" w:rsidR="0000797D" w:rsidRPr="005D412A" w:rsidRDefault="0000797D" w:rsidP="0000797D">
      <w:pPr>
        <w:ind w:firstLineChars="200" w:firstLine="480"/>
        <w:rPr>
          <w:sz w:val="24"/>
        </w:rPr>
      </w:pPr>
      <w:r w:rsidRPr="005D412A">
        <w:rPr>
          <w:rFonts w:hint="eastAsia"/>
          <w:sz w:val="24"/>
        </w:rPr>
        <w:t>中国人一般欣赏和想往从一而终，对铃木这个来自东瀛的合作者，长安认为，双方合作了近二十年，已经结成了利益共同体，铃木理当一心一意支持长安的发展，谋求长远的共同利益。当然，铃木也不能割舍长安，以铃木进入中国近二十年的战略实施看，不仅把技术、资金输入到长安，收到了投桃报李的回报，而且多年来铃木的家族领袖、公司掌门人铃木修先生与</w:t>
      </w:r>
      <w:proofErr w:type="gramStart"/>
      <w:r w:rsidRPr="005D412A">
        <w:rPr>
          <w:rFonts w:hint="eastAsia"/>
          <w:sz w:val="24"/>
        </w:rPr>
        <w:t>上至兵总</w:t>
      </w:r>
      <w:proofErr w:type="gramEnd"/>
      <w:r w:rsidRPr="005D412A">
        <w:rPr>
          <w:rFonts w:hint="eastAsia"/>
          <w:sz w:val="24"/>
        </w:rPr>
        <w:t>下至长安的历任领导都建立了良好的私交，每次莅临中国都要受到兵总和长安领导人和当地政要的接见或宴请的礼遇，铃木修先生充分地体验了被人敬重的尊严。</w:t>
      </w:r>
      <w:r w:rsidRPr="005D412A">
        <w:rPr>
          <w:rFonts w:hint="eastAsia"/>
          <w:sz w:val="24"/>
        </w:rPr>
        <w:t xml:space="preserve"> </w:t>
      </w:r>
    </w:p>
    <w:p w14:paraId="0F0E1299" w14:textId="77777777" w:rsidR="0000797D" w:rsidRPr="005D412A" w:rsidRDefault="0000797D" w:rsidP="0000797D">
      <w:pPr>
        <w:rPr>
          <w:sz w:val="24"/>
        </w:rPr>
      </w:pPr>
      <w:r w:rsidRPr="005D412A">
        <w:rPr>
          <w:rFonts w:hint="eastAsia"/>
          <w:sz w:val="24"/>
        </w:rPr>
        <w:t>东方人据说日本人特别好讲面子，对一个给足了铃木面子的合作方，铃木修先生以其丰富的管理经验和睿智的见解经常导师般地向中方传教解惑，指点江山，甚至对长安生产场地的物流管理也多次亲临现场，提出整改意见</w:t>
      </w:r>
      <w:r w:rsidRPr="005D412A">
        <w:rPr>
          <w:sz w:val="24"/>
        </w:rPr>
        <w:t>500</w:t>
      </w:r>
      <w:r w:rsidRPr="005D412A">
        <w:rPr>
          <w:rFonts w:hint="eastAsia"/>
          <w:sz w:val="24"/>
        </w:rPr>
        <w:t>多条，并亲自修书敦促长安实施，从大到技术、资本的输出，小到生产线的布局调整，不能说铃木没有把长安放在第一位。但是铃木自有中国战略，有第一位，就必然有第二位。早在与长安合作的初期，铃木就以技贸合作的方式先后把自己的</w:t>
      </w:r>
      <w:r w:rsidRPr="005D412A">
        <w:rPr>
          <w:sz w:val="24"/>
        </w:rPr>
        <w:t>ST90VK</w:t>
      </w:r>
      <w:r w:rsidRPr="005D412A">
        <w:rPr>
          <w:rFonts w:hint="eastAsia"/>
          <w:sz w:val="24"/>
        </w:rPr>
        <w:t>微型汽车生产技术输出到昌河、哈飞和吉林轻汽等，在铃木看来中国地域辽阔，市场潜力巨大，不甘心铃木的微车只偏安于中国的西部一隅，在立足的基础上扩张，在中国市场占有更大的份额是铃木的孜孜追求。</w:t>
      </w:r>
      <w:r w:rsidRPr="005D412A">
        <w:rPr>
          <w:rFonts w:hint="eastAsia"/>
          <w:sz w:val="24"/>
        </w:rPr>
        <w:t xml:space="preserve"> </w:t>
      </w:r>
    </w:p>
    <w:p w14:paraId="29EC3AB8" w14:textId="77777777" w:rsidR="0000797D" w:rsidRPr="005D412A" w:rsidRDefault="0000797D" w:rsidP="0000797D">
      <w:pPr>
        <w:ind w:firstLineChars="200" w:firstLine="480"/>
        <w:rPr>
          <w:sz w:val="24"/>
        </w:rPr>
      </w:pPr>
      <w:r w:rsidRPr="005D412A">
        <w:rPr>
          <w:sz w:val="24"/>
        </w:rPr>
        <w:t>1998</w:t>
      </w:r>
      <w:r w:rsidRPr="005D412A">
        <w:rPr>
          <w:rFonts w:hint="eastAsia"/>
          <w:sz w:val="24"/>
        </w:rPr>
        <w:t>年，在长安的努力下，长安铃木获得了中国外经贸部的正式批准，在中国政府正式注册登记。为表感谢之意，在兵</w:t>
      </w:r>
      <w:proofErr w:type="gramStart"/>
      <w:r w:rsidRPr="005D412A">
        <w:rPr>
          <w:rFonts w:hint="eastAsia"/>
          <w:sz w:val="24"/>
        </w:rPr>
        <w:t>总有关</w:t>
      </w:r>
      <w:proofErr w:type="gramEnd"/>
      <w:r w:rsidRPr="005D412A">
        <w:rPr>
          <w:rFonts w:hint="eastAsia"/>
          <w:sz w:val="24"/>
        </w:rPr>
        <w:t>领导的陪同下，铃木修先生拜会了外经贸部的领导，铃木修先生在会谈中坦言铃木在中国微型轿车重点放在重庆长安铃木，微型商用</w:t>
      </w:r>
      <w:proofErr w:type="gramStart"/>
      <w:r w:rsidRPr="005D412A">
        <w:rPr>
          <w:rFonts w:hint="eastAsia"/>
          <w:sz w:val="24"/>
        </w:rPr>
        <w:t>车重点</w:t>
      </w:r>
      <w:proofErr w:type="gramEnd"/>
      <w:r w:rsidRPr="005D412A">
        <w:rPr>
          <w:rFonts w:hint="eastAsia"/>
          <w:sz w:val="24"/>
        </w:rPr>
        <w:t>放在江西昌河铃木。寥寥数语，道出了铃木中国战略的真谛，激起了长安的强烈反响。</w:t>
      </w:r>
    </w:p>
    <w:p w14:paraId="66957517" w14:textId="77777777" w:rsidR="0000797D" w:rsidRPr="005D412A" w:rsidRDefault="0000797D" w:rsidP="0000797D">
      <w:pPr>
        <w:ind w:firstLineChars="200" w:firstLine="480"/>
        <w:rPr>
          <w:sz w:val="24"/>
        </w:rPr>
      </w:pPr>
      <w:r w:rsidRPr="005D412A">
        <w:rPr>
          <w:rFonts w:hint="eastAsia"/>
          <w:sz w:val="24"/>
        </w:rPr>
        <w:t>昌河铃木是中国航空集团下属的昌河飞机工业公司与铃木及铃木的外贸代理商日本冈谷钢机株式会社于</w:t>
      </w:r>
      <w:r w:rsidRPr="005D412A">
        <w:rPr>
          <w:sz w:val="24"/>
        </w:rPr>
        <w:t>1995</w:t>
      </w:r>
      <w:r w:rsidRPr="005D412A">
        <w:rPr>
          <w:rFonts w:hint="eastAsia"/>
          <w:sz w:val="24"/>
        </w:rPr>
        <w:t>年</w:t>
      </w:r>
      <w:r w:rsidRPr="005D412A">
        <w:rPr>
          <w:sz w:val="24"/>
        </w:rPr>
        <w:t>6</w:t>
      </w:r>
      <w:r w:rsidRPr="005D412A">
        <w:rPr>
          <w:rFonts w:hint="eastAsia"/>
          <w:sz w:val="24"/>
        </w:rPr>
        <w:t>月合资成立的江西省最大的中日合资微型汽车生产厂。</w:t>
      </w:r>
      <w:r w:rsidRPr="005D412A">
        <w:rPr>
          <w:rFonts w:hint="eastAsia"/>
          <w:sz w:val="24"/>
        </w:rPr>
        <w:t xml:space="preserve"> </w:t>
      </w:r>
    </w:p>
    <w:p w14:paraId="0EB9E1CE" w14:textId="77777777" w:rsidR="0000797D" w:rsidRPr="005D412A" w:rsidRDefault="0000797D" w:rsidP="0000797D">
      <w:pPr>
        <w:ind w:firstLineChars="200" w:firstLine="480"/>
        <w:rPr>
          <w:sz w:val="24"/>
        </w:rPr>
      </w:pPr>
      <w:r w:rsidRPr="005D412A">
        <w:rPr>
          <w:rFonts w:hint="eastAsia"/>
          <w:sz w:val="24"/>
        </w:rPr>
        <w:t>本来长安与铃木的合作先于铃木与昌河的合作，如果出于信任，铃木应当向长安事先通报与昌河的合作，但是从一开始铃木就无意与长安作任何交流，更不用说取得长安的理解。当时，长安就颇有微词，但毕竟是铃木的内政不便直接干预。昌河铃木主要生产微型商用车，起始就通过铃木的技术的输入，生产中国微型汽车的</w:t>
      </w:r>
      <w:proofErr w:type="gramStart"/>
      <w:r w:rsidRPr="005D412A">
        <w:rPr>
          <w:rFonts w:hint="eastAsia"/>
          <w:sz w:val="24"/>
        </w:rPr>
        <w:t>的</w:t>
      </w:r>
      <w:proofErr w:type="gramEnd"/>
      <w:r w:rsidRPr="005D412A">
        <w:rPr>
          <w:rFonts w:hint="eastAsia"/>
          <w:sz w:val="24"/>
        </w:rPr>
        <w:t>第二代车型</w:t>
      </w:r>
      <w:r w:rsidRPr="005D412A">
        <w:rPr>
          <w:sz w:val="24"/>
        </w:rPr>
        <w:t>SK410</w:t>
      </w:r>
      <w:r w:rsidRPr="005D412A">
        <w:rPr>
          <w:rFonts w:hint="eastAsia"/>
          <w:sz w:val="24"/>
        </w:rPr>
        <w:t>底盘的微型商用车，该车当时在中国属于技术含量最高的微车，通过昌河铃木的引进、消化和改进后，形成了昌河铃木的主导产品</w:t>
      </w:r>
      <w:r w:rsidRPr="005D412A">
        <w:rPr>
          <w:sz w:val="24"/>
        </w:rPr>
        <w:t>CH1080</w:t>
      </w:r>
      <w:r w:rsidRPr="005D412A">
        <w:rPr>
          <w:rFonts w:hint="eastAsia"/>
          <w:sz w:val="24"/>
        </w:rPr>
        <w:t>系列，由于该车价格低于同类的其他微型车，昌河铃木以后发制人之势，对包括长安微型商用车在内的其他微车构成了强有力的竞争，自</w:t>
      </w:r>
      <w:r w:rsidRPr="005D412A">
        <w:rPr>
          <w:sz w:val="24"/>
        </w:rPr>
        <w:t>1996</w:t>
      </w:r>
      <w:r w:rsidRPr="005D412A">
        <w:rPr>
          <w:rFonts w:hint="eastAsia"/>
          <w:sz w:val="24"/>
        </w:rPr>
        <w:t>年以来，连续三年昌河生产的微型客车的销量都居全国微型汽车行列榜首，</w:t>
      </w:r>
      <w:r w:rsidRPr="005D412A">
        <w:rPr>
          <w:sz w:val="24"/>
        </w:rPr>
        <w:t xml:space="preserve"> 1999</w:t>
      </w:r>
      <w:r w:rsidRPr="005D412A">
        <w:rPr>
          <w:rFonts w:hint="eastAsia"/>
          <w:sz w:val="24"/>
        </w:rPr>
        <w:t>年之后势头才有所疲软。</w:t>
      </w:r>
      <w:r w:rsidRPr="005D412A">
        <w:rPr>
          <w:rFonts w:hint="eastAsia"/>
          <w:sz w:val="24"/>
        </w:rPr>
        <w:t xml:space="preserve"> </w:t>
      </w:r>
    </w:p>
    <w:p w14:paraId="0C184546" w14:textId="77777777" w:rsidR="0000797D" w:rsidRPr="005D412A" w:rsidRDefault="0000797D" w:rsidP="0000797D">
      <w:pPr>
        <w:ind w:firstLineChars="200" w:firstLine="480"/>
        <w:rPr>
          <w:sz w:val="24"/>
        </w:rPr>
      </w:pPr>
      <w:r w:rsidRPr="005D412A">
        <w:rPr>
          <w:sz w:val="24"/>
        </w:rPr>
        <w:t>1998</w:t>
      </w:r>
      <w:r w:rsidRPr="005D412A">
        <w:rPr>
          <w:rFonts w:hint="eastAsia"/>
          <w:sz w:val="24"/>
        </w:rPr>
        <w:t>年，在铃木的支持下，昌河铃木又从铃木引进了</w:t>
      </w:r>
      <w:r w:rsidRPr="005D412A">
        <w:rPr>
          <w:sz w:val="24"/>
        </w:rPr>
        <w:t>“</w:t>
      </w:r>
      <w:r w:rsidRPr="005D412A">
        <w:rPr>
          <w:rFonts w:hint="eastAsia"/>
          <w:sz w:val="24"/>
        </w:rPr>
        <w:t>白斗星</w:t>
      </w:r>
      <w:r w:rsidRPr="005D412A">
        <w:rPr>
          <w:sz w:val="24"/>
        </w:rPr>
        <w:t>”</w:t>
      </w:r>
      <w:r w:rsidRPr="005D412A">
        <w:rPr>
          <w:rFonts w:hint="eastAsia"/>
          <w:sz w:val="24"/>
        </w:rPr>
        <w:t>生产技术，该车集轿车和越野车的功能于一体，其卖点在多功能化，就是具有轿车的舒适性、越野车的动力性、微面的经济性。该车在日本投放时，创造了铃木单一车型销售</w:t>
      </w:r>
      <w:r w:rsidRPr="005D412A">
        <w:rPr>
          <w:sz w:val="24"/>
        </w:rPr>
        <w:t>30</w:t>
      </w:r>
      <w:r w:rsidRPr="005D412A">
        <w:rPr>
          <w:rFonts w:hint="eastAsia"/>
          <w:sz w:val="24"/>
        </w:rPr>
        <w:t>万辆业绩最好的纪录，以至于丰田、三菱都纷纷仿效铃木。同时在</w:t>
      </w:r>
      <w:r w:rsidRPr="005D412A">
        <w:rPr>
          <w:sz w:val="24"/>
        </w:rPr>
        <w:t>KD</w:t>
      </w:r>
      <w:r w:rsidRPr="005D412A">
        <w:rPr>
          <w:rFonts w:hint="eastAsia"/>
          <w:sz w:val="24"/>
        </w:rPr>
        <w:t>件的供应上，铃木给予了昌河价格优惠的支持，使</w:t>
      </w:r>
      <w:r w:rsidRPr="005D412A">
        <w:rPr>
          <w:sz w:val="24"/>
        </w:rPr>
        <w:t>“</w:t>
      </w:r>
      <w:r w:rsidRPr="005D412A">
        <w:rPr>
          <w:rFonts w:hint="eastAsia"/>
          <w:sz w:val="24"/>
        </w:rPr>
        <w:t>北斗星</w:t>
      </w:r>
      <w:r w:rsidRPr="005D412A">
        <w:rPr>
          <w:sz w:val="24"/>
        </w:rPr>
        <w:t>”</w:t>
      </w:r>
      <w:r w:rsidRPr="005D412A">
        <w:rPr>
          <w:rFonts w:hint="eastAsia"/>
          <w:sz w:val="24"/>
        </w:rPr>
        <w:t>投放市场的销售价仅在</w:t>
      </w:r>
      <w:r w:rsidRPr="005D412A">
        <w:rPr>
          <w:sz w:val="24"/>
        </w:rPr>
        <w:t>7</w:t>
      </w:r>
      <w:r w:rsidRPr="005D412A">
        <w:rPr>
          <w:rFonts w:hint="eastAsia"/>
          <w:sz w:val="24"/>
        </w:rPr>
        <w:t>万元人民币左右，不仅对长安生产的</w:t>
      </w:r>
      <w:r w:rsidRPr="005D412A">
        <w:rPr>
          <w:sz w:val="24"/>
        </w:rPr>
        <w:t>“</w:t>
      </w:r>
      <w:r w:rsidRPr="005D412A">
        <w:rPr>
          <w:rFonts w:hint="eastAsia"/>
          <w:sz w:val="24"/>
        </w:rPr>
        <w:t>长安之星</w:t>
      </w:r>
      <w:r w:rsidRPr="005D412A">
        <w:rPr>
          <w:sz w:val="24"/>
        </w:rPr>
        <w:t>”</w:t>
      </w:r>
      <w:r w:rsidRPr="005D412A">
        <w:rPr>
          <w:rFonts w:hint="eastAsia"/>
          <w:sz w:val="24"/>
        </w:rPr>
        <w:t>构成</w:t>
      </w:r>
      <w:proofErr w:type="gramStart"/>
      <w:r w:rsidRPr="005D412A">
        <w:rPr>
          <w:rFonts w:hint="eastAsia"/>
          <w:sz w:val="24"/>
        </w:rPr>
        <w:t>威协</w:t>
      </w:r>
      <w:proofErr w:type="gramEnd"/>
      <w:r w:rsidRPr="005D412A">
        <w:rPr>
          <w:rFonts w:hint="eastAsia"/>
          <w:sz w:val="24"/>
        </w:rPr>
        <w:t>，而且还必然与长安铃木生产的奥拓和羚羊轿车争夺市场，在铃木的导演下，长安和昌河成了角斗场上的两个斗士。</w:t>
      </w:r>
      <w:r w:rsidRPr="005D412A">
        <w:rPr>
          <w:rFonts w:hint="eastAsia"/>
          <w:sz w:val="24"/>
        </w:rPr>
        <w:t xml:space="preserve"> </w:t>
      </w:r>
    </w:p>
    <w:p w14:paraId="1A265311" w14:textId="77777777" w:rsidR="0000797D" w:rsidRPr="005D412A" w:rsidRDefault="0000797D" w:rsidP="0000797D">
      <w:pPr>
        <w:ind w:firstLineChars="200" w:firstLine="480"/>
        <w:rPr>
          <w:sz w:val="24"/>
        </w:rPr>
      </w:pPr>
      <w:r w:rsidRPr="005D412A">
        <w:rPr>
          <w:rFonts w:hint="eastAsia"/>
          <w:sz w:val="24"/>
        </w:rPr>
        <w:t>多年来，长安一直在技术上、工艺上走铃木体系，投资数十亿元人民币形成了年产</w:t>
      </w:r>
      <w:r w:rsidRPr="005D412A">
        <w:rPr>
          <w:sz w:val="24"/>
        </w:rPr>
        <w:t>20</w:t>
      </w:r>
      <w:r w:rsidRPr="005D412A">
        <w:rPr>
          <w:rFonts w:hint="eastAsia"/>
          <w:sz w:val="24"/>
        </w:rPr>
        <w:t>万辆微型汽车及其发动机的固定资产，尤其是新产品开发能力同中国所有的汽车厂一样一直是其薄弱的环节，主要依靠从铃木引进，在消化、吸收基础上进行改进。在铃木修先生坦言铃木的中国战略重点之前，长安对铃木是寄予厚望的，希望在铃木的支持下，全面发展微型轿车和微型商用车事业，维护和发展长安在中国汽车工业中的地位。铃木战略联盟目标的双重性和铃木毫无顾忌地支持竞争对手的作法给长安人上了清醒的一课，没有永远的朋友，只有永远的利益，可以争取支持但决不能依赖，关键是自强。面对铃木战略目标的转移，长安必须要有自己的对策。</w:t>
      </w:r>
    </w:p>
    <w:p w14:paraId="4B4D7556" w14:textId="77777777" w:rsidR="0000797D" w:rsidRPr="005D412A" w:rsidRDefault="0000797D" w:rsidP="0000797D">
      <w:pPr>
        <w:ind w:firstLineChars="200" w:firstLine="480"/>
        <w:rPr>
          <w:sz w:val="24"/>
        </w:rPr>
      </w:pPr>
      <w:r w:rsidRPr="005D412A">
        <w:rPr>
          <w:rFonts w:hint="eastAsia"/>
          <w:sz w:val="24"/>
        </w:rPr>
        <w:lastRenderedPageBreak/>
        <w:t>②发动机问题之争议</w:t>
      </w:r>
    </w:p>
    <w:p w14:paraId="759B4CFD" w14:textId="77777777" w:rsidR="0000797D" w:rsidRPr="005D412A" w:rsidRDefault="0000797D" w:rsidP="0000797D">
      <w:pPr>
        <w:ind w:firstLineChars="200" w:firstLine="480"/>
        <w:rPr>
          <w:sz w:val="24"/>
        </w:rPr>
      </w:pPr>
      <w:r w:rsidRPr="005D412A">
        <w:rPr>
          <w:sz w:val="24"/>
        </w:rPr>
        <w:t>1996</w:t>
      </w:r>
      <w:r w:rsidRPr="005D412A">
        <w:rPr>
          <w:rFonts w:hint="eastAsia"/>
          <w:sz w:val="24"/>
        </w:rPr>
        <w:t>年，在长安编制奥拓轿车十五万辆技改项目可行性研究报告之际，铃木作为</w:t>
      </w:r>
      <w:r w:rsidRPr="005D412A">
        <w:rPr>
          <w:sz w:val="24"/>
        </w:rPr>
        <w:t>G</w:t>
      </w:r>
      <w:r w:rsidRPr="005D412A">
        <w:rPr>
          <w:rFonts w:hint="eastAsia"/>
          <w:sz w:val="24"/>
        </w:rPr>
        <w:t>系列发动机的技术输入方，在讨论奥拓轿车十五万辆轿车项目的产品规划实施方案时曾与中方约定，两年之后的</w:t>
      </w:r>
      <w:r w:rsidRPr="005D412A">
        <w:rPr>
          <w:sz w:val="24"/>
        </w:rPr>
        <w:t>1998</w:t>
      </w:r>
      <w:r w:rsidRPr="005D412A">
        <w:rPr>
          <w:rFonts w:hint="eastAsia"/>
          <w:sz w:val="24"/>
        </w:rPr>
        <w:t>年，长安铃木建设自己生产的轿车配装用的发动机总装线，组装生产自用的</w:t>
      </w:r>
      <w:r w:rsidRPr="005D412A">
        <w:rPr>
          <w:sz w:val="24"/>
        </w:rPr>
        <w:t>G</w:t>
      </w:r>
      <w:r w:rsidRPr="005D412A">
        <w:rPr>
          <w:rFonts w:hint="eastAsia"/>
          <w:sz w:val="24"/>
        </w:rPr>
        <w:t>系列发动机。该方案在技术生产上可行，经济上也有其合理性，整车和发动机生产一体化不仅有得于控制产品质量，而且便于合理组织物流和生产管理，制造成本也可以降低。但是在具体实施时，该方案在政策上、法规管理上遇到了难以逾越的障碍。</w:t>
      </w:r>
      <w:r w:rsidRPr="005D412A">
        <w:rPr>
          <w:rFonts w:hint="eastAsia"/>
          <w:sz w:val="24"/>
        </w:rPr>
        <w:t xml:space="preserve"> </w:t>
      </w:r>
    </w:p>
    <w:p w14:paraId="61E58390" w14:textId="77777777" w:rsidR="0000797D" w:rsidRPr="005D412A" w:rsidRDefault="0000797D" w:rsidP="0000797D">
      <w:pPr>
        <w:ind w:firstLineChars="200" w:firstLine="480"/>
        <w:rPr>
          <w:sz w:val="24"/>
        </w:rPr>
      </w:pPr>
      <w:r w:rsidRPr="005D412A">
        <w:rPr>
          <w:sz w:val="24"/>
        </w:rPr>
        <w:t>A</w:t>
      </w:r>
      <w:r w:rsidRPr="005D412A">
        <w:rPr>
          <w:rFonts w:hint="eastAsia"/>
          <w:sz w:val="24"/>
        </w:rPr>
        <w:t>、</w:t>
      </w:r>
      <w:r w:rsidRPr="005D412A">
        <w:rPr>
          <w:sz w:val="24"/>
        </w:rPr>
        <w:t xml:space="preserve">  </w:t>
      </w:r>
      <w:r w:rsidRPr="005D412A">
        <w:rPr>
          <w:rFonts w:hint="eastAsia"/>
          <w:sz w:val="24"/>
        </w:rPr>
        <w:t>政策障碍</w:t>
      </w:r>
    </w:p>
    <w:p w14:paraId="3CF51CAE" w14:textId="77777777" w:rsidR="0000797D" w:rsidRPr="005D412A" w:rsidRDefault="0000797D" w:rsidP="0000797D">
      <w:pPr>
        <w:ind w:firstLineChars="200" w:firstLine="480"/>
        <w:rPr>
          <w:sz w:val="24"/>
        </w:rPr>
      </w:pPr>
      <w:r w:rsidRPr="005D412A">
        <w:rPr>
          <w:rFonts w:hint="eastAsia"/>
          <w:sz w:val="24"/>
        </w:rPr>
        <w:t>根据中国政府</w:t>
      </w:r>
      <w:r w:rsidRPr="005D412A">
        <w:rPr>
          <w:sz w:val="24"/>
        </w:rPr>
        <w:t>1994</w:t>
      </w:r>
      <w:r w:rsidRPr="005D412A">
        <w:rPr>
          <w:rFonts w:hint="eastAsia"/>
          <w:sz w:val="24"/>
        </w:rPr>
        <w:t>年颁布的汽车工业产业政策的限制，汽车和发动机均为限制性定点生产的产品，无论投资来源于中方独资还是中外合资，不论投资额度大小，所有生产汽车和发动机的生产厂家都要在国家立项并批准设立，其生产技术的输入均通过中国对外经济贸易合作部审核批准。长安是中国政府批准的微型汽车和微型发动机的定点生产厂家之一。长安铃木仅是中国政府批准的微型轿车生产厂家，发动机由长安配套提供。</w:t>
      </w:r>
    </w:p>
    <w:p w14:paraId="225A123C" w14:textId="77777777" w:rsidR="0000797D" w:rsidRPr="005D412A" w:rsidRDefault="0000797D" w:rsidP="0000797D">
      <w:pPr>
        <w:ind w:firstLineChars="200" w:firstLine="480"/>
        <w:rPr>
          <w:sz w:val="24"/>
        </w:rPr>
      </w:pPr>
      <w:r w:rsidRPr="005D412A">
        <w:rPr>
          <w:rFonts w:hint="eastAsia"/>
          <w:sz w:val="24"/>
        </w:rPr>
        <w:t>B</w:t>
      </w:r>
      <w:r w:rsidRPr="005D412A">
        <w:rPr>
          <w:rFonts w:hint="eastAsia"/>
          <w:sz w:val="24"/>
        </w:rPr>
        <w:t>、</w:t>
      </w:r>
      <w:r w:rsidRPr="005D412A">
        <w:rPr>
          <w:sz w:val="24"/>
        </w:rPr>
        <w:t xml:space="preserve"> </w:t>
      </w:r>
      <w:r w:rsidRPr="005D412A">
        <w:rPr>
          <w:rFonts w:hint="eastAsia"/>
          <w:sz w:val="24"/>
        </w:rPr>
        <w:t>法律障碍</w:t>
      </w:r>
    </w:p>
    <w:p w14:paraId="747A4529" w14:textId="77777777" w:rsidR="0000797D" w:rsidRPr="005D412A" w:rsidRDefault="0000797D" w:rsidP="0000797D">
      <w:pPr>
        <w:ind w:firstLineChars="200" w:firstLine="480"/>
        <w:rPr>
          <w:sz w:val="24"/>
        </w:rPr>
      </w:pPr>
      <w:r w:rsidRPr="005D412A">
        <w:rPr>
          <w:rFonts w:hint="eastAsia"/>
          <w:sz w:val="24"/>
        </w:rPr>
        <w:t>根据国家工商管理规定，任何组织或法人只能在核定的经营范围内组织经济活动，长安铃木工商注册核准的经营范围只限于微型轿车的生产经营，没有包括发动机的生产经营。</w:t>
      </w:r>
    </w:p>
    <w:p w14:paraId="11BC2D09" w14:textId="77777777" w:rsidR="0000797D" w:rsidRPr="005D412A" w:rsidRDefault="0000797D" w:rsidP="0000797D">
      <w:pPr>
        <w:ind w:firstLineChars="200" w:firstLine="480"/>
        <w:rPr>
          <w:sz w:val="24"/>
        </w:rPr>
      </w:pPr>
      <w:r w:rsidRPr="005D412A">
        <w:rPr>
          <w:rFonts w:hint="eastAsia"/>
          <w:sz w:val="24"/>
        </w:rPr>
        <w:t>C</w:t>
      </w:r>
      <w:r w:rsidRPr="005D412A">
        <w:rPr>
          <w:rFonts w:hint="eastAsia"/>
          <w:sz w:val="24"/>
        </w:rPr>
        <w:t>、内部实施条件的障碍</w:t>
      </w:r>
    </w:p>
    <w:p w14:paraId="7B185E8D" w14:textId="77777777" w:rsidR="0000797D" w:rsidRPr="005D412A" w:rsidRDefault="0000797D" w:rsidP="0000797D">
      <w:pPr>
        <w:ind w:firstLineChars="200" w:firstLine="480"/>
        <w:rPr>
          <w:sz w:val="24"/>
        </w:rPr>
      </w:pPr>
      <w:r w:rsidRPr="005D412A">
        <w:rPr>
          <w:rFonts w:hint="eastAsia"/>
          <w:sz w:val="24"/>
        </w:rPr>
        <w:t>长安厂和江陵厂</w:t>
      </w:r>
      <w:r w:rsidRPr="005D412A">
        <w:rPr>
          <w:sz w:val="24"/>
        </w:rPr>
        <w:t>1995</w:t>
      </w:r>
      <w:r w:rsidRPr="005D412A">
        <w:rPr>
          <w:rFonts w:hint="eastAsia"/>
          <w:sz w:val="24"/>
        </w:rPr>
        <w:t>年合并以来，在最初的磨合阶段，长安虽然理顺了技术、生产、财务管理体系，但由于两厂地域的不同，分配体系的差异，企业文化的差异，人的融洽却不是一时一事能解决的问题。长安成立初期，在职工中区域观念十分浓厚。</w:t>
      </w:r>
      <w:r w:rsidRPr="005D412A">
        <w:rPr>
          <w:sz w:val="24"/>
        </w:rPr>
        <w:t>1995</w:t>
      </w:r>
      <w:r w:rsidRPr="005D412A">
        <w:rPr>
          <w:rFonts w:hint="eastAsia"/>
          <w:sz w:val="24"/>
        </w:rPr>
        <w:t>年</w:t>
      </w:r>
      <w:r w:rsidRPr="005D412A">
        <w:rPr>
          <w:sz w:val="24"/>
        </w:rPr>
        <w:t>6</w:t>
      </w:r>
      <w:r w:rsidRPr="005D412A">
        <w:rPr>
          <w:rFonts w:hint="eastAsia"/>
          <w:sz w:val="24"/>
        </w:rPr>
        <w:t>月，兵总将奥拓轿车十五万辆技改项目中奥拓新增五万辆的规模规划到长安铃木生产，当时长安的领导人对此持反对意见，一时意气用事提出辞职要求，被兵</w:t>
      </w:r>
      <w:proofErr w:type="gramStart"/>
      <w:r w:rsidRPr="005D412A">
        <w:rPr>
          <w:rFonts w:hint="eastAsia"/>
          <w:sz w:val="24"/>
        </w:rPr>
        <w:t>总批准</w:t>
      </w:r>
      <w:proofErr w:type="gramEnd"/>
      <w:r w:rsidRPr="005D412A">
        <w:rPr>
          <w:rFonts w:hint="eastAsia"/>
          <w:sz w:val="24"/>
        </w:rPr>
        <w:t>并重新任命了一位新的领导人，一项正常的组织任命却在当时被个别职工错误地理解为权利之争，但更多的长安职工想不通为什么自己生产的产品要拱手让给日本人去组织生产，认为这是在夺长安人的饭碗。</w:t>
      </w:r>
      <w:r w:rsidRPr="005D412A">
        <w:rPr>
          <w:rFonts w:hint="eastAsia"/>
          <w:sz w:val="24"/>
        </w:rPr>
        <w:t xml:space="preserve"> </w:t>
      </w:r>
    </w:p>
    <w:p w14:paraId="70F02E79" w14:textId="77777777" w:rsidR="0000797D" w:rsidRPr="005D412A" w:rsidRDefault="0000797D" w:rsidP="0000797D">
      <w:pPr>
        <w:ind w:firstLineChars="200" w:firstLine="480"/>
        <w:rPr>
          <w:sz w:val="24"/>
        </w:rPr>
      </w:pPr>
      <w:r w:rsidRPr="005D412A">
        <w:rPr>
          <w:rFonts w:hint="eastAsia"/>
          <w:sz w:val="24"/>
        </w:rPr>
        <w:t>于是，部份长安职工及其家属停工停产上街集会，不仅破坏了长安正常的生产经营活动，而且严重地扰乱了重庆市的社会治安，惊动国务院领导。事态虽在几天之后平息了，但其影响范围之广，时间持续之长，给长安造成的伤害是深远的。以至于到了</w:t>
      </w:r>
      <w:r w:rsidRPr="005D412A">
        <w:rPr>
          <w:sz w:val="24"/>
        </w:rPr>
        <w:t>1998</w:t>
      </w:r>
      <w:r w:rsidRPr="005D412A">
        <w:rPr>
          <w:rFonts w:hint="eastAsia"/>
          <w:sz w:val="24"/>
        </w:rPr>
        <w:t>年</w:t>
      </w:r>
      <w:r w:rsidRPr="005D412A">
        <w:rPr>
          <w:sz w:val="24"/>
        </w:rPr>
        <w:t>3</w:t>
      </w:r>
      <w:r w:rsidRPr="005D412A">
        <w:rPr>
          <w:rFonts w:hint="eastAsia"/>
          <w:sz w:val="24"/>
        </w:rPr>
        <w:t>月，长安江陵区域的职工风闻发动机总装生产将被规划到长安整车生产区域内，又引起数千职工及家属上街集会，阻碍发动机的发运，给生产造成了严重的影响。长安两次不稳定的直接缘由皆由产品规划引发，之后在很长一段时期内，长安作为国有企业在涉及产品规划等重大问题上首先考虑的是企业的稳定，任何经济问题都让位于政治上的稳定，因此，在长安铃木是否自建发动机生产线的问题上，长安十分慎重。</w:t>
      </w:r>
      <w:r w:rsidRPr="005D412A">
        <w:rPr>
          <w:rFonts w:hint="eastAsia"/>
          <w:sz w:val="24"/>
        </w:rPr>
        <w:t xml:space="preserve"> </w:t>
      </w:r>
    </w:p>
    <w:p w14:paraId="4933BD7C" w14:textId="77777777" w:rsidR="0000797D" w:rsidRPr="005D412A" w:rsidRDefault="0000797D" w:rsidP="0000797D">
      <w:pPr>
        <w:ind w:firstLineChars="200" w:firstLine="480"/>
        <w:rPr>
          <w:sz w:val="24"/>
        </w:rPr>
      </w:pPr>
      <w:r w:rsidRPr="005D412A">
        <w:rPr>
          <w:rFonts w:hint="eastAsia"/>
          <w:sz w:val="24"/>
        </w:rPr>
        <w:t>发动机问题的实质在于中日双方的利益分配问题。多年来，长安铃木奥拓轿车配装的</w:t>
      </w:r>
      <w:r w:rsidRPr="005D412A">
        <w:rPr>
          <w:sz w:val="24"/>
        </w:rPr>
        <w:t>F</w:t>
      </w:r>
      <w:r w:rsidRPr="005D412A">
        <w:rPr>
          <w:rFonts w:hint="eastAsia"/>
          <w:sz w:val="24"/>
        </w:rPr>
        <w:t>系列发动机都由长安生产供应，铃木对发动机质量不满意，同时在发动机的价格问题上长安和铃木总有交锋，长安铃木的日方总经理认为价格太高，要求按铃木的要求降低，长安认为是铃木提供的</w:t>
      </w:r>
      <w:r w:rsidRPr="005D412A">
        <w:rPr>
          <w:sz w:val="24"/>
        </w:rPr>
        <w:t>KD</w:t>
      </w:r>
      <w:r w:rsidRPr="005D412A">
        <w:rPr>
          <w:rFonts w:hint="eastAsia"/>
          <w:sz w:val="24"/>
        </w:rPr>
        <w:t>件价格太高，要求铃木降价，双方协调了多次也互有让步，但同一话题的交锋每年都有翻新。</w:t>
      </w:r>
      <w:r w:rsidRPr="005D412A">
        <w:rPr>
          <w:sz w:val="24"/>
        </w:rPr>
        <w:t>1998</w:t>
      </w:r>
      <w:r w:rsidRPr="005D412A">
        <w:rPr>
          <w:rFonts w:hint="eastAsia"/>
          <w:sz w:val="24"/>
        </w:rPr>
        <w:t>年，长安铃木引进换代产品羚羊轿车之后，铃木强烈要求羚羊配装用的</w:t>
      </w:r>
      <w:r w:rsidRPr="005D412A">
        <w:rPr>
          <w:sz w:val="24"/>
        </w:rPr>
        <w:t>G</w:t>
      </w:r>
      <w:r w:rsidRPr="005D412A">
        <w:rPr>
          <w:rFonts w:hint="eastAsia"/>
          <w:sz w:val="24"/>
        </w:rPr>
        <w:t>系列发动机总装在长安铃木进行，一方面确保羚羊轿车的整体质量，更重要的是担心在发动机和整车的生产</w:t>
      </w:r>
      <w:proofErr w:type="gramStart"/>
      <w:r w:rsidRPr="005D412A">
        <w:rPr>
          <w:rFonts w:hint="eastAsia"/>
          <w:sz w:val="24"/>
        </w:rPr>
        <w:t>上走奥拓</w:t>
      </w:r>
      <w:proofErr w:type="gramEnd"/>
      <w:r w:rsidRPr="005D412A">
        <w:rPr>
          <w:rFonts w:hint="eastAsia"/>
          <w:sz w:val="24"/>
        </w:rPr>
        <w:t>整车和发动机分离生产的老路。</w:t>
      </w:r>
      <w:r w:rsidRPr="005D412A">
        <w:rPr>
          <w:rFonts w:hint="eastAsia"/>
          <w:sz w:val="24"/>
        </w:rPr>
        <w:t xml:space="preserve"> </w:t>
      </w:r>
    </w:p>
    <w:p w14:paraId="60F91CAE" w14:textId="77777777" w:rsidR="0000797D" w:rsidRPr="005D412A" w:rsidRDefault="0000797D" w:rsidP="0000797D">
      <w:pPr>
        <w:ind w:firstLineChars="200" w:firstLine="480"/>
        <w:rPr>
          <w:sz w:val="24"/>
        </w:rPr>
      </w:pPr>
      <w:r w:rsidRPr="005D412A">
        <w:rPr>
          <w:rFonts w:hint="eastAsia"/>
          <w:sz w:val="24"/>
        </w:rPr>
        <w:t>自</w:t>
      </w:r>
      <w:r w:rsidRPr="005D412A">
        <w:rPr>
          <w:sz w:val="24"/>
        </w:rPr>
        <w:t>1999</w:t>
      </w:r>
      <w:r w:rsidRPr="005D412A">
        <w:rPr>
          <w:rFonts w:hint="eastAsia"/>
          <w:sz w:val="24"/>
        </w:rPr>
        <w:t>年初开始，长安的董事长和总裁每到日本访问铃木，双方都要讨论发动机问题，铃木多次要求在长安铃木建设自用发动机生产线。尽管中方再三强调长安铃木生产发动机的不可行性，并再三承诺保证发动机生产质量，但双方在发动机问题上的矛盾一直没有得到根本的缓和，铃木在长安铃木建设发动机的计划始终没有放弃，一直伺机实施。</w:t>
      </w:r>
    </w:p>
    <w:p w14:paraId="4FCE28DC" w14:textId="77777777" w:rsidR="0000797D" w:rsidRPr="005D412A" w:rsidRDefault="0000797D" w:rsidP="0000797D">
      <w:pPr>
        <w:ind w:firstLineChars="200" w:firstLine="480"/>
        <w:rPr>
          <w:rFonts w:ascii="华文行楷" w:eastAsia="华文行楷"/>
          <w:b/>
          <w:sz w:val="24"/>
        </w:rPr>
      </w:pPr>
      <w:r w:rsidRPr="005D412A">
        <w:rPr>
          <w:rFonts w:hint="eastAsia"/>
          <w:sz w:val="24"/>
        </w:rPr>
        <w:t>尽管合作在继续发展，但在平静的河流下暗礁已经凸现。为了在激烈的市场竞争中求得自身长远的</w:t>
      </w:r>
      <w:r w:rsidRPr="005D412A">
        <w:rPr>
          <w:rFonts w:hint="eastAsia"/>
          <w:sz w:val="24"/>
        </w:rPr>
        <w:lastRenderedPageBreak/>
        <w:t>生存和发展，在世界汽车工业大重组、集团化的启示下，长安领导人萌发了一个更加宏大的发展计划，在与铃木合作的同时，充分利用自身的优势，与国际著名的汽车公司携手，实施第二次战略结盟，争取实现长安汽车发展史上的第二次飞跃。</w:t>
      </w:r>
    </w:p>
    <w:p w14:paraId="33025E1C" w14:textId="77777777" w:rsidR="0000797D" w:rsidRPr="005D412A" w:rsidRDefault="0000797D" w:rsidP="0000797D">
      <w:pPr>
        <w:outlineLvl w:val="0"/>
        <w:rPr>
          <w:b/>
          <w:sz w:val="24"/>
        </w:rPr>
      </w:pPr>
      <w:r w:rsidRPr="005D412A">
        <w:rPr>
          <w:rFonts w:hint="eastAsia"/>
          <w:b/>
          <w:sz w:val="24"/>
        </w:rPr>
        <w:t>（二）第二次握手</w:t>
      </w:r>
      <w:r w:rsidRPr="005D412A">
        <w:rPr>
          <w:b/>
          <w:sz w:val="24"/>
        </w:rPr>
        <w:t>——</w:t>
      </w:r>
      <w:r w:rsidRPr="005D412A">
        <w:rPr>
          <w:rFonts w:hint="eastAsia"/>
          <w:b/>
          <w:sz w:val="24"/>
        </w:rPr>
        <w:t>艰难的抉择</w:t>
      </w:r>
    </w:p>
    <w:p w14:paraId="7CE11802" w14:textId="77777777" w:rsidR="0000797D" w:rsidRPr="005D412A" w:rsidRDefault="0000797D" w:rsidP="0000797D">
      <w:pPr>
        <w:outlineLvl w:val="0"/>
        <w:rPr>
          <w:rFonts w:ascii="黑体" w:eastAsia="黑体"/>
          <w:sz w:val="24"/>
        </w:rPr>
      </w:pPr>
      <w:r w:rsidRPr="005D412A">
        <w:rPr>
          <w:rFonts w:ascii="黑体" w:eastAsia="黑体" w:hint="eastAsia"/>
          <w:sz w:val="24"/>
        </w:rPr>
        <w:t>联盟可行性分析</w:t>
      </w:r>
    </w:p>
    <w:p w14:paraId="6262FBA3" w14:textId="77777777" w:rsidR="0000797D" w:rsidRPr="005D412A" w:rsidRDefault="0000797D" w:rsidP="0000797D">
      <w:pPr>
        <w:ind w:firstLineChars="200" w:firstLine="482"/>
        <w:rPr>
          <w:b/>
          <w:bCs/>
          <w:sz w:val="24"/>
        </w:rPr>
      </w:pPr>
      <w:r w:rsidRPr="005D412A">
        <w:rPr>
          <w:rFonts w:hint="eastAsia"/>
          <w:b/>
          <w:bCs/>
          <w:sz w:val="24"/>
        </w:rPr>
        <w:t>1</w:t>
      </w:r>
      <w:r w:rsidRPr="005D412A">
        <w:rPr>
          <w:rFonts w:hint="eastAsia"/>
          <w:b/>
          <w:bCs/>
          <w:sz w:val="24"/>
        </w:rPr>
        <w:t>、联盟</w:t>
      </w:r>
      <w:r w:rsidRPr="005D412A">
        <w:rPr>
          <w:b/>
          <w:bCs/>
          <w:sz w:val="24"/>
        </w:rPr>
        <w:t>——</w:t>
      </w:r>
      <w:r w:rsidRPr="005D412A">
        <w:rPr>
          <w:rFonts w:hint="eastAsia"/>
          <w:b/>
          <w:bCs/>
          <w:sz w:val="24"/>
        </w:rPr>
        <w:t>企业成长的选择</w:t>
      </w:r>
    </w:p>
    <w:p w14:paraId="0A5C803F" w14:textId="77777777" w:rsidR="0000797D" w:rsidRPr="005D412A" w:rsidRDefault="0000797D" w:rsidP="0000797D">
      <w:pPr>
        <w:ind w:firstLineChars="200" w:firstLine="480"/>
        <w:rPr>
          <w:sz w:val="24"/>
        </w:rPr>
      </w:pPr>
      <w:r w:rsidRPr="005D412A">
        <w:rPr>
          <w:rFonts w:hint="eastAsia"/>
          <w:sz w:val="24"/>
        </w:rPr>
        <w:t>自从美国</w:t>
      </w:r>
      <w:r w:rsidRPr="005D412A">
        <w:rPr>
          <w:sz w:val="24"/>
        </w:rPr>
        <w:t>DEC</w:t>
      </w:r>
      <w:r w:rsidRPr="005D412A">
        <w:rPr>
          <w:rFonts w:hint="eastAsia"/>
          <w:sz w:val="24"/>
        </w:rPr>
        <w:t>公司总裁简</w:t>
      </w:r>
      <w:r w:rsidRPr="005D412A">
        <w:rPr>
          <w:sz w:val="24"/>
        </w:rPr>
        <w:t>·</w:t>
      </w:r>
      <w:r w:rsidRPr="005D412A">
        <w:rPr>
          <w:rFonts w:hint="eastAsia"/>
          <w:sz w:val="24"/>
        </w:rPr>
        <w:t>霍普兰德、</w:t>
      </w:r>
      <w:r w:rsidRPr="005D412A">
        <w:rPr>
          <w:sz w:val="24"/>
        </w:rPr>
        <w:t>(</w:t>
      </w:r>
      <w:proofErr w:type="spellStart"/>
      <w:r w:rsidRPr="005D412A">
        <w:rPr>
          <w:sz w:val="24"/>
        </w:rPr>
        <w:t>J.Hopland</w:t>
      </w:r>
      <w:proofErr w:type="spellEnd"/>
      <w:r w:rsidRPr="005D412A">
        <w:rPr>
          <w:sz w:val="24"/>
        </w:rPr>
        <w:t>)</w:t>
      </w:r>
      <w:r w:rsidRPr="005D412A">
        <w:rPr>
          <w:rFonts w:hint="eastAsia"/>
          <w:sz w:val="24"/>
        </w:rPr>
        <w:t>和管理学家罗杰</w:t>
      </w:r>
      <w:r w:rsidRPr="005D412A">
        <w:rPr>
          <w:sz w:val="24"/>
        </w:rPr>
        <w:t>·</w:t>
      </w:r>
      <w:r w:rsidRPr="005D412A">
        <w:rPr>
          <w:rFonts w:hint="eastAsia"/>
          <w:sz w:val="24"/>
        </w:rPr>
        <w:t>奈杰尔</w:t>
      </w:r>
      <w:r w:rsidRPr="005D412A">
        <w:rPr>
          <w:sz w:val="24"/>
        </w:rPr>
        <w:t>(</w:t>
      </w:r>
      <w:proofErr w:type="spellStart"/>
      <w:r w:rsidRPr="005D412A">
        <w:rPr>
          <w:sz w:val="24"/>
        </w:rPr>
        <w:t>R.Nigel</w:t>
      </w:r>
      <w:proofErr w:type="spellEnd"/>
      <w:r w:rsidRPr="005D412A">
        <w:rPr>
          <w:sz w:val="24"/>
        </w:rPr>
        <w:t>)</w:t>
      </w:r>
      <w:r w:rsidRPr="005D412A">
        <w:rPr>
          <w:rFonts w:hint="eastAsia"/>
          <w:sz w:val="24"/>
        </w:rPr>
        <w:t>提出战略联盟的概念以来，尽管目前管理学关于战略联盟没有明确的定义，但从总结战略联盟的各种形式来看，战略联盟是两个或两个以上的经济实体为了实现特定的战略目标而采取的任何股权或非股权形式的共担风险、共享利益的长期联合与合作方式。战略联盟方式多种多样，包括兼并、合并、建立股权式合资企业、市场联合、许可证协议及技术交换等。</w:t>
      </w:r>
    </w:p>
    <w:p w14:paraId="19B0B72C" w14:textId="77777777" w:rsidR="0000797D" w:rsidRPr="005D412A" w:rsidRDefault="0000797D" w:rsidP="0000797D">
      <w:pPr>
        <w:ind w:firstLineChars="200" w:firstLine="480"/>
        <w:rPr>
          <w:sz w:val="24"/>
        </w:rPr>
      </w:pPr>
      <w:r w:rsidRPr="005D412A">
        <w:rPr>
          <w:rFonts w:hint="eastAsia"/>
          <w:sz w:val="24"/>
        </w:rPr>
        <w:t>二十世纪九十年代以来，构建联盟已成为进入新兴国际市场的常用方式，并成为企业实现快速成长的战略之一。特别是近年来的国际战略联盟，其主要目标已经不再是八十年代时期重点对未知新领域的开拓和向多种经营方面发展，而是确定企业在本行业中的有利的竞争地位。在市场竞争非常激烈的世界汽车工业，二十世纪九十年代末期</w:t>
      </w:r>
      <w:r w:rsidRPr="005D412A">
        <w:rPr>
          <w:sz w:val="24"/>
        </w:rPr>
        <w:t>“</w:t>
      </w:r>
      <w:r w:rsidRPr="005D412A">
        <w:rPr>
          <w:rFonts w:hint="eastAsia"/>
          <w:sz w:val="24"/>
        </w:rPr>
        <w:t>联盟战略</w:t>
      </w:r>
      <w:r w:rsidRPr="005D412A">
        <w:rPr>
          <w:sz w:val="24"/>
        </w:rPr>
        <w:t>”</w:t>
      </w:r>
      <w:r w:rsidRPr="005D412A">
        <w:rPr>
          <w:rFonts w:hint="eastAsia"/>
          <w:sz w:val="24"/>
        </w:rPr>
        <w:t>浪潮席卷全球，大规模的兼并、收购、重组使世界汽车工业朝国际化、集团化发展。面对</w:t>
      </w:r>
      <w:r w:rsidRPr="005D412A">
        <w:rPr>
          <w:sz w:val="24"/>
        </w:rPr>
        <w:t>WTO</w:t>
      </w:r>
      <w:r w:rsidRPr="005D412A">
        <w:rPr>
          <w:rFonts w:hint="eastAsia"/>
          <w:sz w:val="24"/>
        </w:rPr>
        <w:t>，中国的汽车工业何去何从，已不再是个纸上谈兵的问题，中国的理论界、企业界均不约而同地提出打造中国汽车工业</w:t>
      </w:r>
      <w:r w:rsidRPr="005D412A">
        <w:rPr>
          <w:sz w:val="24"/>
        </w:rPr>
        <w:t>“</w:t>
      </w:r>
      <w:r w:rsidRPr="005D412A">
        <w:rPr>
          <w:rFonts w:hint="eastAsia"/>
          <w:sz w:val="24"/>
        </w:rPr>
        <w:t>航空母舰</w:t>
      </w:r>
      <w:r w:rsidRPr="005D412A">
        <w:rPr>
          <w:sz w:val="24"/>
        </w:rPr>
        <w:t>”</w:t>
      </w:r>
      <w:r w:rsidRPr="005D412A">
        <w:rPr>
          <w:rFonts w:hint="eastAsia"/>
          <w:sz w:val="24"/>
        </w:rPr>
        <w:t>，即以中国的国有大型骨干企业</w:t>
      </w:r>
      <w:proofErr w:type="gramStart"/>
      <w:r w:rsidRPr="005D412A">
        <w:rPr>
          <w:rFonts w:hint="eastAsia"/>
          <w:sz w:val="24"/>
        </w:rPr>
        <w:t>一</w:t>
      </w:r>
      <w:proofErr w:type="gramEnd"/>
      <w:r w:rsidRPr="005D412A">
        <w:rPr>
          <w:rFonts w:hint="eastAsia"/>
          <w:sz w:val="24"/>
        </w:rPr>
        <w:t>汽、二汽、上汽为核心组建</w:t>
      </w:r>
      <w:r w:rsidRPr="005D412A">
        <w:rPr>
          <w:sz w:val="24"/>
        </w:rPr>
        <w:t>2~3</w:t>
      </w:r>
      <w:r w:rsidRPr="005D412A">
        <w:rPr>
          <w:rFonts w:hint="eastAsia"/>
          <w:sz w:val="24"/>
        </w:rPr>
        <w:t>个中国汽车集团，来对应中国</w:t>
      </w:r>
      <w:r w:rsidRPr="005D412A">
        <w:rPr>
          <w:sz w:val="24"/>
        </w:rPr>
        <w:t>WTO</w:t>
      </w:r>
      <w:r w:rsidRPr="005D412A">
        <w:rPr>
          <w:rFonts w:hint="eastAsia"/>
          <w:sz w:val="24"/>
        </w:rPr>
        <w:t>和世界汽车工业集团化的时代潮流的谋略。</w:t>
      </w:r>
      <w:r w:rsidRPr="005D412A">
        <w:rPr>
          <w:rFonts w:hint="eastAsia"/>
          <w:sz w:val="24"/>
        </w:rPr>
        <w:t xml:space="preserve"> </w:t>
      </w:r>
    </w:p>
    <w:p w14:paraId="2B6FD4FF" w14:textId="77777777" w:rsidR="0000797D" w:rsidRPr="005D412A" w:rsidRDefault="0000797D" w:rsidP="0000797D">
      <w:pPr>
        <w:ind w:firstLineChars="200" w:firstLine="480"/>
        <w:rPr>
          <w:sz w:val="24"/>
        </w:rPr>
      </w:pPr>
      <w:r w:rsidRPr="005D412A">
        <w:rPr>
          <w:rFonts w:hint="eastAsia"/>
          <w:sz w:val="24"/>
        </w:rPr>
        <w:t>但更实际的是更多的中国汽车制造公司似乎更青睐于国际战略联盟，如上汽与通用与大众、</w:t>
      </w:r>
      <w:proofErr w:type="gramStart"/>
      <w:r w:rsidRPr="005D412A">
        <w:rPr>
          <w:rFonts w:hint="eastAsia"/>
          <w:sz w:val="24"/>
        </w:rPr>
        <w:t>广汽与</w:t>
      </w:r>
      <w:proofErr w:type="gramEnd"/>
      <w:r w:rsidRPr="005D412A">
        <w:rPr>
          <w:rFonts w:hint="eastAsia"/>
          <w:sz w:val="24"/>
        </w:rPr>
        <w:t>本田、东风与雪铁龙、</w:t>
      </w:r>
      <w:proofErr w:type="gramStart"/>
      <w:r w:rsidRPr="005D412A">
        <w:rPr>
          <w:rFonts w:hint="eastAsia"/>
          <w:sz w:val="24"/>
        </w:rPr>
        <w:t>一</w:t>
      </w:r>
      <w:proofErr w:type="gramEnd"/>
      <w:r w:rsidRPr="005D412A">
        <w:rPr>
          <w:rFonts w:hint="eastAsia"/>
          <w:sz w:val="24"/>
        </w:rPr>
        <w:t>汽与大众、天津与丰田、柳微与上汽和通用的合资，以及北京吉普与老朋友克莱斯勒的增资等，对企业自身的生存和发展，国际战略联盟似乎更务实、更可靠。</w:t>
      </w:r>
    </w:p>
    <w:p w14:paraId="7C4B1572" w14:textId="77777777" w:rsidR="0000797D" w:rsidRPr="005D412A" w:rsidRDefault="0000797D" w:rsidP="0000797D">
      <w:pPr>
        <w:ind w:firstLineChars="200" w:firstLine="480"/>
        <w:rPr>
          <w:sz w:val="24"/>
        </w:rPr>
      </w:pPr>
      <w:r w:rsidRPr="005D412A">
        <w:rPr>
          <w:rFonts w:hint="eastAsia"/>
          <w:sz w:val="24"/>
        </w:rPr>
        <w:t>长安虽然经过近二十年的发展，尽管位居中国微车行业的榜首，但是，长安不仅在国内激烈的市场竞争中已是左冲右突，而且以长安现年产</w:t>
      </w:r>
      <w:r w:rsidRPr="005D412A">
        <w:rPr>
          <w:sz w:val="24"/>
        </w:rPr>
        <w:t>20</w:t>
      </w:r>
      <w:r w:rsidRPr="005D412A">
        <w:rPr>
          <w:rFonts w:hint="eastAsia"/>
          <w:sz w:val="24"/>
        </w:rPr>
        <w:t>万左右的汽车实力对抗跨国汽车公司的竞争无疑是以卵击石，竞争环境客观要求长安的目标与长安自身资源和能力所能达到的目标之间存在一个巨大的缺口，没有产品自主开发能力、生产规模不经济，管理方法相对滞后，一系列问题大大限制了长安</w:t>
      </w:r>
      <w:proofErr w:type="gramStart"/>
      <w:r w:rsidRPr="005D412A">
        <w:rPr>
          <w:rFonts w:hint="eastAsia"/>
          <w:sz w:val="24"/>
        </w:rPr>
        <w:t>走一切</w:t>
      </w:r>
      <w:proofErr w:type="gramEnd"/>
      <w:r w:rsidRPr="005D412A">
        <w:rPr>
          <w:rFonts w:hint="eastAsia"/>
          <w:sz w:val="24"/>
        </w:rPr>
        <w:t>依靠自身资源和能力自我发展的道路，联盟成为长安成长的必然选择。</w:t>
      </w:r>
    </w:p>
    <w:p w14:paraId="6782BC4F" w14:textId="77777777" w:rsidR="0000797D" w:rsidRPr="005D412A" w:rsidRDefault="0000797D" w:rsidP="0000797D">
      <w:pPr>
        <w:ind w:firstLineChars="200" w:firstLine="482"/>
        <w:rPr>
          <w:b/>
          <w:bCs/>
          <w:sz w:val="24"/>
        </w:rPr>
      </w:pPr>
      <w:r w:rsidRPr="005D412A">
        <w:rPr>
          <w:rFonts w:hint="eastAsia"/>
          <w:b/>
          <w:bCs/>
          <w:sz w:val="24"/>
        </w:rPr>
        <w:t>2</w:t>
      </w:r>
      <w:r w:rsidRPr="005D412A">
        <w:rPr>
          <w:rFonts w:hint="eastAsia"/>
          <w:b/>
          <w:bCs/>
          <w:sz w:val="24"/>
        </w:rPr>
        <w:t>、老盟友战略目标转移的警示</w:t>
      </w:r>
    </w:p>
    <w:p w14:paraId="1D7F1352" w14:textId="77777777" w:rsidR="0000797D" w:rsidRPr="005D412A" w:rsidRDefault="0000797D" w:rsidP="0000797D">
      <w:pPr>
        <w:ind w:firstLineChars="200" w:firstLine="480"/>
        <w:rPr>
          <w:sz w:val="24"/>
        </w:rPr>
      </w:pPr>
      <w:r w:rsidRPr="005D412A">
        <w:rPr>
          <w:rFonts w:hint="eastAsia"/>
          <w:sz w:val="24"/>
        </w:rPr>
        <w:t>长安和铃木的联盟是为了克服双方的弱点，取长补短而建立的，长安与铃木合作近二十年来，长安利用铃木在技术和管理上的优势实现了汽车发展史上的第一次飞跃；铃木也通过与长安的合作，开拓了和稳固地占领了中国市场。但是，随着时间的推移和战略环境的变换，当其中一方尤其是两方的弱点都不存在或不那么重要时，合作的基础就发生了变化，战略目标也将随之转移。铃木在中国市场稳稳立足之后，开始谋求扩张战略的实施，将它的微型轿车发展重点放在长安，微型商用车发展的重点放在昌河。</w:t>
      </w:r>
      <w:r w:rsidRPr="005D412A">
        <w:rPr>
          <w:rFonts w:hint="eastAsia"/>
          <w:sz w:val="24"/>
        </w:rPr>
        <w:t xml:space="preserve"> </w:t>
      </w:r>
    </w:p>
    <w:p w14:paraId="2F14E47E" w14:textId="77777777" w:rsidR="0000797D" w:rsidRPr="005D412A" w:rsidRDefault="0000797D" w:rsidP="0000797D">
      <w:pPr>
        <w:ind w:firstLineChars="200" w:firstLine="480"/>
        <w:rPr>
          <w:sz w:val="24"/>
        </w:rPr>
      </w:pPr>
      <w:r w:rsidRPr="005D412A">
        <w:rPr>
          <w:rFonts w:hint="eastAsia"/>
          <w:sz w:val="24"/>
        </w:rPr>
        <w:t>昌河的崛起对长安的威胁是不言而喻的，长安上市公司以生产微型商用车和发动机为主营业务，新产品开发从技术来源到人才培养一直依靠领木，铃木微型商用车的发展重点放在昌河后，在铃木的厚此薄彼下长安微型商用车的发展在新产品提供，</w:t>
      </w:r>
      <w:r w:rsidRPr="005D412A">
        <w:rPr>
          <w:sz w:val="24"/>
        </w:rPr>
        <w:t>KD</w:t>
      </w:r>
      <w:r w:rsidRPr="005D412A">
        <w:rPr>
          <w:rFonts w:hint="eastAsia"/>
          <w:sz w:val="24"/>
        </w:rPr>
        <w:t>件的供应上必然要受到限制。为了避免或减少这种不利局面可能对长安造成的损害，在继续发展与铃木合作的同时，长安考虑另外寻求一个长远发展的支持点是一种必然和明智的选择。</w:t>
      </w:r>
    </w:p>
    <w:p w14:paraId="4F8E75FD" w14:textId="77777777" w:rsidR="0000797D" w:rsidRPr="005D412A" w:rsidRDefault="0000797D" w:rsidP="0000797D">
      <w:pPr>
        <w:ind w:firstLineChars="200" w:firstLine="482"/>
        <w:rPr>
          <w:b/>
          <w:bCs/>
          <w:sz w:val="24"/>
        </w:rPr>
      </w:pPr>
      <w:r w:rsidRPr="005D412A">
        <w:rPr>
          <w:rFonts w:hint="eastAsia"/>
          <w:b/>
          <w:bCs/>
          <w:sz w:val="24"/>
        </w:rPr>
        <w:t>3</w:t>
      </w:r>
      <w:r w:rsidRPr="005D412A">
        <w:rPr>
          <w:rFonts w:hint="eastAsia"/>
          <w:b/>
          <w:bCs/>
          <w:sz w:val="24"/>
        </w:rPr>
        <w:t>、发挥优势，抓住机遇</w:t>
      </w:r>
    </w:p>
    <w:p w14:paraId="275137F0" w14:textId="77777777" w:rsidR="0000797D" w:rsidRPr="005D412A" w:rsidRDefault="0000797D" w:rsidP="0000797D">
      <w:pPr>
        <w:ind w:firstLineChars="200" w:firstLine="480"/>
        <w:rPr>
          <w:sz w:val="24"/>
        </w:rPr>
      </w:pPr>
      <w:r w:rsidRPr="005D412A">
        <w:rPr>
          <w:rFonts w:hint="eastAsia"/>
          <w:sz w:val="24"/>
        </w:rPr>
        <w:t>长期以来，在中国谁生产汽车、生产什么类别的汽车，不是由市场说了算，而是由政府说了算，尤其是轿车生产如果一个企业有幸被中国政府批准为轿车定点生产厂家，无疑就取得了轿车生产的准生证，就有了与外国汽车公司谈技术引进或合资合作的资格。长安有幸列入了中国的轿车定点生产厂之列，更</w:t>
      </w:r>
      <w:r w:rsidRPr="005D412A">
        <w:rPr>
          <w:rFonts w:hint="eastAsia"/>
          <w:sz w:val="24"/>
        </w:rPr>
        <w:lastRenderedPageBreak/>
        <w:t>有幸的是</w:t>
      </w:r>
      <w:r w:rsidRPr="005D412A">
        <w:rPr>
          <w:sz w:val="24"/>
        </w:rPr>
        <w:t>1998</w:t>
      </w:r>
      <w:r w:rsidRPr="005D412A">
        <w:rPr>
          <w:rFonts w:hint="eastAsia"/>
          <w:sz w:val="24"/>
        </w:rPr>
        <w:t>年国家批准了长安奥拓由五万辆扩大十五万辆年的技术改造项目，该项目新增</w:t>
      </w:r>
      <w:r w:rsidRPr="005D412A">
        <w:rPr>
          <w:sz w:val="24"/>
        </w:rPr>
        <w:t>10</w:t>
      </w:r>
      <w:r w:rsidRPr="005D412A">
        <w:rPr>
          <w:rFonts w:hint="eastAsia"/>
          <w:sz w:val="24"/>
        </w:rPr>
        <w:t>万辆奥拓生产能力之中的</w:t>
      </w:r>
      <w:r w:rsidRPr="005D412A">
        <w:rPr>
          <w:sz w:val="24"/>
        </w:rPr>
        <w:t>5</w:t>
      </w:r>
      <w:r w:rsidRPr="005D412A">
        <w:rPr>
          <w:rFonts w:hint="eastAsia"/>
          <w:sz w:val="24"/>
        </w:rPr>
        <w:t>万辆技改批准到长安铃木实施，另外</w:t>
      </w:r>
      <w:r w:rsidRPr="005D412A">
        <w:rPr>
          <w:sz w:val="24"/>
        </w:rPr>
        <w:t>5</w:t>
      </w:r>
      <w:r w:rsidRPr="005D412A">
        <w:rPr>
          <w:rFonts w:hint="eastAsia"/>
          <w:sz w:val="24"/>
        </w:rPr>
        <w:t>万辆在长安本部实施。也就是说，尽管长安本部现在产品只限于微型商用车，但作为轿车定点生产厂，长安还可以组织生产轿车，有</w:t>
      </w:r>
      <w:r w:rsidRPr="005D412A">
        <w:rPr>
          <w:sz w:val="24"/>
        </w:rPr>
        <w:t>5</w:t>
      </w:r>
      <w:r w:rsidRPr="005D412A">
        <w:rPr>
          <w:rFonts w:hint="eastAsia"/>
          <w:sz w:val="24"/>
        </w:rPr>
        <w:t>万辆微型轿车的生产指标待用。</w:t>
      </w:r>
      <w:r w:rsidRPr="005D412A">
        <w:rPr>
          <w:rFonts w:hint="eastAsia"/>
          <w:sz w:val="24"/>
        </w:rPr>
        <w:t xml:space="preserve"> </w:t>
      </w:r>
    </w:p>
    <w:p w14:paraId="71DBC189" w14:textId="77777777" w:rsidR="0000797D" w:rsidRPr="005D412A" w:rsidRDefault="0000797D" w:rsidP="0000797D">
      <w:pPr>
        <w:ind w:firstLineChars="200" w:firstLine="480"/>
        <w:rPr>
          <w:sz w:val="24"/>
        </w:rPr>
      </w:pPr>
      <w:r w:rsidRPr="005D412A">
        <w:rPr>
          <w:rFonts w:hint="eastAsia"/>
          <w:sz w:val="24"/>
        </w:rPr>
        <w:t>中国汽车市场潜力巨大，主要指轿车私人消费市场潜力巨大，近期尤其是微型轿车包括经济型轿车巨大的消费潜力，与中国现有的消费能力相适应，</w:t>
      </w:r>
      <w:r w:rsidRPr="005D412A">
        <w:rPr>
          <w:sz w:val="24"/>
        </w:rPr>
        <w:t>10</w:t>
      </w:r>
      <w:r w:rsidRPr="005D412A">
        <w:rPr>
          <w:rFonts w:hint="eastAsia"/>
          <w:sz w:val="24"/>
        </w:rPr>
        <w:t>万元人民币以下的轿车成为私人消费的首选。长安尚有</w:t>
      </w:r>
      <w:r w:rsidRPr="005D412A">
        <w:rPr>
          <w:sz w:val="24"/>
        </w:rPr>
        <w:t>5</w:t>
      </w:r>
      <w:r w:rsidRPr="005D412A">
        <w:rPr>
          <w:rFonts w:hint="eastAsia"/>
          <w:sz w:val="24"/>
        </w:rPr>
        <w:t>万辆微型轿车指标没有被利用的信息借助于高科技媒体的传播吸引了跨国汽车公司如菲亚特、大宇、现代、通用、福特等，纷纷到长安协商技术合作或磋商合资生产。如何利用这五万辆轿车项目的优势，长安人充分调动了自己的聪明才智做起了文章，并希望做成大手笔。老朋友铃木向长安表示将提供自己新款轿车生产技术，但直拖延到</w:t>
      </w:r>
      <w:proofErr w:type="gramStart"/>
      <w:r w:rsidRPr="005D412A">
        <w:rPr>
          <w:sz w:val="24"/>
        </w:rPr>
        <w:t>2000</w:t>
      </w:r>
      <w:r w:rsidRPr="005D412A">
        <w:rPr>
          <w:rFonts w:hint="eastAsia"/>
          <w:sz w:val="24"/>
        </w:rPr>
        <w:t>年初才口吐</w:t>
      </w:r>
      <w:proofErr w:type="gramEnd"/>
      <w:r w:rsidRPr="005D412A">
        <w:rPr>
          <w:rFonts w:hint="eastAsia"/>
          <w:sz w:val="24"/>
        </w:rPr>
        <w:t>真言，新款轿车确实非常吸引人。</w:t>
      </w:r>
      <w:r w:rsidRPr="005D412A">
        <w:rPr>
          <w:rFonts w:hint="eastAsia"/>
          <w:sz w:val="24"/>
        </w:rPr>
        <w:t xml:space="preserve"> </w:t>
      </w:r>
    </w:p>
    <w:p w14:paraId="169C8C53" w14:textId="77777777" w:rsidR="0000797D" w:rsidRPr="005D412A" w:rsidRDefault="0000797D" w:rsidP="0000797D">
      <w:pPr>
        <w:ind w:firstLineChars="200" w:firstLine="480"/>
        <w:rPr>
          <w:sz w:val="24"/>
        </w:rPr>
      </w:pPr>
      <w:r w:rsidRPr="005D412A">
        <w:rPr>
          <w:rFonts w:hint="eastAsia"/>
          <w:sz w:val="24"/>
        </w:rPr>
        <w:t>但更实际的考虑是即使有新产品的技术来源，但以长安现有实力还能独立生产轿车吗？经过长安决策层的反复分析讨论后，结论是采用合资生产方式，在引进技术的同时，引进资金和管理为上策，而且以选择与著名跨国汽车公司合作为上上策，长安决心把握这五万辆技改项目的机会，谋求更高层次的合作。</w:t>
      </w:r>
    </w:p>
    <w:p w14:paraId="0EC000D5" w14:textId="77777777" w:rsidR="0000797D" w:rsidRPr="005D412A" w:rsidRDefault="0000797D" w:rsidP="0000797D">
      <w:pPr>
        <w:ind w:firstLineChars="200" w:firstLine="480"/>
        <w:rPr>
          <w:sz w:val="24"/>
        </w:rPr>
      </w:pPr>
      <w:r w:rsidRPr="005D412A">
        <w:rPr>
          <w:rFonts w:hint="eastAsia"/>
          <w:sz w:val="24"/>
        </w:rPr>
        <w:t>经过长安的反复比较、选择，最终美国福特汽车公司成为长安的初步意中人。</w:t>
      </w:r>
    </w:p>
    <w:p w14:paraId="76EC9316" w14:textId="77777777" w:rsidR="0000797D" w:rsidRPr="005D412A" w:rsidRDefault="0000797D" w:rsidP="0000797D">
      <w:pPr>
        <w:ind w:left="360"/>
        <w:rPr>
          <w:b/>
          <w:bCs/>
          <w:sz w:val="24"/>
        </w:rPr>
      </w:pPr>
      <w:r w:rsidRPr="005D412A">
        <w:rPr>
          <w:rFonts w:hint="eastAsia"/>
          <w:b/>
          <w:bCs/>
          <w:sz w:val="24"/>
        </w:rPr>
        <w:t>4</w:t>
      </w:r>
      <w:r w:rsidRPr="005D412A">
        <w:rPr>
          <w:rFonts w:hint="eastAsia"/>
          <w:b/>
          <w:bCs/>
          <w:sz w:val="24"/>
        </w:rPr>
        <w:t>、联盟</w:t>
      </w:r>
      <w:r w:rsidRPr="005D412A">
        <w:rPr>
          <w:b/>
          <w:bCs/>
          <w:sz w:val="24"/>
        </w:rPr>
        <w:t>——</w:t>
      </w:r>
      <w:r w:rsidRPr="005D412A">
        <w:rPr>
          <w:rFonts w:hint="eastAsia"/>
          <w:b/>
          <w:bCs/>
          <w:sz w:val="24"/>
        </w:rPr>
        <w:t>双向选择的结果</w:t>
      </w:r>
    </w:p>
    <w:p w14:paraId="6CD3BD88" w14:textId="77777777" w:rsidR="0000797D" w:rsidRPr="005D412A" w:rsidRDefault="0000797D" w:rsidP="0000797D">
      <w:pPr>
        <w:ind w:firstLineChars="200" w:firstLine="480"/>
        <w:rPr>
          <w:sz w:val="24"/>
        </w:rPr>
      </w:pPr>
      <w:r w:rsidRPr="005D412A">
        <w:rPr>
          <w:rFonts w:hint="eastAsia"/>
          <w:sz w:val="24"/>
        </w:rPr>
        <w:t>选择合适的联盟伙伴是战略联盟成功</w:t>
      </w:r>
      <w:proofErr w:type="gramStart"/>
      <w:r w:rsidRPr="005D412A">
        <w:rPr>
          <w:rFonts w:hint="eastAsia"/>
          <w:sz w:val="24"/>
        </w:rPr>
        <w:t>最</w:t>
      </w:r>
      <w:proofErr w:type="gramEnd"/>
      <w:r w:rsidRPr="005D412A">
        <w:rPr>
          <w:rFonts w:hint="eastAsia"/>
          <w:sz w:val="24"/>
        </w:rPr>
        <w:t>关键的一步，选择的标准最重要的是合作对方要具有资源要素的互补性和合作的长远性。</w:t>
      </w:r>
    </w:p>
    <w:p w14:paraId="121B0511" w14:textId="77777777" w:rsidR="0000797D" w:rsidRPr="005D412A" w:rsidRDefault="0000797D" w:rsidP="0000797D">
      <w:pPr>
        <w:ind w:firstLineChars="200" w:firstLine="480"/>
        <w:rPr>
          <w:sz w:val="24"/>
        </w:rPr>
      </w:pPr>
      <w:r w:rsidRPr="005D412A">
        <w:rPr>
          <w:rFonts w:hint="eastAsia"/>
          <w:sz w:val="24"/>
        </w:rPr>
        <w:t>（</w:t>
      </w:r>
      <w:r w:rsidRPr="005D412A">
        <w:rPr>
          <w:rFonts w:hint="eastAsia"/>
          <w:sz w:val="24"/>
        </w:rPr>
        <w:t>1</w:t>
      </w:r>
      <w:r w:rsidRPr="005D412A">
        <w:rPr>
          <w:rFonts w:hint="eastAsia"/>
          <w:sz w:val="24"/>
        </w:rPr>
        <w:t>）福特吸引长安的优势在于：</w:t>
      </w:r>
    </w:p>
    <w:p w14:paraId="319E1DFD" w14:textId="77777777" w:rsidR="0000797D" w:rsidRPr="005D412A" w:rsidRDefault="0000797D" w:rsidP="0000797D">
      <w:pPr>
        <w:ind w:firstLineChars="200" w:firstLine="480"/>
        <w:rPr>
          <w:sz w:val="24"/>
        </w:rPr>
      </w:pPr>
      <w:r w:rsidRPr="005D412A">
        <w:rPr>
          <w:rFonts w:hint="eastAsia"/>
          <w:sz w:val="24"/>
        </w:rPr>
        <w:t>A</w:t>
      </w:r>
      <w:r w:rsidRPr="005D412A">
        <w:rPr>
          <w:rFonts w:hint="eastAsia"/>
          <w:sz w:val="24"/>
        </w:rPr>
        <w:t>、福特位居世界第二大汽车公司的实力，即福特具有长安急需和缺乏的资源要素，长安与之结盟后，可以借助于福特在技术、资金、管理和营销等方面的优势，获得长远发展所需要的技术、技能、资金和管理。</w:t>
      </w:r>
      <w:r w:rsidRPr="005D412A">
        <w:rPr>
          <w:rFonts w:hint="eastAsia"/>
          <w:sz w:val="24"/>
        </w:rPr>
        <w:t xml:space="preserve"> </w:t>
      </w:r>
    </w:p>
    <w:p w14:paraId="19F15153" w14:textId="77777777" w:rsidR="0000797D" w:rsidRPr="005D412A" w:rsidRDefault="0000797D" w:rsidP="0000797D">
      <w:pPr>
        <w:ind w:firstLineChars="200" w:firstLine="480"/>
        <w:rPr>
          <w:sz w:val="24"/>
        </w:rPr>
      </w:pPr>
      <w:r w:rsidRPr="005D412A">
        <w:rPr>
          <w:rFonts w:hint="eastAsia"/>
          <w:sz w:val="24"/>
        </w:rPr>
        <w:t>B</w:t>
      </w:r>
      <w:r w:rsidRPr="005D412A">
        <w:rPr>
          <w:rFonts w:hint="eastAsia"/>
          <w:sz w:val="24"/>
        </w:rPr>
        <w:t>、福特在中国尚没有一家轿车合资企业，并且福特承诺在与长安合作期间在中国不与长安同业竞争，建立长期的合作。</w:t>
      </w:r>
      <w:r w:rsidRPr="005D412A">
        <w:rPr>
          <w:rFonts w:hint="eastAsia"/>
          <w:sz w:val="24"/>
        </w:rPr>
        <w:t xml:space="preserve"> </w:t>
      </w:r>
    </w:p>
    <w:p w14:paraId="59C98B88" w14:textId="77777777" w:rsidR="0000797D" w:rsidRPr="005D412A" w:rsidRDefault="0000797D" w:rsidP="0000797D">
      <w:pPr>
        <w:numPr>
          <w:ilvl w:val="0"/>
          <w:numId w:val="8"/>
        </w:numPr>
        <w:rPr>
          <w:sz w:val="24"/>
        </w:rPr>
      </w:pPr>
      <w:r w:rsidRPr="005D412A">
        <w:rPr>
          <w:rFonts w:hint="eastAsia"/>
          <w:sz w:val="24"/>
        </w:rPr>
        <w:t>联盟的结果有助于实现长安生存</w:t>
      </w:r>
      <w:r w:rsidRPr="005D412A">
        <w:rPr>
          <w:sz w:val="24"/>
        </w:rPr>
        <w:t>——</w:t>
      </w:r>
      <w:r w:rsidRPr="005D412A">
        <w:rPr>
          <w:rFonts w:hint="eastAsia"/>
          <w:sz w:val="24"/>
        </w:rPr>
        <w:t>发展</w:t>
      </w:r>
      <w:r w:rsidRPr="005D412A">
        <w:rPr>
          <w:sz w:val="24"/>
        </w:rPr>
        <w:t>——</w:t>
      </w:r>
      <w:r w:rsidRPr="005D412A">
        <w:rPr>
          <w:rFonts w:hint="eastAsia"/>
          <w:sz w:val="24"/>
        </w:rPr>
        <w:t>壮大的战略目标。随着中国即将入世，长安看到了</w:t>
      </w:r>
      <w:r w:rsidRPr="005D412A">
        <w:rPr>
          <w:sz w:val="24"/>
        </w:rPr>
        <w:t>WTO</w:t>
      </w:r>
      <w:r w:rsidRPr="005D412A">
        <w:rPr>
          <w:rFonts w:hint="eastAsia"/>
          <w:sz w:val="24"/>
        </w:rPr>
        <w:t>对中国汽车工业的严峻挑战，正如长安总裁尹家绪所言：</w:t>
      </w:r>
      <w:r w:rsidRPr="005D412A">
        <w:rPr>
          <w:sz w:val="24"/>
        </w:rPr>
        <w:t>“</w:t>
      </w:r>
      <w:r w:rsidRPr="005D412A">
        <w:rPr>
          <w:rFonts w:hint="eastAsia"/>
          <w:sz w:val="24"/>
        </w:rPr>
        <w:t>曾经很强大的恐龙不适应环境的变化灭亡了，其实现在看就是适者生存的道理。市场经济就是竞争经济，长安必须更快更便捷地参与国际市场的竞争，实现国际化、全球化，通过整合高速增长，为做大中国汽车工业</w:t>
      </w:r>
      <w:proofErr w:type="gramStart"/>
      <w:r w:rsidRPr="005D412A">
        <w:rPr>
          <w:rFonts w:hint="eastAsia"/>
          <w:sz w:val="24"/>
        </w:rPr>
        <w:t>作出</w:t>
      </w:r>
      <w:proofErr w:type="gramEnd"/>
      <w:r w:rsidRPr="005D412A">
        <w:rPr>
          <w:rFonts w:hint="eastAsia"/>
          <w:sz w:val="24"/>
        </w:rPr>
        <w:t>应有的努力</w:t>
      </w:r>
      <w:r w:rsidRPr="005D412A">
        <w:rPr>
          <w:sz w:val="24"/>
        </w:rPr>
        <w:t>”</w:t>
      </w:r>
      <w:r w:rsidRPr="005D412A">
        <w:rPr>
          <w:rFonts w:hint="eastAsia"/>
          <w:sz w:val="24"/>
        </w:rPr>
        <w:t>，长安可以借福特之船，融入国际汽车工业的主流。</w:t>
      </w:r>
    </w:p>
    <w:p w14:paraId="23FACAF5" w14:textId="77777777" w:rsidR="0000797D" w:rsidRPr="005D412A" w:rsidRDefault="0000797D" w:rsidP="0000797D">
      <w:pPr>
        <w:ind w:firstLineChars="200" w:firstLine="480"/>
        <w:rPr>
          <w:sz w:val="24"/>
        </w:rPr>
      </w:pPr>
      <w:r w:rsidRPr="005D412A">
        <w:rPr>
          <w:rFonts w:hint="eastAsia"/>
          <w:sz w:val="24"/>
        </w:rPr>
        <w:t>（</w:t>
      </w:r>
      <w:r w:rsidRPr="005D412A">
        <w:rPr>
          <w:rFonts w:hint="eastAsia"/>
          <w:sz w:val="24"/>
        </w:rPr>
        <w:t>2</w:t>
      </w:r>
      <w:r w:rsidRPr="005D412A">
        <w:rPr>
          <w:rFonts w:hint="eastAsia"/>
          <w:sz w:val="24"/>
        </w:rPr>
        <w:t>）长安对福特的中国战略具有重要意义：</w:t>
      </w:r>
    </w:p>
    <w:p w14:paraId="6748D7B8" w14:textId="77777777" w:rsidR="0000797D" w:rsidRPr="005D412A" w:rsidRDefault="0000797D" w:rsidP="0000797D">
      <w:pPr>
        <w:ind w:leftChars="171" w:left="359" w:firstLineChars="200" w:firstLine="480"/>
        <w:rPr>
          <w:sz w:val="24"/>
        </w:rPr>
      </w:pPr>
      <w:r w:rsidRPr="005D412A">
        <w:rPr>
          <w:rFonts w:hint="eastAsia"/>
          <w:sz w:val="24"/>
        </w:rPr>
        <w:t>A</w:t>
      </w:r>
      <w:r w:rsidRPr="005D412A">
        <w:rPr>
          <w:rFonts w:hint="eastAsia"/>
          <w:sz w:val="24"/>
        </w:rPr>
        <w:t>、通过与长安合资福特可以顺利进入亚洲最大的市场</w:t>
      </w:r>
      <w:r w:rsidRPr="005D412A">
        <w:rPr>
          <w:sz w:val="24"/>
        </w:rPr>
        <w:t>——</w:t>
      </w:r>
      <w:r w:rsidRPr="005D412A">
        <w:rPr>
          <w:rFonts w:hint="eastAsia"/>
          <w:sz w:val="24"/>
        </w:rPr>
        <w:t>中国的轿车市场。福特对中国的关注已有</w:t>
      </w:r>
      <w:r w:rsidRPr="005D412A">
        <w:rPr>
          <w:sz w:val="24"/>
        </w:rPr>
        <w:t>80</w:t>
      </w:r>
      <w:r w:rsidRPr="005D412A">
        <w:rPr>
          <w:rFonts w:hint="eastAsia"/>
          <w:sz w:val="24"/>
        </w:rPr>
        <w:t>多年的历史，这段历史可追溯到公司创立刚好</w:t>
      </w:r>
      <w:r w:rsidRPr="005D412A">
        <w:rPr>
          <w:sz w:val="24"/>
        </w:rPr>
        <w:t>10</w:t>
      </w:r>
      <w:r w:rsidRPr="005D412A">
        <w:rPr>
          <w:rFonts w:hint="eastAsia"/>
          <w:sz w:val="24"/>
        </w:rPr>
        <w:t>年的</w:t>
      </w:r>
      <w:r w:rsidRPr="005D412A">
        <w:rPr>
          <w:sz w:val="24"/>
        </w:rPr>
        <w:t>1913</w:t>
      </w:r>
      <w:r w:rsidRPr="005D412A">
        <w:rPr>
          <w:rFonts w:hint="eastAsia"/>
          <w:sz w:val="24"/>
        </w:rPr>
        <w:t>年。虽然福特与中国交往已久，而且近</w:t>
      </w:r>
      <w:r w:rsidRPr="005D412A">
        <w:rPr>
          <w:sz w:val="24"/>
        </w:rPr>
        <w:t>20</w:t>
      </w:r>
      <w:r w:rsidRPr="005D412A">
        <w:rPr>
          <w:rFonts w:hint="eastAsia"/>
          <w:sz w:val="24"/>
        </w:rPr>
        <w:t>多年来也有一些合作的项目，包括江铃全顺的轻型客车合作项目，甚至可以说已为全面开拓汽车业务作了</w:t>
      </w:r>
      <w:r w:rsidRPr="005D412A">
        <w:rPr>
          <w:sz w:val="24"/>
        </w:rPr>
        <w:t>20</w:t>
      </w:r>
      <w:r w:rsidRPr="005D412A">
        <w:rPr>
          <w:rFonts w:hint="eastAsia"/>
          <w:sz w:val="24"/>
        </w:rPr>
        <w:t>多年的准备，但它深入中国市场的程度却明显逊色于其竞争对手</w:t>
      </w:r>
      <w:r w:rsidRPr="005D412A">
        <w:rPr>
          <w:sz w:val="24"/>
        </w:rPr>
        <w:t>——</w:t>
      </w:r>
      <w:r w:rsidRPr="005D412A">
        <w:rPr>
          <w:rFonts w:hint="eastAsia"/>
          <w:sz w:val="24"/>
        </w:rPr>
        <w:t>世界第一大汽车制造商美国通用汽车公司，虽然通用在亚洲地区的业绩不及福特，却已开始在上海生产别克汽车了，福特</w:t>
      </w:r>
      <w:r w:rsidRPr="005D412A">
        <w:rPr>
          <w:sz w:val="24"/>
        </w:rPr>
        <w:t>“</w:t>
      </w:r>
      <w:r w:rsidRPr="005D412A">
        <w:rPr>
          <w:rFonts w:hint="eastAsia"/>
          <w:sz w:val="24"/>
        </w:rPr>
        <w:t>起个大早、走个晚集</w:t>
      </w:r>
      <w:r w:rsidRPr="005D412A">
        <w:rPr>
          <w:sz w:val="24"/>
        </w:rPr>
        <w:t>”</w:t>
      </w:r>
      <w:r w:rsidRPr="005D412A">
        <w:rPr>
          <w:rFonts w:hint="eastAsia"/>
          <w:sz w:val="24"/>
        </w:rPr>
        <w:t>，眼看德国大众与上汽合作的</w:t>
      </w:r>
      <w:r w:rsidRPr="005D412A">
        <w:rPr>
          <w:sz w:val="24"/>
        </w:rPr>
        <w:t>“</w:t>
      </w:r>
      <w:r w:rsidRPr="005D412A">
        <w:rPr>
          <w:rFonts w:hint="eastAsia"/>
          <w:sz w:val="24"/>
        </w:rPr>
        <w:t>桑塔纳</w:t>
      </w:r>
      <w:r w:rsidRPr="005D412A">
        <w:rPr>
          <w:sz w:val="24"/>
        </w:rPr>
        <w:t>”</w:t>
      </w:r>
      <w:r w:rsidRPr="005D412A">
        <w:rPr>
          <w:rFonts w:hint="eastAsia"/>
          <w:sz w:val="24"/>
        </w:rPr>
        <w:t>在中国畅销，法国的雪铁龙与二汽合资生产的</w:t>
      </w:r>
      <w:r w:rsidRPr="005D412A">
        <w:rPr>
          <w:sz w:val="24"/>
        </w:rPr>
        <w:t>“</w:t>
      </w:r>
      <w:r w:rsidRPr="005D412A">
        <w:rPr>
          <w:rFonts w:hint="eastAsia"/>
          <w:sz w:val="24"/>
        </w:rPr>
        <w:t>神龙福康</w:t>
      </w:r>
      <w:r w:rsidRPr="005D412A">
        <w:rPr>
          <w:sz w:val="24"/>
        </w:rPr>
        <w:t>”</w:t>
      </w:r>
      <w:r w:rsidRPr="005D412A">
        <w:rPr>
          <w:rFonts w:hint="eastAsia"/>
          <w:sz w:val="24"/>
        </w:rPr>
        <w:t>进入中国百姓家庭，福特在中国轿车市场却是一片空白。</w:t>
      </w:r>
      <w:r w:rsidRPr="005D412A">
        <w:rPr>
          <w:rFonts w:hint="eastAsia"/>
          <w:sz w:val="24"/>
        </w:rPr>
        <w:t xml:space="preserve"> </w:t>
      </w:r>
    </w:p>
    <w:p w14:paraId="708888F4" w14:textId="77777777" w:rsidR="0000797D" w:rsidRPr="005D412A" w:rsidRDefault="0000797D" w:rsidP="0000797D">
      <w:pPr>
        <w:ind w:leftChars="171" w:left="359" w:firstLineChars="200" w:firstLine="480"/>
        <w:rPr>
          <w:sz w:val="24"/>
        </w:rPr>
      </w:pPr>
      <w:r w:rsidRPr="005D412A">
        <w:rPr>
          <w:rFonts w:hint="eastAsia"/>
          <w:sz w:val="24"/>
        </w:rPr>
        <w:t>透过当今世界汽车工业的现状，一个趋势越来越明朗</w:t>
      </w:r>
      <w:r w:rsidRPr="005D412A">
        <w:rPr>
          <w:sz w:val="24"/>
        </w:rPr>
        <w:t>——</w:t>
      </w:r>
      <w:r w:rsidRPr="005D412A">
        <w:rPr>
          <w:rFonts w:hint="eastAsia"/>
          <w:sz w:val="24"/>
        </w:rPr>
        <w:t>北美和西欧的汽车市场已接近饱和，新的增长点主要来自亚洲，中国是目前世界上为数不多的几个潜在需求巨大的汽车市场。有国际权威机构预测，</w:t>
      </w:r>
      <w:r w:rsidRPr="005D412A">
        <w:rPr>
          <w:sz w:val="24"/>
        </w:rPr>
        <w:t>2025</w:t>
      </w:r>
      <w:r w:rsidRPr="005D412A">
        <w:rPr>
          <w:rFonts w:hint="eastAsia"/>
          <w:sz w:val="24"/>
        </w:rPr>
        <w:t>年，中国的汽车市场将会与今天美国汽车市场一样大，即年生产能力</w:t>
      </w:r>
      <w:r w:rsidRPr="005D412A">
        <w:rPr>
          <w:sz w:val="24"/>
        </w:rPr>
        <w:t>1000</w:t>
      </w:r>
      <w:r w:rsidRPr="005D412A">
        <w:rPr>
          <w:rFonts w:hint="eastAsia"/>
          <w:sz w:val="24"/>
        </w:rPr>
        <w:t>万辆车。</w:t>
      </w:r>
    </w:p>
    <w:p w14:paraId="40FAF40C" w14:textId="77777777" w:rsidR="0000797D" w:rsidRPr="005D412A" w:rsidRDefault="0000797D" w:rsidP="0000797D">
      <w:pPr>
        <w:ind w:leftChars="171" w:left="359" w:firstLineChars="200" w:firstLine="480"/>
        <w:rPr>
          <w:sz w:val="24"/>
        </w:rPr>
      </w:pPr>
      <w:r w:rsidRPr="005D412A">
        <w:rPr>
          <w:rFonts w:hint="eastAsia"/>
          <w:sz w:val="24"/>
        </w:rPr>
        <w:t>中国汽车市场的潜力吸引着跨国集团在中国投资，福特要想赢得未来，就必须占领中国市场，福特主动向长安伸出了合作之手。自</w:t>
      </w:r>
      <w:r w:rsidRPr="005D412A">
        <w:rPr>
          <w:sz w:val="24"/>
        </w:rPr>
        <w:t>1998</w:t>
      </w:r>
      <w:r w:rsidRPr="005D412A">
        <w:rPr>
          <w:rFonts w:hint="eastAsia"/>
          <w:sz w:val="24"/>
        </w:rPr>
        <w:t>年双方开始接触以来，福特的副董事长韦恩</w:t>
      </w:r>
      <w:r w:rsidRPr="005D412A">
        <w:rPr>
          <w:sz w:val="24"/>
        </w:rPr>
        <w:t>·</w:t>
      </w:r>
      <w:r w:rsidRPr="005D412A">
        <w:rPr>
          <w:rFonts w:hint="eastAsia"/>
          <w:sz w:val="24"/>
        </w:rPr>
        <w:t>布克先生不顾七</w:t>
      </w:r>
      <w:r w:rsidRPr="005D412A">
        <w:rPr>
          <w:rFonts w:hint="eastAsia"/>
          <w:sz w:val="24"/>
        </w:rPr>
        <w:lastRenderedPageBreak/>
        <w:t>十岁之高龄，三次飞赴北京或重庆与中国政府要人、地方政要、南方集团和长安的领导会谈；在朱</w:t>
      </w:r>
      <w:proofErr w:type="gramStart"/>
      <w:r w:rsidRPr="005D412A">
        <w:rPr>
          <w:rFonts w:hint="eastAsia"/>
          <w:sz w:val="24"/>
        </w:rPr>
        <w:t>钅</w:t>
      </w:r>
      <w:proofErr w:type="gramEnd"/>
      <w:r w:rsidRPr="005D412A">
        <w:rPr>
          <w:rFonts w:hint="eastAsia"/>
          <w:sz w:val="24"/>
        </w:rPr>
        <w:t>容</w:t>
      </w:r>
      <w:r w:rsidRPr="005D412A">
        <w:rPr>
          <w:sz w:val="24"/>
        </w:rPr>
        <w:t xml:space="preserve">           </w:t>
      </w:r>
      <w:r w:rsidRPr="005D412A">
        <w:rPr>
          <w:rFonts w:hint="eastAsia"/>
          <w:sz w:val="24"/>
        </w:rPr>
        <w:t>基总理访美期间，福特通过美国政府游说福特与长安的合作项目，自与通用竞争上汽项目失败之后，福特对长安的合作是志在必得，希冀借与长安合作之道进入中国轿车市场。</w:t>
      </w:r>
    </w:p>
    <w:p w14:paraId="7671507D" w14:textId="77777777" w:rsidR="0000797D" w:rsidRPr="005D412A" w:rsidRDefault="0000797D" w:rsidP="0000797D">
      <w:pPr>
        <w:ind w:leftChars="171" w:left="359" w:firstLineChars="200" w:firstLine="480"/>
        <w:rPr>
          <w:sz w:val="24"/>
        </w:rPr>
      </w:pPr>
      <w:r w:rsidRPr="005D412A">
        <w:rPr>
          <w:rFonts w:hint="eastAsia"/>
          <w:sz w:val="24"/>
        </w:rPr>
        <w:t>B</w:t>
      </w:r>
      <w:r w:rsidRPr="005D412A">
        <w:rPr>
          <w:rFonts w:hint="eastAsia"/>
          <w:sz w:val="24"/>
        </w:rPr>
        <w:t>、作为中国工业</w:t>
      </w:r>
      <w:r w:rsidRPr="005D412A">
        <w:rPr>
          <w:sz w:val="24"/>
        </w:rPr>
        <w:t>500</w:t>
      </w:r>
      <w:r w:rsidRPr="005D412A">
        <w:rPr>
          <w:rFonts w:hint="eastAsia"/>
          <w:sz w:val="24"/>
        </w:rPr>
        <w:t>强之一的长安具有在中国汽车行业第三位、微车行业第一位之地位，与长安合作意味着福特在中国汽车市场的竞争态势得以根本改变。同时，以长安生产汽车近二十年的经验和能力，在市场基础、技术集成、人才、零部件配套等方面具有一定优势，福特与长安合作，可以免去许多投资。</w:t>
      </w:r>
    </w:p>
    <w:p w14:paraId="7429CD55" w14:textId="77777777" w:rsidR="0000797D" w:rsidRPr="005D412A" w:rsidRDefault="0000797D" w:rsidP="0000797D">
      <w:pPr>
        <w:ind w:leftChars="200" w:left="420" w:firstLineChars="200" w:firstLine="480"/>
        <w:rPr>
          <w:sz w:val="24"/>
        </w:rPr>
      </w:pPr>
      <w:r w:rsidRPr="005D412A">
        <w:rPr>
          <w:rFonts w:hint="eastAsia"/>
          <w:sz w:val="24"/>
        </w:rPr>
        <w:t>C</w:t>
      </w:r>
      <w:r w:rsidRPr="005D412A">
        <w:rPr>
          <w:rFonts w:hint="eastAsia"/>
          <w:sz w:val="24"/>
        </w:rPr>
        <w:t>、长安地处重庆，占尽天时、地利、人和，长安不仅是南方集团的第</w:t>
      </w:r>
      <w:r w:rsidRPr="005D412A">
        <w:rPr>
          <w:sz w:val="24"/>
        </w:rPr>
        <w:t>1</w:t>
      </w:r>
      <w:r w:rsidRPr="005D412A">
        <w:rPr>
          <w:rFonts w:hint="eastAsia"/>
          <w:sz w:val="24"/>
        </w:rPr>
        <w:t>号企业而且是重庆市的企业</w:t>
      </w:r>
      <w:r w:rsidRPr="005D412A">
        <w:rPr>
          <w:sz w:val="24"/>
        </w:rPr>
        <w:t>50</w:t>
      </w:r>
      <w:r w:rsidRPr="005D412A">
        <w:rPr>
          <w:rFonts w:hint="eastAsia"/>
          <w:sz w:val="24"/>
        </w:rPr>
        <w:t>强之一，享有西部开发的各种优惠政策，具有区位优势。</w:t>
      </w:r>
    </w:p>
    <w:p w14:paraId="02B734E3" w14:textId="77777777" w:rsidR="0000797D" w:rsidRPr="005D412A" w:rsidRDefault="0000797D" w:rsidP="0000797D">
      <w:pPr>
        <w:outlineLvl w:val="0"/>
        <w:rPr>
          <w:b/>
          <w:sz w:val="24"/>
        </w:rPr>
      </w:pPr>
      <w:r w:rsidRPr="005D412A">
        <w:rPr>
          <w:rFonts w:hint="eastAsia"/>
          <w:b/>
          <w:sz w:val="24"/>
        </w:rPr>
        <w:t>（三）铃木的愤怒</w:t>
      </w:r>
    </w:p>
    <w:p w14:paraId="49749772" w14:textId="77777777" w:rsidR="0000797D" w:rsidRPr="005D412A" w:rsidRDefault="0000797D" w:rsidP="0000797D">
      <w:pPr>
        <w:ind w:firstLineChars="200" w:firstLine="480"/>
        <w:rPr>
          <w:sz w:val="24"/>
        </w:rPr>
      </w:pPr>
      <w:r w:rsidRPr="005D412A">
        <w:rPr>
          <w:rFonts w:hint="eastAsia"/>
          <w:sz w:val="24"/>
        </w:rPr>
        <w:t>从</w:t>
      </w:r>
      <w:r w:rsidRPr="005D412A">
        <w:rPr>
          <w:sz w:val="24"/>
        </w:rPr>
        <w:t>1998</w:t>
      </w:r>
      <w:r w:rsidRPr="005D412A">
        <w:rPr>
          <w:rFonts w:hint="eastAsia"/>
          <w:sz w:val="24"/>
        </w:rPr>
        <w:t>年开始，福特与长安进行了正式接触，之前福特为轿车进入中国曾与兵器在湖南一家万人大厂谈过历时两年的合作，也在国家有关部门的力荐下与中国汽车行业三大集团之一的第二汽车制造厂谈过轿车合资，但均无果而终。福特与长安接触之后，双方可谓一见钟情相见恨晚，随之进行了紧锣密鼓地合作洽谈，经过一年多的磋商，</w:t>
      </w:r>
      <w:smartTag w:uri="urn:schemas-microsoft-com:office:smarttags" w:element="chsdate">
        <w:smartTagPr>
          <w:attr w:name="IsROCDate" w:val="False"/>
          <w:attr w:name="IsLunarDate" w:val="False"/>
          <w:attr w:name="Day" w:val="9"/>
          <w:attr w:name="Month" w:val="9"/>
          <w:attr w:name="Year" w:val="1999"/>
        </w:smartTagPr>
        <w:r w:rsidRPr="005D412A">
          <w:rPr>
            <w:sz w:val="24"/>
          </w:rPr>
          <w:t>1999</w:t>
        </w:r>
        <w:r w:rsidRPr="005D412A">
          <w:rPr>
            <w:rFonts w:hint="eastAsia"/>
            <w:sz w:val="24"/>
          </w:rPr>
          <w:t>年</w:t>
        </w:r>
        <w:r w:rsidRPr="005D412A">
          <w:rPr>
            <w:sz w:val="24"/>
          </w:rPr>
          <w:t>9</w:t>
        </w:r>
        <w:r w:rsidRPr="005D412A">
          <w:rPr>
            <w:rFonts w:hint="eastAsia"/>
            <w:sz w:val="24"/>
          </w:rPr>
          <w:t>月</w:t>
        </w:r>
        <w:r w:rsidRPr="005D412A">
          <w:rPr>
            <w:sz w:val="24"/>
          </w:rPr>
          <w:t>9</w:t>
        </w:r>
        <w:r w:rsidRPr="005D412A">
          <w:rPr>
            <w:rFonts w:hint="eastAsia"/>
            <w:sz w:val="24"/>
          </w:rPr>
          <w:t>日</w:t>
        </w:r>
      </w:smartTag>
      <w:r w:rsidRPr="005D412A">
        <w:rPr>
          <w:rFonts w:hint="eastAsia"/>
          <w:sz w:val="24"/>
        </w:rPr>
        <w:t>双方正式签署了合作项目建议书，并上报中国政府主管部门批准。</w:t>
      </w:r>
    </w:p>
    <w:p w14:paraId="18E2C5FD" w14:textId="77777777" w:rsidR="0000797D" w:rsidRPr="005D412A" w:rsidRDefault="0000797D" w:rsidP="0000797D">
      <w:pPr>
        <w:ind w:firstLineChars="200" w:firstLine="480"/>
        <w:rPr>
          <w:sz w:val="24"/>
        </w:rPr>
      </w:pPr>
      <w:r w:rsidRPr="005D412A">
        <w:rPr>
          <w:rFonts w:hint="eastAsia"/>
          <w:sz w:val="24"/>
        </w:rPr>
        <w:t>意料之中的冲突首先来自于铃木，长安与铃木联盟以来，长安在汽车业白手起家，向铃木学到了技术和管理，铃木可谓长安学习汽车制造的启</w:t>
      </w:r>
      <w:smartTag w:uri="urn:schemas-microsoft-com:office:smarttags" w:element="PersonName">
        <w:smartTagPr>
          <w:attr w:name="ProductID" w:val="蒙"/>
        </w:smartTagPr>
        <w:r w:rsidRPr="005D412A">
          <w:rPr>
            <w:rFonts w:hint="eastAsia"/>
            <w:sz w:val="24"/>
          </w:rPr>
          <w:t>蒙</w:t>
        </w:r>
      </w:smartTag>
      <w:r w:rsidRPr="005D412A">
        <w:rPr>
          <w:rFonts w:hint="eastAsia"/>
          <w:sz w:val="24"/>
        </w:rPr>
        <w:t>老师，铃木也常以长安汽车的</w:t>
      </w:r>
      <w:r w:rsidRPr="005D412A">
        <w:rPr>
          <w:sz w:val="24"/>
        </w:rPr>
        <w:t>“</w:t>
      </w:r>
      <w:r w:rsidRPr="005D412A">
        <w:rPr>
          <w:rFonts w:hint="eastAsia"/>
          <w:sz w:val="24"/>
        </w:rPr>
        <w:t>挖井人</w:t>
      </w:r>
      <w:r w:rsidRPr="005D412A">
        <w:rPr>
          <w:sz w:val="24"/>
        </w:rPr>
        <w:t>”</w:t>
      </w:r>
      <w:r w:rsidRPr="005D412A">
        <w:rPr>
          <w:rFonts w:hint="eastAsia"/>
          <w:sz w:val="24"/>
        </w:rPr>
        <w:t>自居，希望长安</w:t>
      </w:r>
      <w:r w:rsidRPr="005D412A">
        <w:rPr>
          <w:sz w:val="24"/>
        </w:rPr>
        <w:t>“</w:t>
      </w:r>
      <w:r w:rsidRPr="005D412A">
        <w:rPr>
          <w:rFonts w:hint="eastAsia"/>
          <w:sz w:val="24"/>
        </w:rPr>
        <w:t>饮水思源</w:t>
      </w:r>
      <w:r w:rsidRPr="005D412A">
        <w:rPr>
          <w:sz w:val="24"/>
        </w:rPr>
        <w:t>”</w:t>
      </w:r>
      <w:r w:rsidRPr="005D412A">
        <w:rPr>
          <w:rFonts w:hint="eastAsia"/>
          <w:sz w:val="24"/>
        </w:rPr>
        <w:t>，</w:t>
      </w:r>
      <w:r w:rsidRPr="005D412A">
        <w:rPr>
          <w:sz w:val="24"/>
        </w:rPr>
        <w:t>“</w:t>
      </w:r>
      <w:r w:rsidRPr="005D412A">
        <w:rPr>
          <w:rFonts w:hint="eastAsia"/>
          <w:sz w:val="24"/>
        </w:rPr>
        <w:t>吃水不忘挖井人</w:t>
      </w:r>
      <w:r w:rsidRPr="005D412A">
        <w:rPr>
          <w:sz w:val="24"/>
        </w:rPr>
        <w:t>”</w:t>
      </w:r>
      <w:r w:rsidRPr="005D412A">
        <w:rPr>
          <w:rFonts w:hint="eastAsia"/>
          <w:sz w:val="24"/>
        </w:rPr>
        <w:t>。现在长安要与福特合作，在铃木看来是无法容忍的</w:t>
      </w:r>
      <w:r w:rsidRPr="005D412A">
        <w:rPr>
          <w:sz w:val="24"/>
        </w:rPr>
        <w:t>“</w:t>
      </w:r>
      <w:r w:rsidRPr="005D412A">
        <w:rPr>
          <w:rFonts w:hint="eastAsia"/>
          <w:sz w:val="24"/>
        </w:rPr>
        <w:t>背信弃义</w:t>
      </w:r>
      <w:r w:rsidRPr="005D412A">
        <w:rPr>
          <w:sz w:val="24"/>
        </w:rPr>
        <w:t>”</w:t>
      </w:r>
      <w:r w:rsidRPr="005D412A">
        <w:rPr>
          <w:rFonts w:hint="eastAsia"/>
          <w:sz w:val="24"/>
        </w:rPr>
        <w:t>的行为，</w:t>
      </w:r>
      <w:r w:rsidRPr="005D412A">
        <w:rPr>
          <w:sz w:val="24"/>
        </w:rPr>
        <w:t>“</w:t>
      </w:r>
      <w:r w:rsidRPr="005D412A">
        <w:rPr>
          <w:rFonts w:hint="eastAsia"/>
          <w:sz w:val="24"/>
        </w:rPr>
        <w:t>卧榻之下，且容他人酣睡</w:t>
      </w:r>
      <w:r w:rsidRPr="005D412A">
        <w:rPr>
          <w:sz w:val="24"/>
        </w:rPr>
        <w:t>”</w:t>
      </w:r>
      <w:r w:rsidRPr="005D412A">
        <w:rPr>
          <w:rFonts w:hint="eastAsia"/>
          <w:sz w:val="24"/>
        </w:rPr>
        <w:t>，以</w:t>
      </w:r>
      <w:r w:rsidRPr="005D412A">
        <w:rPr>
          <w:sz w:val="24"/>
        </w:rPr>
        <w:t>“</w:t>
      </w:r>
      <w:r w:rsidRPr="005D412A">
        <w:rPr>
          <w:rFonts w:hint="eastAsia"/>
          <w:sz w:val="24"/>
        </w:rPr>
        <w:t>挖井人</w:t>
      </w:r>
      <w:r w:rsidRPr="005D412A">
        <w:rPr>
          <w:sz w:val="24"/>
        </w:rPr>
        <w:t>”</w:t>
      </w:r>
      <w:r w:rsidRPr="005D412A">
        <w:rPr>
          <w:rFonts w:hint="eastAsia"/>
          <w:sz w:val="24"/>
        </w:rPr>
        <w:t>自居的铃木认为自己的合法权益受到了侵害岂能善罢甘休，铃木要防手反击。铃木的盟友通用也急了，通用总裁瓦格纳先生曾说过：</w:t>
      </w:r>
      <w:r w:rsidRPr="005D412A">
        <w:rPr>
          <w:sz w:val="24"/>
        </w:rPr>
        <w:t>“</w:t>
      </w:r>
      <w:r w:rsidRPr="005D412A">
        <w:rPr>
          <w:rFonts w:hint="eastAsia"/>
          <w:sz w:val="24"/>
        </w:rPr>
        <w:t>如果你没有亚洲战略，那么你将无法全球化；如果你没有中国战略，你就不可能有亚洲战略。</w:t>
      </w:r>
      <w:r w:rsidRPr="005D412A">
        <w:rPr>
          <w:sz w:val="24"/>
        </w:rPr>
        <w:t>”</w:t>
      </w:r>
      <w:r w:rsidRPr="005D412A">
        <w:rPr>
          <w:rFonts w:hint="eastAsia"/>
          <w:sz w:val="24"/>
        </w:rPr>
        <w:t xml:space="preserve"> </w:t>
      </w:r>
    </w:p>
    <w:p w14:paraId="4ED22FA9" w14:textId="77777777" w:rsidR="0000797D" w:rsidRPr="005D412A" w:rsidRDefault="0000797D" w:rsidP="0000797D">
      <w:pPr>
        <w:ind w:firstLineChars="200" w:firstLine="480"/>
        <w:rPr>
          <w:sz w:val="24"/>
        </w:rPr>
      </w:pPr>
      <w:r w:rsidRPr="005D412A">
        <w:rPr>
          <w:rFonts w:hint="eastAsia"/>
          <w:sz w:val="24"/>
        </w:rPr>
        <w:t>多年来通用与福特对世界汽车业第一公司的地位的争夺战从未停止过，但通用始终以骄人的销售业绩稳居第一，它们</w:t>
      </w:r>
      <w:proofErr w:type="gramStart"/>
      <w:r w:rsidRPr="005D412A">
        <w:rPr>
          <w:rFonts w:hint="eastAsia"/>
          <w:sz w:val="24"/>
        </w:rPr>
        <w:t>象</w:t>
      </w:r>
      <w:proofErr w:type="gramEnd"/>
      <w:r w:rsidRPr="005D412A">
        <w:rPr>
          <w:rFonts w:hint="eastAsia"/>
          <w:sz w:val="24"/>
        </w:rPr>
        <w:t>是分别占据着拳击赛场一角的两个重量级拳击赛对手，而且身后都有各自的班底，铃木就是通用在亚洲的盟友，双方于</w:t>
      </w:r>
      <w:r w:rsidRPr="005D412A">
        <w:rPr>
          <w:sz w:val="24"/>
        </w:rPr>
        <w:t>1981</w:t>
      </w:r>
      <w:r w:rsidRPr="005D412A">
        <w:rPr>
          <w:rFonts w:hint="eastAsia"/>
          <w:sz w:val="24"/>
        </w:rPr>
        <w:t>年</w:t>
      </w:r>
      <w:r w:rsidRPr="005D412A">
        <w:rPr>
          <w:sz w:val="24"/>
        </w:rPr>
        <w:t>8</w:t>
      </w:r>
      <w:r w:rsidRPr="005D412A">
        <w:rPr>
          <w:rFonts w:hint="eastAsia"/>
          <w:sz w:val="24"/>
        </w:rPr>
        <w:t>月开始合作，铃木看重通用在汽车高科技方面的开发能力，通用青睐铃木在微车上独特的优势，</w:t>
      </w:r>
      <w:r w:rsidRPr="005D412A">
        <w:rPr>
          <w:sz w:val="24"/>
        </w:rPr>
        <w:t>1999</w:t>
      </w:r>
      <w:r w:rsidRPr="005D412A">
        <w:rPr>
          <w:rFonts w:hint="eastAsia"/>
          <w:sz w:val="24"/>
        </w:rPr>
        <w:t>年双方合作开发了面向亚洲的车型</w:t>
      </w:r>
      <w:r w:rsidRPr="005D412A">
        <w:rPr>
          <w:sz w:val="24"/>
        </w:rPr>
        <w:t>YJM-1</w:t>
      </w:r>
      <w:r w:rsidRPr="005D412A">
        <w:rPr>
          <w:rFonts w:hint="eastAsia"/>
          <w:sz w:val="24"/>
        </w:rPr>
        <w:t>；</w:t>
      </w:r>
      <w:r w:rsidRPr="005D412A">
        <w:rPr>
          <w:sz w:val="24"/>
        </w:rPr>
        <w:t>2000</w:t>
      </w:r>
      <w:r w:rsidRPr="005D412A">
        <w:rPr>
          <w:rFonts w:hint="eastAsia"/>
          <w:sz w:val="24"/>
        </w:rPr>
        <w:t>年通用将其在铃木的股份从原来的</w:t>
      </w:r>
      <w:r w:rsidRPr="005D412A">
        <w:rPr>
          <w:sz w:val="24"/>
        </w:rPr>
        <w:t>10%</w:t>
      </w:r>
      <w:r w:rsidRPr="005D412A">
        <w:rPr>
          <w:rFonts w:hint="eastAsia"/>
          <w:sz w:val="24"/>
        </w:rPr>
        <w:t>增加到</w:t>
      </w:r>
      <w:r w:rsidRPr="005D412A">
        <w:rPr>
          <w:sz w:val="24"/>
        </w:rPr>
        <w:t>20%</w:t>
      </w:r>
      <w:r w:rsidRPr="005D412A">
        <w:rPr>
          <w:rFonts w:hint="eastAsia"/>
          <w:sz w:val="24"/>
        </w:rPr>
        <w:t>，投资</w:t>
      </w:r>
      <w:r w:rsidRPr="005D412A">
        <w:rPr>
          <w:sz w:val="24"/>
        </w:rPr>
        <w:t>6</w:t>
      </w:r>
      <w:r w:rsidRPr="005D412A">
        <w:rPr>
          <w:rFonts w:hint="eastAsia"/>
          <w:sz w:val="24"/>
        </w:rPr>
        <w:t>亿美元，通用的董事长进入了铃木的董事局。从股权关系讲，通用通过持有铃木股份已间接地在长安汽车参了股，仅是没有名份而已，但通用一直认为通过铃木，长安已是其</w:t>
      </w:r>
      <w:proofErr w:type="gramStart"/>
      <w:r w:rsidRPr="005D412A">
        <w:rPr>
          <w:rFonts w:hint="eastAsia"/>
          <w:sz w:val="24"/>
        </w:rPr>
        <w:t>旄</w:t>
      </w:r>
      <w:proofErr w:type="gramEnd"/>
      <w:r w:rsidRPr="005D412A">
        <w:rPr>
          <w:rFonts w:hint="eastAsia"/>
          <w:sz w:val="24"/>
        </w:rPr>
        <w:t>下的一个卒，现福特要插手长安，通用岂能等闲视之，通用要打长安保卫战。</w:t>
      </w:r>
    </w:p>
    <w:p w14:paraId="707B3B6F" w14:textId="77777777" w:rsidR="0000797D" w:rsidRPr="005D412A" w:rsidRDefault="0000797D" w:rsidP="0000797D">
      <w:pPr>
        <w:ind w:left="360"/>
        <w:rPr>
          <w:b/>
          <w:bCs/>
          <w:sz w:val="24"/>
        </w:rPr>
      </w:pPr>
      <w:r w:rsidRPr="005D412A">
        <w:rPr>
          <w:b/>
          <w:bCs/>
          <w:sz w:val="24"/>
        </w:rPr>
        <w:t>1</w:t>
      </w:r>
      <w:r w:rsidRPr="005D412A">
        <w:rPr>
          <w:rFonts w:hint="eastAsia"/>
          <w:b/>
          <w:bCs/>
          <w:sz w:val="24"/>
        </w:rPr>
        <w:t>、</w:t>
      </w:r>
      <w:r w:rsidRPr="005D412A">
        <w:rPr>
          <w:b/>
          <w:bCs/>
          <w:sz w:val="24"/>
        </w:rPr>
        <w:t>“</w:t>
      </w:r>
      <w:r w:rsidRPr="005D412A">
        <w:rPr>
          <w:rFonts w:hint="eastAsia"/>
          <w:b/>
          <w:bCs/>
          <w:sz w:val="24"/>
        </w:rPr>
        <w:t>软招</w:t>
      </w:r>
      <w:r w:rsidRPr="005D412A">
        <w:rPr>
          <w:b/>
          <w:bCs/>
          <w:sz w:val="24"/>
        </w:rPr>
        <w:t>”</w:t>
      </w:r>
      <w:r w:rsidRPr="005D412A">
        <w:rPr>
          <w:rFonts w:hint="eastAsia"/>
          <w:b/>
          <w:bCs/>
          <w:sz w:val="24"/>
        </w:rPr>
        <w:t>之一</w:t>
      </w:r>
      <w:r w:rsidRPr="005D412A">
        <w:rPr>
          <w:b/>
          <w:bCs/>
          <w:sz w:val="24"/>
        </w:rPr>
        <w:t>——</w:t>
      </w:r>
      <w:proofErr w:type="gramStart"/>
      <w:r w:rsidRPr="005D412A">
        <w:rPr>
          <w:rFonts w:hint="eastAsia"/>
          <w:b/>
          <w:bCs/>
          <w:sz w:val="24"/>
        </w:rPr>
        <w:t>打利益牌</w:t>
      </w:r>
      <w:proofErr w:type="gramEnd"/>
    </w:p>
    <w:p w14:paraId="42A417BF" w14:textId="77777777" w:rsidR="0000797D" w:rsidRPr="005D412A" w:rsidRDefault="0000797D" w:rsidP="0000797D">
      <w:pPr>
        <w:ind w:firstLineChars="200" w:firstLine="480"/>
        <w:rPr>
          <w:sz w:val="24"/>
        </w:rPr>
      </w:pPr>
      <w:r w:rsidRPr="005D412A">
        <w:rPr>
          <w:sz w:val="24"/>
        </w:rPr>
        <w:t>1999</w:t>
      </w:r>
      <w:r w:rsidRPr="005D412A">
        <w:rPr>
          <w:rFonts w:hint="eastAsia"/>
          <w:sz w:val="24"/>
        </w:rPr>
        <w:t>年</w:t>
      </w:r>
      <w:r w:rsidRPr="005D412A">
        <w:rPr>
          <w:sz w:val="24"/>
        </w:rPr>
        <w:t>11</w:t>
      </w:r>
      <w:r w:rsidRPr="005D412A">
        <w:rPr>
          <w:rFonts w:hint="eastAsia"/>
          <w:sz w:val="24"/>
        </w:rPr>
        <w:t>月，在长安与福特合作项目建议书上报中央政府不久，铃木的会长与通用中国的负责人约见了南方集团和长安的负责人，向中方抛出了一个建议方案：长安停止与福特合作的谈判，由通用、铃木共同参与长安的合作。方案不仅具体提出通用与长安合作的方式，而且还用图片向中方展示了铃木和通用联手向长安提供的两款全新微型轿车和一款全新的多功能车，三方合作的目标是把长安建成中国最大的微型车生产基地。铃木的建议使长安不得不认真考虑自己的选择，</w:t>
      </w:r>
      <w:r w:rsidRPr="005D412A">
        <w:rPr>
          <w:rFonts w:hint="eastAsia"/>
          <w:sz w:val="24"/>
        </w:rPr>
        <w:t xml:space="preserve"> </w:t>
      </w:r>
    </w:p>
    <w:p w14:paraId="2C2FCF22" w14:textId="77777777" w:rsidR="0000797D" w:rsidRPr="005D412A" w:rsidRDefault="0000797D" w:rsidP="0000797D">
      <w:pPr>
        <w:ind w:firstLineChars="200" w:firstLine="480"/>
        <w:rPr>
          <w:sz w:val="24"/>
        </w:rPr>
      </w:pPr>
      <w:r w:rsidRPr="005D412A">
        <w:rPr>
          <w:rFonts w:hint="eastAsia"/>
          <w:sz w:val="24"/>
        </w:rPr>
        <w:t>（一）、当时长安与福特的合作只进入到项目建议书阶段，中国政府能否批准这个项目很不明朗，因为根据中国汽车产业政策的规定和限制，一个中方只能与一个外方合资成立汽车生产厂，尽管中国的上汽已分别与德国大众和美国通用建立了汽车合资厂，但上汽能做到的事情长安不一定能够办成。有种种迹象表明当时国家的行业管理部门对长安与福特的合作持有异议，并且还极力说服福特与其推荐的另一汽车集团合作；</w:t>
      </w:r>
    </w:p>
    <w:p w14:paraId="412A0F89" w14:textId="77777777" w:rsidR="0000797D" w:rsidRPr="005D412A" w:rsidRDefault="0000797D" w:rsidP="0000797D">
      <w:pPr>
        <w:ind w:firstLineChars="200" w:firstLine="480"/>
        <w:rPr>
          <w:sz w:val="24"/>
        </w:rPr>
      </w:pPr>
      <w:r w:rsidRPr="005D412A">
        <w:rPr>
          <w:sz w:val="24"/>
        </w:rPr>
        <w:t>(</w:t>
      </w:r>
      <w:r w:rsidRPr="005D412A">
        <w:rPr>
          <w:rFonts w:hint="eastAsia"/>
          <w:sz w:val="24"/>
        </w:rPr>
        <w:t>二</w:t>
      </w:r>
      <w:r w:rsidRPr="005D412A">
        <w:rPr>
          <w:sz w:val="24"/>
        </w:rPr>
        <w:t>)</w:t>
      </w:r>
      <w:r w:rsidRPr="005D412A">
        <w:rPr>
          <w:rFonts w:hint="eastAsia"/>
          <w:sz w:val="24"/>
        </w:rPr>
        <w:t>由于长安</w:t>
      </w:r>
      <w:r w:rsidRPr="005D412A">
        <w:rPr>
          <w:sz w:val="24"/>
        </w:rPr>
        <w:t xml:space="preserve"> </w:t>
      </w:r>
      <w:r w:rsidRPr="005D412A">
        <w:rPr>
          <w:rFonts w:hint="eastAsia"/>
          <w:sz w:val="24"/>
        </w:rPr>
        <w:t>与铃木的关系，长安在第二次联盟选择合作伙伴时，不得不重视铃木的意见，因为长安寻求第二个联盟伙伴，并不意味着要放弃铃木，长安的战略意图是</w:t>
      </w:r>
      <w:r w:rsidRPr="005D412A">
        <w:rPr>
          <w:sz w:val="24"/>
        </w:rPr>
        <w:t>“</w:t>
      </w:r>
      <w:r w:rsidRPr="005D412A">
        <w:rPr>
          <w:rFonts w:hint="eastAsia"/>
          <w:sz w:val="24"/>
        </w:rPr>
        <w:t>三赢</w:t>
      </w:r>
      <w:r w:rsidRPr="005D412A">
        <w:rPr>
          <w:sz w:val="24"/>
        </w:rPr>
        <w:t>”</w:t>
      </w:r>
      <w:r w:rsidRPr="005D412A">
        <w:rPr>
          <w:rFonts w:hint="eastAsia"/>
          <w:sz w:val="24"/>
        </w:rPr>
        <w:t>，即在继续加强发展与铃木在微型汽车方面的合作的同时，寻求第二合作者，重点发展轿车事业，通过与两个外方战略合作者的联</w:t>
      </w:r>
      <w:r w:rsidRPr="005D412A">
        <w:rPr>
          <w:rFonts w:hint="eastAsia"/>
          <w:sz w:val="24"/>
        </w:rPr>
        <w:lastRenderedPageBreak/>
        <w:t>盟，达到长安生存</w:t>
      </w:r>
      <w:r w:rsidRPr="005D412A">
        <w:rPr>
          <w:sz w:val="24"/>
        </w:rPr>
        <w:t>——</w:t>
      </w:r>
      <w:r w:rsidRPr="005D412A">
        <w:rPr>
          <w:rFonts w:hint="eastAsia"/>
          <w:sz w:val="24"/>
        </w:rPr>
        <w:t>发展</w:t>
      </w:r>
      <w:r w:rsidRPr="005D412A">
        <w:rPr>
          <w:sz w:val="24"/>
        </w:rPr>
        <w:t>——</w:t>
      </w:r>
      <w:r w:rsidRPr="005D412A">
        <w:rPr>
          <w:rFonts w:hint="eastAsia"/>
          <w:sz w:val="24"/>
        </w:rPr>
        <w:t>壮大的战略目的。如果长安与福特合作，则意味着长安的两个外方合作者是竞争关系，如果铃木因此退出与长安的联盟，铃木在近期长安生产必需的</w:t>
      </w:r>
      <w:r w:rsidRPr="005D412A">
        <w:rPr>
          <w:sz w:val="24"/>
        </w:rPr>
        <w:t>KD</w:t>
      </w:r>
      <w:proofErr w:type="gramStart"/>
      <w:r w:rsidRPr="005D412A">
        <w:rPr>
          <w:rFonts w:hint="eastAsia"/>
          <w:sz w:val="24"/>
        </w:rPr>
        <w:t>件供应</w:t>
      </w:r>
      <w:proofErr w:type="gramEnd"/>
      <w:r w:rsidRPr="005D412A">
        <w:rPr>
          <w:rFonts w:hint="eastAsia"/>
          <w:sz w:val="24"/>
        </w:rPr>
        <w:t>上以及今后新产品的提供上都可以给长安设置障碍，造成长安的生存危机；如果长安与通用合作，两个外方的合作者本来就是盟友，长安不仅容易平衡两个外方合作者关系，而且没有近期的生存危机。</w:t>
      </w:r>
    </w:p>
    <w:p w14:paraId="05A2DFDA" w14:textId="77777777" w:rsidR="0000797D" w:rsidRPr="005D412A" w:rsidRDefault="0000797D" w:rsidP="0000797D">
      <w:pPr>
        <w:ind w:firstLineChars="200" w:firstLine="480"/>
        <w:rPr>
          <w:sz w:val="24"/>
        </w:rPr>
      </w:pPr>
      <w:r w:rsidRPr="005D412A">
        <w:rPr>
          <w:sz w:val="24"/>
        </w:rPr>
        <w:t>(</w:t>
      </w:r>
      <w:r w:rsidRPr="005D412A">
        <w:rPr>
          <w:rFonts w:hint="eastAsia"/>
          <w:sz w:val="24"/>
        </w:rPr>
        <w:t>三</w:t>
      </w:r>
      <w:r w:rsidRPr="005D412A">
        <w:rPr>
          <w:sz w:val="24"/>
        </w:rPr>
        <w:t>)</w:t>
      </w:r>
      <w:r w:rsidRPr="005D412A">
        <w:rPr>
          <w:rFonts w:hint="eastAsia"/>
          <w:sz w:val="24"/>
        </w:rPr>
        <w:t>从政策上讲三方合作也没有障碍，通用通过购买长安上市公司的股票即可以入驻长安，不需要从立项起层层上报审批。</w:t>
      </w:r>
    </w:p>
    <w:p w14:paraId="547262F2" w14:textId="77777777" w:rsidR="0000797D" w:rsidRPr="005D412A" w:rsidRDefault="0000797D" w:rsidP="0000797D">
      <w:pPr>
        <w:ind w:firstLineChars="200" w:firstLine="480"/>
        <w:rPr>
          <w:sz w:val="24"/>
        </w:rPr>
      </w:pPr>
      <w:r w:rsidRPr="005D412A">
        <w:rPr>
          <w:sz w:val="24"/>
        </w:rPr>
        <w:t>(</w:t>
      </w:r>
      <w:r w:rsidRPr="005D412A">
        <w:rPr>
          <w:rFonts w:hint="eastAsia"/>
          <w:sz w:val="24"/>
        </w:rPr>
        <w:t>四</w:t>
      </w:r>
      <w:r w:rsidRPr="005D412A">
        <w:rPr>
          <w:sz w:val="24"/>
        </w:rPr>
        <w:t>)</w:t>
      </w:r>
      <w:r w:rsidRPr="005D412A">
        <w:rPr>
          <w:rFonts w:hint="eastAsia"/>
          <w:sz w:val="24"/>
        </w:rPr>
        <w:t>通用作为世界汽车行业的第一大汽车公司，其实力和信誉均无可挑剔，长安与之合作也可以达到与福特合作的效应。在中国政府批准长安与福特合作项目建议书之前的一段时间内，铃木和通用联合起来频频向长安</w:t>
      </w:r>
      <w:proofErr w:type="gramStart"/>
      <w:r w:rsidRPr="005D412A">
        <w:rPr>
          <w:rFonts w:hint="eastAsia"/>
          <w:sz w:val="24"/>
        </w:rPr>
        <w:t>打合作</w:t>
      </w:r>
      <w:proofErr w:type="gramEnd"/>
      <w:r w:rsidRPr="005D412A">
        <w:rPr>
          <w:rFonts w:hint="eastAsia"/>
          <w:sz w:val="24"/>
        </w:rPr>
        <w:t>牌，当时圈内圈</w:t>
      </w:r>
      <w:proofErr w:type="gramStart"/>
      <w:r w:rsidRPr="005D412A">
        <w:rPr>
          <w:rFonts w:hint="eastAsia"/>
          <w:sz w:val="24"/>
        </w:rPr>
        <w:t>外不少</w:t>
      </w:r>
      <w:proofErr w:type="gramEnd"/>
      <w:r w:rsidRPr="005D412A">
        <w:rPr>
          <w:rFonts w:hint="eastAsia"/>
          <w:sz w:val="24"/>
        </w:rPr>
        <w:t>人士认为铃木</w:t>
      </w:r>
      <w:r w:rsidRPr="005D412A">
        <w:rPr>
          <w:sz w:val="24"/>
        </w:rPr>
        <w:t>——</w:t>
      </w:r>
      <w:r w:rsidRPr="005D412A">
        <w:rPr>
          <w:rFonts w:hint="eastAsia"/>
          <w:sz w:val="24"/>
        </w:rPr>
        <w:t>长安</w:t>
      </w:r>
      <w:r w:rsidRPr="005D412A">
        <w:rPr>
          <w:sz w:val="24"/>
        </w:rPr>
        <w:t>——</w:t>
      </w:r>
      <w:r w:rsidRPr="005D412A">
        <w:rPr>
          <w:rFonts w:hint="eastAsia"/>
          <w:sz w:val="24"/>
        </w:rPr>
        <w:t>通用合作方式是长安最好的合作选择，通用在长安心目中的砝码在逐渐加重。</w:t>
      </w:r>
    </w:p>
    <w:p w14:paraId="434AB2F5" w14:textId="77777777" w:rsidR="0000797D" w:rsidRPr="005D412A" w:rsidRDefault="0000797D" w:rsidP="0000797D">
      <w:pPr>
        <w:ind w:firstLineChars="200" w:firstLine="480"/>
        <w:rPr>
          <w:sz w:val="24"/>
        </w:rPr>
      </w:pPr>
      <w:r w:rsidRPr="005D412A">
        <w:rPr>
          <w:rFonts w:hint="eastAsia"/>
          <w:sz w:val="24"/>
        </w:rPr>
        <w:t>就在长安在福特和通用之间进行比较选择的时候，中国汽车界发生了一件让业内人士为之瞩目的大事，</w:t>
      </w:r>
      <w:r w:rsidRPr="005D412A">
        <w:rPr>
          <w:sz w:val="24"/>
        </w:rPr>
        <w:t>2000</w:t>
      </w:r>
      <w:r w:rsidRPr="005D412A">
        <w:rPr>
          <w:rFonts w:hint="eastAsia"/>
          <w:sz w:val="24"/>
        </w:rPr>
        <w:t>年</w:t>
      </w:r>
      <w:r w:rsidRPr="005D412A">
        <w:rPr>
          <w:sz w:val="24"/>
        </w:rPr>
        <w:t>3</w:t>
      </w:r>
      <w:r w:rsidRPr="005D412A">
        <w:rPr>
          <w:rFonts w:hint="eastAsia"/>
          <w:sz w:val="24"/>
        </w:rPr>
        <w:t>月，在九届全国人民代表大会期间，在北京，上海市徐匡迪市长传出信息，上汽、通用将联手与柳微合作进入微型汽车领域，三方已达成合作意向协议。徐市长表示：上汽决定用上汽的资金和通用的技术，将柳微重组成合资公司，目标是将微型汽车的产量从柳微目前的</w:t>
      </w:r>
      <w:r w:rsidRPr="005D412A">
        <w:rPr>
          <w:sz w:val="24"/>
        </w:rPr>
        <w:t>8</w:t>
      </w:r>
      <w:r w:rsidRPr="005D412A">
        <w:rPr>
          <w:rFonts w:hint="eastAsia"/>
          <w:sz w:val="24"/>
        </w:rPr>
        <w:t>万辆提高到</w:t>
      </w:r>
      <w:r w:rsidRPr="005D412A">
        <w:rPr>
          <w:sz w:val="24"/>
        </w:rPr>
        <w:t>20</w:t>
      </w:r>
      <w:r w:rsidRPr="005D412A">
        <w:rPr>
          <w:rFonts w:hint="eastAsia"/>
          <w:sz w:val="24"/>
        </w:rPr>
        <w:t>万辆，再通过第二、第三期的投入建设，将产量逐步提高到</w:t>
      </w:r>
      <w:r w:rsidRPr="005D412A">
        <w:rPr>
          <w:sz w:val="24"/>
        </w:rPr>
        <w:t>40</w:t>
      </w:r>
      <w:r w:rsidRPr="005D412A">
        <w:rPr>
          <w:rFonts w:hint="eastAsia"/>
          <w:sz w:val="24"/>
        </w:rPr>
        <w:t>万辆和</w:t>
      </w:r>
      <w:r w:rsidRPr="005D412A">
        <w:rPr>
          <w:sz w:val="24"/>
        </w:rPr>
        <w:t>100</w:t>
      </w:r>
      <w:r w:rsidRPr="005D412A">
        <w:rPr>
          <w:rFonts w:hint="eastAsia"/>
          <w:sz w:val="24"/>
        </w:rPr>
        <w:t>万辆。柳微一直是长安同业竞争的强劲对手之一，如果与上汽、通用的合作成功，柳微将是中国主要微车企业中第一个跨入</w:t>
      </w:r>
      <w:r w:rsidRPr="005D412A">
        <w:rPr>
          <w:sz w:val="24"/>
        </w:rPr>
        <w:t>“</w:t>
      </w:r>
      <w:r w:rsidRPr="005D412A">
        <w:rPr>
          <w:rFonts w:hint="eastAsia"/>
          <w:sz w:val="24"/>
        </w:rPr>
        <w:t>中</w:t>
      </w:r>
      <w:r w:rsidRPr="005D412A">
        <w:rPr>
          <w:sz w:val="24"/>
        </w:rPr>
        <w:t>——</w:t>
      </w:r>
      <w:r w:rsidRPr="005D412A">
        <w:rPr>
          <w:rFonts w:hint="eastAsia"/>
          <w:sz w:val="24"/>
        </w:rPr>
        <w:t>中</w:t>
      </w:r>
      <w:r w:rsidRPr="005D412A">
        <w:rPr>
          <w:sz w:val="24"/>
        </w:rPr>
        <w:t>——</w:t>
      </w:r>
      <w:r w:rsidRPr="005D412A">
        <w:rPr>
          <w:rFonts w:hint="eastAsia"/>
          <w:sz w:val="24"/>
        </w:rPr>
        <w:t>外</w:t>
      </w:r>
      <w:r w:rsidRPr="005D412A">
        <w:rPr>
          <w:sz w:val="24"/>
        </w:rPr>
        <w:t>”</w:t>
      </w:r>
      <w:r w:rsidRPr="005D412A">
        <w:rPr>
          <w:rFonts w:hint="eastAsia"/>
          <w:sz w:val="24"/>
        </w:rPr>
        <w:t>合作的大型汽车工业集团的厂家，凭借上汽、通用的雄厚的资金，强大的技术开发实力和先进的管理，柳微将改变产品单一、资金困难、技术短缺的困境，走上快速发展之路，</w:t>
      </w:r>
      <w:r w:rsidRPr="005D412A">
        <w:rPr>
          <w:rFonts w:hint="eastAsia"/>
          <w:sz w:val="24"/>
        </w:rPr>
        <w:t xml:space="preserve"> </w:t>
      </w:r>
    </w:p>
    <w:p w14:paraId="23C04110" w14:textId="77777777" w:rsidR="0000797D" w:rsidRPr="005D412A" w:rsidRDefault="0000797D" w:rsidP="0000797D">
      <w:pPr>
        <w:ind w:firstLineChars="200" w:firstLine="480"/>
        <w:rPr>
          <w:sz w:val="24"/>
        </w:rPr>
      </w:pPr>
      <w:r w:rsidRPr="005D412A">
        <w:rPr>
          <w:rFonts w:hint="eastAsia"/>
          <w:sz w:val="24"/>
        </w:rPr>
        <w:t>可以预见，上汽、通用、柳微三方合作所产生的优势互补，将会改变我国微车行业多年来形成的条块分割、产品相似、生产规模相当的</w:t>
      </w:r>
      <w:r w:rsidRPr="005D412A">
        <w:rPr>
          <w:sz w:val="24"/>
        </w:rPr>
        <w:t>“</w:t>
      </w:r>
      <w:r w:rsidRPr="005D412A">
        <w:rPr>
          <w:rFonts w:hint="eastAsia"/>
          <w:sz w:val="24"/>
        </w:rPr>
        <w:t>均势</w:t>
      </w:r>
      <w:r w:rsidRPr="005D412A">
        <w:rPr>
          <w:sz w:val="24"/>
        </w:rPr>
        <w:t>”</w:t>
      </w:r>
      <w:r w:rsidRPr="005D412A">
        <w:rPr>
          <w:rFonts w:hint="eastAsia"/>
          <w:sz w:val="24"/>
        </w:rPr>
        <w:t>格局，柳微将脱颖而出，成为中国微车行业最具发展潜力的厂家。徐市长的信息通过媒体传播后使南方集团和长安感到极大的震惊，很自然对铃木、通用所言的三方合作把长安建成中国最大的微型汽车基地的可靠性产生了质疑，对通用表示要与长安合作的真实性产生了质疑。铃木为了消除通用与柳微合作对长安产生的负面影响，坚定长安与通用合作的信心，</w:t>
      </w:r>
      <w:smartTag w:uri="urn:schemas-microsoft-com:office:smarttags" w:element="chsdate">
        <w:smartTagPr>
          <w:attr w:name="Year" w:val="2000"/>
          <w:attr w:name="Month" w:val="5"/>
          <w:attr w:name="Day" w:val="10"/>
          <w:attr w:name="IsLunarDate" w:val="False"/>
          <w:attr w:name="IsROCDate" w:val="False"/>
        </w:smartTagPr>
        <w:r w:rsidRPr="005D412A">
          <w:rPr>
            <w:sz w:val="24"/>
          </w:rPr>
          <w:t>2000</w:t>
        </w:r>
        <w:r w:rsidRPr="005D412A">
          <w:rPr>
            <w:rFonts w:hint="eastAsia"/>
            <w:sz w:val="24"/>
          </w:rPr>
          <w:t>年</w:t>
        </w:r>
        <w:r w:rsidRPr="005D412A">
          <w:rPr>
            <w:sz w:val="24"/>
          </w:rPr>
          <w:t>5</w:t>
        </w:r>
        <w:r w:rsidRPr="005D412A">
          <w:rPr>
            <w:rFonts w:hint="eastAsia"/>
            <w:sz w:val="24"/>
          </w:rPr>
          <w:t>月</w:t>
        </w:r>
        <w:r w:rsidRPr="005D412A">
          <w:rPr>
            <w:sz w:val="24"/>
          </w:rPr>
          <w:t>10</w:t>
        </w:r>
        <w:r w:rsidRPr="005D412A">
          <w:rPr>
            <w:rFonts w:hint="eastAsia"/>
            <w:sz w:val="24"/>
          </w:rPr>
          <w:t>日</w:t>
        </w:r>
      </w:smartTag>
      <w:r w:rsidRPr="005D412A">
        <w:rPr>
          <w:rFonts w:hint="eastAsia"/>
          <w:sz w:val="24"/>
        </w:rPr>
        <w:t>，在铃木会长先生的陪同下，世界汽车业的巨头通用的</w:t>
      </w:r>
      <w:r w:rsidRPr="005D412A">
        <w:rPr>
          <w:sz w:val="24"/>
        </w:rPr>
        <w:t>CEO</w:t>
      </w:r>
      <w:r w:rsidRPr="005D412A">
        <w:rPr>
          <w:rFonts w:hint="eastAsia"/>
          <w:sz w:val="24"/>
        </w:rPr>
        <w:t>理查德</w:t>
      </w:r>
      <w:r w:rsidRPr="005D412A">
        <w:rPr>
          <w:sz w:val="24"/>
        </w:rPr>
        <w:t>·</w:t>
      </w:r>
      <w:r w:rsidRPr="005D412A">
        <w:rPr>
          <w:rFonts w:hint="eastAsia"/>
          <w:sz w:val="24"/>
        </w:rPr>
        <w:t>瓦格纳先生在长安铃木与南方集团和长安的高层领导就铃木、通用与长安的合作进行了会谈，但会谈并不成功。</w:t>
      </w:r>
      <w:r w:rsidRPr="005D412A">
        <w:rPr>
          <w:rFonts w:hint="eastAsia"/>
          <w:sz w:val="24"/>
        </w:rPr>
        <w:t xml:space="preserve"> </w:t>
      </w:r>
    </w:p>
    <w:p w14:paraId="218CD769" w14:textId="77777777" w:rsidR="0000797D" w:rsidRPr="005D412A" w:rsidRDefault="0000797D" w:rsidP="0000797D">
      <w:pPr>
        <w:ind w:firstLineChars="200" w:firstLine="480"/>
        <w:rPr>
          <w:sz w:val="24"/>
        </w:rPr>
      </w:pPr>
      <w:r w:rsidRPr="005D412A">
        <w:rPr>
          <w:rFonts w:hint="eastAsia"/>
          <w:sz w:val="24"/>
        </w:rPr>
        <w:t>在长安领导人看来，在明知中方最关注的问题是什么的情况下，瓦格纳先生的表态很不明确，对通用在中国的战略意图尤其对长安关注的通用如何</w:t>
      </w:r>
      <w:proofErr w:type="gramStart"/>
      <w:r w:rsidRPr="005D412A">
        <w:rPr>
          <w:rFonts w:hint="eastAsia"/>
          <w:sz w:val="24"/>
        </w:rPr>
        <w:t>平衡柳微</w:t>
      </w:r>
      <w:proofErr w:type="gramEnd"/>
      <w:r w:rsidRPr="005D412A">
        <w:rPr>
          <w:rFonts w:hint="eastAsia"/>
          <w:sz w:val="24"/>
        </w:rPr>
        <w:t>和长安未来的发展格局等重大问题上避实就虚。更令中方领导难以接受的是，铃木在会谈中向瓦格纳先生介绍的所谓长安今后的发展规划内容事先既未向长安通报，更未与长安协商，充分暴露了铃木的</w:t>
      </w:r>
      <w:r w:rsidRPr="005D412A">
        <w:rPr>
          <w:sz w:val="24"/>
        </w:rPr>
        <w:t>“</w:t>
      </w:r>
      <w:r w:rsidRPr="005D412A">
        <w:rPr>
          <w:rFonts w:hint="eastAsia"/>
          <w:sz w:val="24"/>
        </w:rPr>
        <w:t>霸道</w:t>
      </w:r>
      <w:r w:rsidRPr="005D412A">
        <w:rPr>
          <w:sz w:val="24"/>
        </w:rPr>
        <w:t>”</w:t>
      </w:r>
      <w:r w:rsidRPr="005D412A">
        <w:rPr>
          <w:rFonts w:hint="eastAsia"/>
          <w:sz w:val="24"/>
        </w:rPr>
        <w:t>，损害了作为大股东长安的尊严，激起了长安领导人的反感，被其斥之为</w:t>
      </w:r>
      <w:r w:rsidRPr="005D412A">
        <w:rPr>
          <w:sz w:val="24"/>
        </w:rPr>
        <w:t>“</w:t>
      </w:r>
      <w:r w:rsidRPr="005D412A">
        <w:rPr>
          <w:rFonts w:hint="eastAsia"/>
          <w:sz w:val="24"/>
        </w:rPr>
        <w:t>老师不是老子，学生不是儿子</w:t>
      </w:r>
      <w:r w:rsidRPr="005D412A">
        <w:rPr>
          <w:sz w:val="24"/>
        </w:rPr>
        <w:t>”</w:t>
      </w:r>
      <w:r w:rsidRPr="005D412A">
        <w:rPr>
          <w:rFonts w:hint="eastAsia"/>
          <w:sz w:val="24"/>
        </w:rPr>
        <w:t>。对通用的失望和铃木的机会主义行为激发了长安自尊、自强之志，</w:t>
      </w:r>
      <w:smartTag w:uri="urn:schemas-microsoft-com:office:smarttags" w:element="chsdate">
        <w:smartTagPr>
          <w:attr w:name="Year" w:val="2007"/>
          <w:attr w:name="Month" w:val="5"/>
          <w:attr w:name="Day" w:val="10"/>
          <w:attr w:name="IsLunarDate" w:val="False"/>
          <w:attr w:name="IsROCDate" w:val="False"/>
        </w:smartTagPr>
        <w:r w:rsidRPr="005D412A">
          <w:rPr>
            <w:sz w:val="24"/>
          </w:rPr>
          <w:t>5</w:t>
        </w:r>
        <w:r w:rsidRPr="005D412A">
          <w:rPr>
            <w:rFonts w:hint="eastAsia"/>
            <w:sz w:val="24"/>
          </w:rPr>
          <w:t>月</w:t>
        </w:r>
        <w:r w:rsidRPr="005D412A">
          <w:rPr>
            <w:sz w:val="24"/>
          </w:rPr>
          <w:t>10</w:t>
        </w:r>
        <w:r w:rsidRPr="005D412A">
          <w:rPr>
            <w:rFonts w:hint="eastAsia"/>
            <w:sz w:val="24"/>
          </w:rPr>
          <w:t>日</w:t>
        </w:r>
      </w:smartTag>
      <w:r w:rsidRPr="005D412A">
        <w:rPr>
          <w:rFonts w:hint="eastAsia"/>
          <w:sz w:val="24"/>
        </w:rPr>
        <w:t>的会谈不仅没有达到铃木期盼的目的，反而坚定了长安选择福特的信心。凑巧的是在同一天，福特副董事长韦恩</w:t>
      </w:r>
      <w:r w:rsidRPr="005D412A">
        <w:rPr>
          <w:sz w:val="24"/>
        </w:rPr>
        <w:t>·</w:t>
      </w:r>
      <w:r w:rsidRPr="005D412A">
        <w:rPr>
          <w:rFonts w:hint="eastAsia"/>
          <w:sz w:val="24"/>
        </w:rPr>
        <w:t>布克先生也第一次莅临重庆，与瓦格纳先生出行目标一样，布克先生也是为争取与长安的合作，拜会重庆市政要和与南方集团及长安的领导人会谈。</w:t>
      </w:r>
    </w:p>
    <w:p w14:paraId="33308D65" w14:textId="77777777" w:rsidR="0000797D" w:rsidRPr="005D412A" w:rsidRDefault="0000797D" w:rsidP="0000797D">
      <w:pPr>
        <w:ind w:firstLineChars="200" w:firstLine="482"/>
        <w:rPr>
          <w:b/>
          <w:bCs/>
          <w:sz w:val="24"/>
        </w:rPr>
      </w:pPr>
      <w:r w:rsidRPr="005D412A">
        <w:rPr>
          <w:b/>
          <w:bCs/>
          <w:sz w:val="24"/>
        </w:rPr>
        <w:t>2</w:t>
      </w:r>
      <w:r w:rsidRPr="005D412A">
        <w:rPr>
          <w:rFonts w:hint="eastAsia"/>
          <w:b/>
          <w:bCs/>
          <w:sz w:val="24"/>
        </w:rPr>
        <w:t>、</w:t>
      </w:r>
      <w:r w:rsidRPr="005D412A">
        <w:rPr>
          <w:b/>
          <w:bCs/>
          <w:sz w:val="24"/>
        </w:rPr>
        <w:t>“</w:t>
      </w:r>
      <w:r w:rsidRPr="005D412A">
        <w:rPr>
          <w:rFonts w:hint="eastAsia"/>
          <w:b/>
          <w:bCs/>
          <w:sz w:val="24"/>
        </w:rPr>
        <w:t>软招</w:t>
      </w:r>
      <w:r w:rsidRPr="005D412A">
        <w:rPr>
          <w:b/>
          <w:bCs/>
          <w:sz w:val="24"/>
        </w:rPr>
        <w:t>”</w:t>
      </w:r>
      <w:r w:rsidRPr="005D412A">
        <w:rPr>
          <w:rFonts w:hint="eastAsia"/>
          <w:b/>
          <w:bCs/>
          <w:sz w:val="24"/>
        </w:rPr>
        <w:t>之二</w:t>
      </w:r>
      <w:r w:rsidRPr="005D412A">
        <w:rPr>
          <w:b/>
          <w:bCs/>
          <w:sz w:val="24"/>
        </w:rPr>
        <w:t>——</w:t>
      </w:r>
      <w:r w:rsidRPr="005D412A">
        <w:rPr>
          <w:rFonts w:hint="eastAsia"/>
          <w:b/>
          <w:bCs/>
          <w:sz w:val="24"/>
        </w:rPr>
        <w:t>打信任危机牌</w:t>
      </w:r>
    </w:p>
    <w:p w14:paraId="68AD22A5" w14:textId="77777777" w:rsidR="0000797D" w:rsidRPr="005D412A" w:rsidRDefault="0000797D" w:rsidP="0000797D">
      <w:pPr>
        <w:ind w:firstLineChars="200" w:firstLine="480"/>
        <w:rPr>
          <w:sz w:val="24"/>
        </w:rPr>
      </w:pPr>
      <w:r w:rsidRPr="005D412A">
        <w:rPr>
          <w:rFonts w:hint="eastAsia"/>
          <w:sz w:val="24"/>
        </w:rPr>
        <w:t>曾有一篇文章，题目是</w:t>
      </w:r>
      <w:r w:rsidRPr="005D412A">
        <w:rPr>
          <w:sz w:val="24"/>
        </w:rPr>
        <w:t>“</w:t>
      </w:r>
      <w:r w:rsidRPr="005D412A">
        <w:rPr>
          <w:rFonts w:hint="eastAsia"/>
          <w:sz w:val="24"/>
        </w:rPr>
        <w:t>家族领袖决定汽车业的命运</w:t>
      </w:r>
      <w:r w:rsidRPr="005D412A">
        <w:rPr>
          <w:sz w:val="24"/>
        </w:rPr>
        <w:t>”</w:t>
      </w:r>
      <w:r w:rsidRPr="005D412A">
        <w:rPr>
          <w:rFonts w:hint="eastAsia"/>
          <w:sz w:val="24"/>
        </w:rPr>
        <w:t>，文章的中心思想是讲家族领袖们之间的情感和</w:t>
      </w:r>
      <w:proofErr w:type="gramStart"/>
      <w:r w:rsidRPr="005D412A">
        <w:rPr>
          <w:rFonts w:hint="eastAsia"/>
          <w:sz w:val="24"/>
        </w:rPr>
        <w:t>可</w:t>
      </w:r>
      <w:proofErr w:type="gramEnd"/>
      <w:r w:rsidRPr="005D412A">
        <w:rPr>
          <w:rFonts w:hint="eastAsia"/>
          <w:sz w:val="24"/>
        </w:rPr>
        <w:t>信赖性往往会产生左右公司命运的效果，就铃木而言就可以佐证该篇文章的可信性。铃木株式会社是铃木家族创立的，铃木修先生是铃木第二代掌门人的女婿，是铃木的第三代掌门人，已近七十高寿，作为一个资深和优秀的企业家，铃木修先生</w:t>
      </w:r>
      <w:r w:rsidRPr="005D412A">
        <w:rPr>
          <w:sz w:val="24"/>
        </w:rPr>
        <w:t>1978</w:t>
      </w:r>
      <w:r w:rsidRPr="005D412A">
        <w:rPr>
          <w:rFonts w:hint="eastAsia"/>
          <w:sz w:val="24"/>
        </w:rPr>
        <w:t>年担任铃木的社长以来，以精明卓越的领导和管理才能，带领铃木在激烈的市场竞争中始终立于不败之地。</w:t>
      </w:r>
      <w:r w:rsidRPr="005D412A">
        <w:rPr>
          <w:sz w:val="24"/>
        </w:rPr>
        <w:t>2000</w:t>
      </w:r>
      <w:r w:rsidRPr="005D412A">
        <w:rPr>
          <w:rFonts w:hint="eastAsia"/>
          <w:sz w:val="24"/>
        </w:rPr>
        <w:t>年，铃木修先生以企业家的身份荣获了日本天皇颁发的</w:t>
      </w:r>
      <w:r w:rsidRPr="005D412A">
        <w:rPr>
          <w:sz w:val="24"/>
        </w:rPr>
        <w:t>“</w:t>
      </w:r>
      <w:r w:rsidRPr="005D412A">
        <w:rPr>
          <w:rFonts w:hint="eastAsia"/>
          <w:sz w:val="24"/>
        </w:rPr>
        <w:t>朝阳金星奖</w:t>
      </w:r>
      <w:r w:rsidRPr="005D412A">
        <w:rPr>
          <w:sz w:val="24"/>
        </w:rPr>
        <w:t>”</w:t>
      </w:r>
      <w:r w:rsidRPr="005D412A">
        <w:rPr>
          <w:rFonts w:hint="eastAsia"/>
          <w:sz w:val="24"/>
        </w:rPr>
        <w:t>，以表彰铃木修先生对发展日本微型汽车事业</w:t>
      </w:r>
      <w:proofErr w:type="gramStart"/>
      <w:r w:rsidRPr="005D412A">
        <w:rPr>
          <w:rFonts w:hint="eastAsia"/>
          <w:sz w:val="24"/>
        </w:rPr>
        <w:t>作出</w:t>
      </w:r>
      <w:proofErr w:type="gramEnd"/>
      <w:r w:rsidRPr="005D412A">
        <w:rPr>
          <w:rFonts w:hint="eastAsia"/>
          <w:sz w:val="24"/>
        </w:rPr>
        <w:t>的贡献，使其个人的职业生涯达到了辉煌的顶点。</w:t>
      </w:r>
      <w:r w:rsidRPr="005D412A">
        <w:rPr>
          <w:rFonts w:hint="eastAsia"/>
          <w:sz w:val="24"/>
        </w:rPr>
        <w:t xml:space="preserve"> </w:t>
      </w:r>
    </w:p>
    <w:p w14:paraId="551714AB" w14:textId="77777777" w:rsidR="0000797D" w:rsidRPr="005D412A" w:rsidRDefault="0000797D" w:rsidP="0000797D">
      <w:pPr>
        <w:ind w:firstLineChars="200" w:firstLine="480"/>
        <w:rPr>
          <w:sz w:val="24"/>
        </w:rPr>
      </w:pPr>
      <w:r w:rsidRPr="005D412A">
        <w:rPr>
          <w:rFonts w:hint="eastAsia"/>
          <w:sz w:val="24"/>
        </w:rPr>
        <w:t>尽管铃木修先生已在</w:t>
      </w:r>
      <w:r w:rsidRPr="005D412A">
        <w:rPr>
          <w:sz w:val="24"/>
        </w:rPr>
        <w:t>2000</w:t>
      </w:r>
      <w:r w:rsidRPr="005D412A">
        <w:rPr>
          <w:rFonts w:hint="eastAsia"/>
          <w:sz w:val="24"/>
        </w:rPr>
        <w:t>年初从社长的职务退下来担任了铃木的会长，但同时还兼任着铃木的</w:t>
      </w:r>
      <w:r w:rsidRPr="005D412A">
        <w:rPr>
          <w:sz w:val="24"/>
        </w:rPr>
        <w:t>CEO</w:t>
      </w:r>
      <w:r w:rsidRPr="005D412A">
        <w:rPr>
          <w:rFonts w:hint="eastAsia"/>
          <w:sz w:val="24"/>
        </w:rPr>
        <w:t>，</w:t>
      </w:r>
      <w:r w:rsidRPr="005D412A">
        <w:rPr>
          <w:rFonts w:hint="eastAsia"/>
          <w:sz w:val="24"/>
        </w:rPr>
        <w:lastRenderedPageBreak/>
        <w:t>铃木修先生因其在铃木决策中举足轻重的地位被中国通的日本人称之为</w:t>
      </w:r>
      <w:r w:rsidRPr="005D412A">
        <w:rPr>
          <w:sz w:val="24"/>
        </w:rPr>
        <w:t>“</w:t>
      </w:r>
      <w:r w:rsidRPr="005D412A">
        <w:rPr>
          <w:rFonts w:hint="eastAsia"/>
          <w:sz w:val="24"/>
        </w:rPr>
        <w:t>铃木的毛泽东</w:t>
      </w:r>
      <w:r w:rsidRPr="005D412A">
        <w:rPr>
          <w:sz w:val="24"/>
        </w:rPr>
        <w:t>”</w:t>
      </w:r>
      <w:r w:rsidRPr="005D412A">
        <w:rPr>
          <w:rFonts w:hint="eastAsia"/>
          <w:sz w:val="24"/>
        </w:rPr>
        <w:t>，成功人士和老年人通常具有的傲气、独断和固执，铃木修先生都兼而有之。对长安和福特的合作，最不能释怀的就是铃木修先生本人。他一直以长安没有事先书面或亲自向他报告与福特的合作为由而耿耿于怀。其实早在</w:t>
      </w:r>
      <w:r w:rsidRPr="005D412A">
        <w:rPr>
          <w:sz w:val="24"/>
        </w:rPr>
        <w:t>1999</w:t>
      </w:r>
      <w:r w:rsidRPr="005D412A">
        <w:rPr>
          <w:rFonts w:hint="eastAsia"/>
          <w:sz w:val="24"/>
        </w:rPr>
        <w:t>年</w:t>
      </w:r>
      <w:r w:rsidRPr="005D412A">
        <w:rPr>
          <w:sz w:val="24"/>
        </w:rPr>
        <w:t>7</w:t>
      </w:r>
      <w:r w:rsidRPr="005D412A">
        <w:rPr>
          <w:rFonts w:hint="eastAsia"/>
          <w:sz w:val="24"/>
        </w:rPr>
        <w:t>月，在长安与福特尚未签署合作意向书之前，长安的总裁就曾亲自向铃木负责中国事务的负责人通报了长安欲与福特合作生产轿车的意向。</w:t>
      </w:r>
      <w:r w:rsidRPr="005D412A">
        <w:rPr>
          <w:rFonts w:hint="eastAsia"/>
          <w:sz w:val="24"/>
        </w:rPr>
        <w:t xml:space="preserve"> </w:t>
      </w:r>
    </w:p>
    <w:p w14:paraId="7180C035" w14:textId="77777777" w:rsidR="0000797D" w:rsidRPr="005D412A" w:rsidRDefault="0000797D" w:rsidP="0000797D">
      <w:pPr>
        <w:ind w:firstLineChars="200" w:firstLine="480"/>
        <w:rPr>
          <w:sz w:val="24"/>
        </w:rPr>
      </w:pPr>
      <w:r w:rsidRPr="005D412A">
        <w:rPr>
          <w:rFonts w:hint="eastAsia"/>
          <w:sz w:val="24"/>
        </w:rPr>
        <w:t>之后，长安的领导人又以暗示或明示的方式向铃木的有关人员通报过该问题，但由于铃木有关人员错误判断，即认为长安在打福特牌而未引起重视并未将该问题报告到铃木总部或铃木修先生本人，</w:t>
      </w:r>
      <w:proofErr w:type="gramStart"/>
      <w:r w:rsidRPr="005D412A">
        <w:rPr>
          <w:rFonts w:hint="eastAsia"/>
          <w:sz w:val="24"/>
        </w:rPr>
        <w:t>以致于</w:t>
      </w:r>
      <w:proofErr w:type="gramEnd"/>
      <w:r w:rsidRPr="005D412A">
        <w:rPr>
          <w:rFonts w:hint="eastAsia"/>
          <w:sz w:val="24"/>
        </w:rPr>
        <w:t>后来无论中方怎样解释，铃木修先生都固执地认为长安与福特合作是对铃木的背信弃义，破坏了双方合作以来建立的信赖性。尤其对长安不顺从铃木指挥棒与通用合作的行为，铃木修先生不仅感到在通用丢了面子，而且感到个人的自尊受到了极大的损害，对长安产生了信任危机，并直接影响了双方的合作。在一段时间里，长安和铃木的合作进入了低谷，铃木中断了对长安的新产品技术交流，停止了长安人员的技术和劳务研修，甚至对欲与长安零部件配套企业洽谈合资合作的日本企业，铃木也要求暂时停止与中方的合作洽谈。</w:t>
      </w:r>
    </w:p>
    <w:p w14:paraId="735A9428" w14:textId="77777777" w:rsidR="0000797D" w:rsidRPr="005D412A" w:rsidRDefault="0000797D" w:rsidP="0000797D">
      <w:pPr>
        <w:ind w:left="360"/>
        <w:rPr>
          <w:b/>
          <w:bCs/>
          <w:sz w:val="24"/>
        </w:rPr>
      </w:pPr>
      <w:r w:rsidRPr="005D412A">
        <w:rPr>
          <w:b/>
          <w:bCs/>
          <w:sz w:val="24"/>
        </w:rPr>
        <w:t>3</w:t>
      </w:r>
      <w:r w:rsidRPr="005D412A">
        <w:rPr>
          <w:rFonts w:hint="eastAsia"/>
          <w:b/>
          <w:bCs/>
          <w:sz w:val="24"/>
        </w:rPr>
        <w:t>、</w:t>
      </w:r>
      <w:r w:rsidRPr="005D412A">
        <w:rPr>
          <w:b/>
          <w:bCs/>
          <w:sz w:val="24"/>
        </w:rPr>
        <w:t>“</w:t>
      </w:r>
      <w:r w:rsidRPr="005D412A">
        <w:rPr>
          <w:rFonts w:hint="eastAsia"/>
          <w:b/>
          <w:bCs/>
          <w:sz w:val="24"/>
        </w:rPr>
        <w:t>硬招</w:t>
      </w:r>
      <w:r w:rsidRPr="005D412A">
        <w:rPr>
          <w:b/>
          <w:bCs/>
          <w:sz w:val="24"/>
        </w:rPr>
        <w:t>”</w:t>
      </w:r>
      <w:r w:rsidRPr="005D412A">
        <w:rPr>
          <w:rFonts w:hint="eastAsia"/>
          <w:b/>
          <w:bCs/>
          <w:sz w:val="24"/>
        </w:rPr>
        <w:t>之一</w:t>
      </w:r>
      <w:r w:rsidRPr="005D412A">
        <w:rPr>
          <w:b/>
          <w:bCs/>
          <w:sz w:val="24"/>
        </w:rPr>
        <w:t>——</w:t>
      </w:r>
      <w:r w:rsidRPr="005D412A">
        <w:rPr>
          <w:rFonts w:hint="eastAsia"/>
          <w:b/>
          <w:bCs/>
          <w:sz w:val="24"/>
        </w:rPr>
        <w:t>打</w:t>
      </w:r>
      <w:r w:rsidRPr="005D412A">
        <w:rPr>
          <w:b/>
          <w:bCs/>
          <w:sz w:val="24"/>
        </w:rPr>
        <w:t>“</w:t>
      </w:r>
      <w:r w:rsidRPr="005D412A">
        <w:rPr>
          <w:rFonts w:hint="eastAsia"/>
          <w:b/>
          <w:bCs/>
          <w:sz w:val="24"/>
        </w:rPr>
        <w:t>违法</w:t>
      </w:r>
      <w:r w:rsidRPr="005D412A">
        <w:rPr>
          <w:b/>
          <w:bCs/>
          <w:sz w:val="24"/>
        </w:rPr>
        <w:t>”</w:t>
      </w:r>
      <w:r w:rsidRPr="005D412A">
        <w:rPr>
          <w:rFonts w:hint="eastAsia"/>
          <w:b/>
          <w:bCs/>
          <w:sz w:val="24"/>
        </w:rPr>
        <w:t>、</w:t>
      </w:r>
      <w:r w:rsidRPr="005D412A">
        <w:rPr>
          <w:b/>
          <w:bCs/>
          <w:sz w:val="24"/>
        </w:rPr>
        <w:t>“</w:t>
      </w:r>
      <w:r w:rsidRPr="005D412A">
        <w:rPr>
          <w:rFonts w:hint="eastAsia"/>
          <w:b/>
          <w:bCs/>
          <w:sz w:val="24"/>
        </w:rPr>
        <w:t>违约</w:t>
      </w:r>
      <w:r w:rsidRPr="005D412A">
        <w:rPr>
          <w:b/>
          <w:bCs/>
          <w:sz w:val="24"/>
        </w:rPr>
        <w:t>”</w:t>
      </w:r>
      <w:r w:rsidRPr="005D412A">
        <w:rPr>
          <w:rFonts w:hint="eastAsia"/>
          <w:b/>
          <w:bCs/>
          <w:sz w:val="24"/>
        </w:rPr>
        <w:t>牌</w:t>
      </w:r>
    </w:p>
    <w:p w14:paraId="74F2B9BD" w14:textId="77777777" w:rsidR="0000797D" w:rsidRPr="005D412A" w:rsidRDefault="0000797D" w:rsidP="0000797D">
      <w:pPr>
        <w:ind w:firstLineChars="200" w:firstLine="480"/>
        <w:rPr>
          <w:sz w:val="24"/>
        </w:rPr>
      </w:pPr>
      <w:r w:rsidRPr="005D412A">
        <w:rPr>
          <w:sz w:val="24"/>
        </w:rPr>
        <w:t>2000</w:t>
      </w:r>
      <w:r w:rsidRPr="005D412A">
        <w:rPr>
          <w:rFonts w:hint="eastAsia"/>
          <w:sz w:val="24"/>
        </w:rPr>
        <w:t>年</w:t>
      </w:r>
      <w:r w:rsidRPr="005D412A">
        <w:rPr>
          <w:sz w:val="24"/>
        </w:rPr>
        <w:t>6</w:t>
      </w:r>
      <w:r w:rsidRPr="005D412A">
        <w:rPr>
          <w:rFonts w:hint="eastAsia"/>
          <w:sz w:val="24"/>
        </w:rPr>
        <w:t>月初，在重庆市政府的大力支持下，中国经贸委批准了长安与福特合资的意向书，使双方的合作进入了实质性的项目可行性分析研究阶段。铃木为此十分恼怒，见</w:t>
      </w:r>
      <w:r w:rsidRPr="005D412A">
        <w:rPr>
          <w:sz w:val="24"/>
        </w:rPr>
        <w:t>“</w:t>
      </w:r>
      <w:r w:rsidRPr="005D412A">
        <w:rPr>
          <w:rFonts w:hint="eastAsia"/>
          <w:sz w:val="24"/>
        </w:rPr>
        <w:t>软招</w:t>
      </w:r>
      <w:r w:rsidRPr="005D412A">
        <w:rPr>
          <w:sz w:val="24"/>
        </w:rPr>
        <w:t>”</w:t>
      </w:r>
      <w:r w:rsidRPr="005D412A">
        <w:rPr>
          <w:rFonts w:hint="eastAsia"/>
          <w:sz w:val="24"/>
        </w:rPr>
        <w:t>长安无意接纳，便使出了硬招，铃木有两大杀手锏：</w:t>
      </w:r>
    </w:p>
    <w:p w14:paraId="1ECC8791" w14:textId="77777777" w:rsidR="0000797D" w:rsidRPr="005D412A" w:rsidRDefault="0000797D" w:rsidP="0000797D">
      <w:pPr>
        <w:ind w:firstLineChars="200" w:firstLine="480"/>
        <w:rPr>
          <w:sz w:val="24"/>
        </w:rPr>
      </w:pPr>
      <w:r w:rsidRPr="005D412A">
        <w:rPr>
          <w:rFonts w:hint="eastAsia"/>
          <w:sz w:val="24"/>
        </w:rPr>
        <w:t>①以长安与福特的合作违背了长安股份公司上市时，长安在招股说明书中申明长安不再从事与长安上市公司竞争业务的承诺。</w:t>
      </w:r>
      <w:r w:rsidRPr="005D412A">
        <w:rPr>
          <w:sz w:val="24"/>
        </w:rPr>
        <w:t>1996</w:t>
      </w:r>
      <w:r w:rsidRPr="005D412A">
        <w:rPr>
          <w:rFonts w:hint="eastAsia"/>
          <w:sz w:val="24"/>
        </w:rPr>
        <w:t>年</w:t>
      </w:r>
      <w:r w:rsidRPr="005D412A">
        <w:rPr>
          <w:sz w:val="24"/>
        </w:rPr>
        <w:t>10</w:t>
      </w:r>
      <w:r w:rsidRPr="005D412A">
        <w:rPr>
          <w:rFonts w:hint="eastAsia"/>
          <w:sz w:val="24"/>
        </w:rPr>
        <w:t>月，为了长安股份的上市需要，长安遵从上市规则，在公开发行的招股书中确实</w:t>
      </w:r>
      <w:proofErr w:type="gramStart"/>
      <w:r w:rsidRPr="005D412A">
        <w:rPr>
          <w:rFonts w:hint="eastAsia"/>
          <w:sz w:val="24"/>
        </w:rPr>
        <w:t>作出</w:t>
      </w:r>
      <w:proofErr w:type="gramEnd"/>
      <w:r w:rsidRPr="005D412A">
        <w:rPr>
          <w:rFonts w:hint="eastAsia"/>
          <w:sz w:val="24"/>
        </w:rPr>
        <w:t>了今后不再从事汽车、发动机主营业务的承诺。铃木明确提出长安不能与福特合资生产汽车、发动机，如果要合资，合法的中方合作者应该是长安上市公司，并称若长安一意孤行，铃木将诉诸法律予以解决。从法律角度讲，铃木的反对有一定法律依据。</w:t>
      </w:r>
    </w:p>
    <w:p w14:paraId="27797B8D" w14:textId="77777777" w:rsidR="0000797D" w:rsidRPr="005D412A" w:rsidRDefault="0000797D" w:rsidP="0000797D">
      <w:pPr>
        <w:ind w:firstLineChars="200" w:firstLine="480"/>
        <w:rPr>
          <w:sz w:val="24"/>
        </w:rPr>
      </w:pPr>
      <w:r w:rsidRPr="005D412A">
        <w:rPr>
          <w:rFonts w:hint="eastAsia"/>
          <w:sz w:val="24"/>
        </w:rPr>
        <w:t>②如果长安上市公司与福特合资，则必须要经过铃木同意，否则构成违反中日双方的约定。</w:t>
      </w:r>
      <w:r w:rsidRPr="005D412A">
        <w:rPr>
          <w:sz w:val="24"/>
        </w:rPr>
        <w:t>1996</w:t>
      </w:r>
      <w:r w:rsidRPr="005D412A">
        <w:rPr>
          <w:rFonts w:hint="eastAsia"/>
          <w:sz w:val="24"/>
        </w:rPr>
        <w:t>年</w:t>
      </w:r>
      <w:r w:rsidRPr="005D412A">
        <w:rPr>
          <w:sz w:val="24"/>
        </w:rPr>
        <w:t>12</w:t>
      </w:r>
      <w:r w:rsidRPr="005D412A">
        <w:rPr>
          <w:rFonts w:hint="eastAsia"/>
          <w:sz w:val="24"/>
        </w:rPr>
        <w:t>月，在铃木作为战略投资者认购长安</w:t>
      </w:r>
      <w:r w:rsidRPr="005D412A">
        <w:rPr>
          <w:sz w:val="24"/>
        </w:rPr>
        <w:t>B</w:t>
      </w:r>
      <w:r w:rsidRPr="005D412A">
        <w:rPr>
          <w:rFonts w:hint="eastAsia"/>
          <w:sz w:val="24"/>
        </w:rPr>
        <w:t>股之时，中日双方签署了《协议书》，明确约定了铃木作为战略投资者在长安上市公司决策层的权限，根据约定铃木拥有</w:t>
      </w:r>
      <w:r w:rsidRPr="005D412A">
        <w:rPr>
          <w:sz w:val="24"/>
        </w:rPr>
        <w:t>3</w:t>
      </w:r>
      <w:r w:rsidRPr="005D412A">
        <w:rPr>
          <w:rFonts w:hint="eastAsia"/>
          <w:sz w:val="24"/>
        </w:rPr>
        <w:t>个董事席位，而且直接参与决定长安上市公司的重大决策。如果长安上市公司投资福特合资项目，</w:t>
      </w:r>
      <w:proofErr w:type="gramStart"/>
      <w:r w:rsidRPr="005D412A">
        <w:rPr>
          <w:rFonts w:hint="eastAsia"/>
          <w:sz w:val="24"/>
        </w:rPr>
        <w:t>理当应</w:t>
      </w:r>
      <w:proofErr w:type="gramEnd"/>
      <w:r w:rsidRPr="005D412A">
        <w:rPr>
          <w:rFonts w:hint="eastAsia"/>
          <w:sz w:val="24"/>
        </w:rPr>
        <w:t>获得铃木的同意才能通过。从诚信的角度讲，铃木的要求有道理。</w:t>
      </w:r>
    </w:p>
    <w:p w14:paraId="7A859AB3" w14:textId="77777777" w:rsidR="0000797D" w:rsidRPr="005D412A" w:rsidRDefault="0000797D" w:rsidP="0000797D">
      <w:pPr>
        <w:ind w:firstLineChars="200" w:firstLine="480"/>
        <w:rPr>
          <w:sz w:val="24"/>
        </w:rPr>
      </w:pPr>
      <w:r w:rsidRPr="005D412A">
        <w:rPr>
          <w:rFonts w:hint="eastAsia"/>
          <w:sz w:val="24"/>
        </w:rPr>
        <w:t>为了妥善处理</w:t>
      </w:r>
      <w:r w:rsidRPr="005D412A">
        <w:rPr>
          <w:sz w:val="24"/>
        </w:rPr>
        <w:t>“</w:t>
      </w:r>
      <w:r w:rsidRPr="005D412A">
        <w:rPr>
          <w:rFonts w:hint="eastAsia"/>
          <w:sz w:val="24"/>
        </w:rPr>
        <w:t>违法</w:t>
      </w:r>
      <w:r w:rsidRPr="005D412A">
        <w:rPr>
          <w:sz w:val="24"/>
        </w:rPr>
        <w:t>”</w:t>
      </w:r>
      <w:r w:rsidRPr="005D412A">
        <w:rPr>
          <w:rFonts w:hint="eastAsia"/>
          <w:sz w:val="24"/>
        </w:rPr>
        <w:t>、</w:t>
      </w:r>
      <w:r w:rsidRPr="005D412A">
        <w:rPr>
          <w:sz w:val="24"/>
        </w:rPr>
        <w:t>“</w:t>
      </w:r>
      <w:r w:rsidRPr="005D412A">
        <w:rPr>
          <w:rFonts w:hint="eastAsia"/>
          <w:sz w:val="24"/>
        </w:rPr>
        <w:t>违约</w:t>
      </w:r>
      <w:r w:rsidRPr="005D412A">
        <w:rPr>
          <w:sz w:val="24"/>
        </w:rPr>
        <w:t>”</w:t>
      </w:r>
      <w:r w:rsidRPr="005D412A">
        <w:rPr>
          <w:rFonts w:hint="eastAsia"/>
          <w:sz w:val="24"/>
        </w:rPr>
        <w:t>问题，长安和铃木分别聘请了资深律师进行磋商，律师们为各自的被代理人利益展开了唇枪舌战，使双方矛盾充满了火药味。</w:t>
      </w:r>
    </w:p>
    <w:p w14:paraId="728CB3FE" w14:textId="77777777" w:rsidR="0000797D" w:rsidRPr="005D412A" w:rsidRDefault="0000797D" w:rsidP="0000797D">
      <w:pPr>
        <w:ind w:firstLineChars="200" w:firstLine="482"/>
        <w:rPr>
          <w:b/>
          <w:bCs/>
          <w:sz w:val="24"/>
        </w:rPr>
      </w:pPr>
      <w:r w:rsidRPr="005D412A">
        <w:rPr>
          <w:b/>
          <w:bCs/>
          <w:sz w:val="24"/>
        </w:rPr>
        <w:t>4</w:t>
      </w:r>
      <w:r w:rsidRPr="005D412A">
        <w:rPr>
          <w:rFonts w:hint="eastAsia"/>
          <w:b/>
          <w:bCs/>
          <w:sz w:val="24"/>
        </w:rPr>
        <w:t>、</w:t>
      </w:r>
      <w:r w:rsidRPr="005D412A">
        <w:rPr>
          <w:b/>
          <w:bCs/>
          <w:sz w:val="24"/>
        </w:rPr>
        <w:t>“</w:t>
      </w:r>
      <w:r w:rsidRPr="005D412A">
        <w:rPr>
          <w:rFonts w:hint="eastAsia"/>
          <w:b/>
          <w:bCs/>
          <w:sz w:val="24"/>
        </w:rPr>
        <w:t>硬招</w:t>
      </w:r>
      <w:r w:rsidRPr="005D412A">
        <w:rPr>
          <w:b/>
          <w:bCs/>
          <w:sz w:val="24"/>
        </w:rPr>
        <w:t>”</w:t>
      </w:r>
      <w:r w:rsidRPr="005D412A">
        <w:rPr>
          <w:rFonts w:hint="eastAsia"/>
          <w:b/>
          <w:bCs/>
          <w:sz w:val="24"/>
        </w:rPr>
        <w:t>之二</w:t>
      </w:r>
      <w:r w:rsidRPr="005D412A">
        <w:rPr>
          <w:b/>
          <w:bCs/>
          <w:sz w:val="24"/>
        </w:rPr>
        <w:t>——</w:t>
      </w:r>
      <w:r w:rsidRPr="005D412A">
        <w:rPr>
          <w:rFonts w:hint="eastAsia"/>
          <w:b/>
          <w:bCs/>
          <w:sz w:val="24"/>
        </w:rPr>
        <w:t>铃木打政府牌</w:t>
      </w:r>
    </w:p>
    <w:p w14:paraId="1AE217EE" w14:textId="77777777" w:rsidR="0000797D" w:rsidRPr="005D412A" w:rsidRDefault="0000797D" w:rsidP="0000797D">
      <w:pPr>
        <w:ind w:firstLineChars="200" w:firstLine="480"/>
        <w:rPr>
          <w:sz w:val="24"/>
        </w:rPr>
      </w:pPr>
      <w:r w:rsidRPr="005D412A">
        <w:rPr>
          <w:sz w:val="24"/>
        </w:rPr>
        <w:t>2001</w:t>
      </w:r>
      <w:r w:rsidRPr="005D412A">
        <w:rPr>
          <w:rFonts w:hint="eastAsia"/>
          <w:sz w:val="24"/>
        </w:rPr>
        <w:t>年初，日本国驻华全权大使先生致函重庆市市长，提出希望重庆市协调处理好长安与铃木的关系，信中提到如果处理不妥，可能会影响政府间的经济交流，大使的来信把长安和铃木的矛盾上升到了国家关系的高度。</w:t>
      </w:r>
      <w:r w:rsidRPr="005D412A">
        <w:rPr>
          <w:rFonts w:hint="eastAsia"/>
          <w:sz w:val="24"/>
        </w:rPr>
        <w:t xml:space="preserve"> </w:t>
      </w:r>
    </w:p>
    <w:p w14:paraId="6EBCB44A" w14:textId="77777777" w:rsidR="0000797D" w:rsidRPr="005D412A" w:rsidRDefault="0000797D" w:rsidP="0000797D">
      <w:pPr>
        <w:ind w:left="360"/>
        <w:rPr>
          <w:b/>
          <w:bCs/>
          <w:sz w:val="24"/>
        </w:rPr>
      </w:pPr>
      <w:r w:rsidRPr="005D412A">
        <w:rPr>
          <w:rFonts w:hint="eastAsia"/>
          <w:b/>
          <w:bCs/>
          <w:sz w:val="24"/>
        </w:rPr>
        <w:t>解铃还需系铃人的策略</w:t>
      </w:r>
    </w:p>
    <w:p w14:paraId="585D68E0" w14:textId="77777777" w:rsidR="0000797D" w:rsidRPr="005D412A" w:rsidRDefault="0000797D" w:rsidP="0000797D">
      <w:pPr>
        <w:ind w:firstLineChars="200" w:firstLine="480"/>
        <w:rPr>
          <w:sz w:val="24"/>
        </w:rPr>
      </w:pPr>
      <w:r w:rsidRPr="005D412A">
        <w:rPr>
          <w:rFonts w:hint="eastAsia"/>
          <w:sz w:val="24"/>
        </w:rPr>
        <w:t>因福特项目引起的长安与铃木的对峙问题，从一开始中方就认识到不是一个依靠法律能解决的问题。重庆市、南方集团、长安都意识到如果不能妥善处理与铃木的关系，不仅严重影响长安的生存和发展，而且还会影响长安与福特的顺利合作。为此，中方一直在谋求积极妥善的解决方案，争取铃木的理解和合作。</w:t>
      </w:r>
      <w:r w:rsidRPr="005D412A">
        <w:rPr>
          <w:sz w:val="24"/>
        </w:rPr>
        <w:t>2000</w:t>
      </w:r>
      <w:r w:rsidRPr="005D412A">
        <w:rPr>
          <w:rFonts w:hint="eastAsia"/>
          <w:sz w:val="24"/>
        </w:rPr>
        <w:t>年</w:t>
      </w:r>
      <w:r w:rsidRPr="005D412A">
        <w:rPr>
          <w:sz w:val="24"/>
        </w:rPr>
        <w:t>6</w:t>
      </w:r>
      <w:r w:rsidRPr="005D412A">
        <w:rPr>
          <w:rFonts w:hint="eastAsia"/>
          <w:sz w:val="24"/>
        </w:rPr>
        <w:t>月到</w:t>
      </w:r>
      <w:r w:rsidRPr="005D412A">
        <w:rPr>
          <w:sz w:val="24"/>
        </w:rPr>
        <w:t>2001</w:t>
      </w:r>
      <w:r w:rsidRPr="005D412A">
        <w:rPr>
          <w:rFonts w:hint="eastAsia"/>
          <w:sz w:val="24"/>
        </w:rPr>
        <w:t>年</w:t>
      </w:r>
      <w:r w:rsidRPr="005D412A">
        <w:rPr>
          <w:sz w:val="24"/>
        </w:rPr>
        <w:t>3</w:t>
      </w:r>
      <w:r w:rsidRPr="005D412A">
        <w:rPr>
          <w:rFonts w:hint="eastAsia"/>
          <w:sz w:val="24"/>
        </w:rPr>
        <w:t>月期间，南方集团、重庆市和长安的高层领导人曾三次组团赴铃木会谈，铃木修先生本人包括铃木的会长也先后三次赴北京会谈，中日双方高层还数次交换信函，就妥善处理长安与铃木，长安与福特合作的有关问题中日双方高层进行了艰难的协商，</w:t>
      </w:r>
      <w:proofErr w:type="gramStart"/>
      <w:r w:rsidRPr="005D412A">
        <w:rPr>
          <w:rFonts w:hint="eastAsia"/>
          <w:sz w:val="24"/>
        </w:rPr>
        <w:t>个</w:t>
      </w:r>
      <w:proofErr w:type="gramEnd"/>
      <w:r w:rsidRPr="005D412A">
        <w:rPr>
          <w:rFonts w:hint="eastAsia"/>
          <w:sz w:val="24"/>
        </w:rPr>
        <w:t>中滋味，难以言表。</w:t>
      </w:r>
      <w:r w:rsidRPr="005D412A">
        <w:rPr>
          <w:rFonts w:hint="eastAsia"/>
          <w:sz w:val="24"/>
        </w:rPr>
        <w:t xml:space="preserve"> </w:t>
      </w:r>
    </w:p>
    <w:p w14:paraId="128D4C18" w14:textId="77777777" w:rsidR="0000797D" w:rsidRPr="005D412A" w:rsidRDefault="0000797D" w:rsidP="0000797D">
      <w:pPr>
        <w:ind w:firstLineChars="200" w:firstLine="480"/>
        <w:rPr>
          <w:sz w:val="24"/>
        </w:rPr>
      </w:pPr>
      <w:r w:rsidRPr="005D412A">
        <w:rPr>
          <w:rFonts w:hint="eastAsia"/>
          <w:sz w:val="24"/>
        </w:rPr>
        <w:t>为了不影响福特项目的顺利推进，为了维护和巩固与铃木多年来的合作成果，在近</w:t>
      </w:r>
      <w:r w:rsidRPr="005D412A">
        <w:rPr>
          <w:sz w:val="24"/>
        </w:rPr>
        <w:t>1</w:t>
      </w:r>
      <w:r w:rsidRPr="005D412A">
        <w:rPr>
          <w:rFonts w:hint="eastAsia"/>
          <w:sz w:val="24"/>
        </w:rPr>
        <w:t>年的时间里，长安以极大的韧劲和耐心一点</w:t>
      </w:r>
      <w:proofErr w:type="gramStart"/>
      <w:r w:rsidRPr="005D412A">
        <w:rPr>
          <w:rFonts w:hint="eastAsia"/>
          <w:sz w:val="24"/>
        </w:rPr>
        <w:t>一点</w:t>
      </w:r>
      <w:proofErr w:type="gramEnd"/>
      <w:r w:rsidRPr="005D412A">
        <w:rPr>
          <w:rFonts w:hint="eastAsia"/>
          <w:sz w:val="24"/>
        </w:rPr>
        <w:t>争取铃木的配合，尤其是在</w:t>
      </w:r>
      <w:r w:rsidRPr="005D412A">
        <w:rPr>
          <w:sz w:val="24"/>
        </w:rPr>
        <w:t>2000</w:t>
      </w:r>
      <w:r w:rsidRPr="005D412A">
        <w:rPr>
          <w:rFonts w:hint="eastAsia"/>
          <w:sz w:val="24"/>
        </w:rPr>
        <w:t>年下半年以后，长安以双方的共同</w:t>
      </w:r>
      <w:r w:rsidRPr="005D412A">
        <w:rPr>
          <w:rFonts w:hint="eastAsia"/>
          <w:sz w:val="24"/>
        </w:rPr>
        <w:lastRenderedPageBreak/>
        <w:t>利益为切入点，抓住铃木根本上不愿放弃长安铃木的利益，只是要利用福特项目多</w:t>
      </w:r>
      <w:r w:rsidRPr="005D412A">
        <w:rPr>
          <w:sz w:val="24"/>
        </w:rPr>
        <w:t>“</w:t>
      </w:r>
      <w:r w:rsidRPr="005D412A">
        <w:rPr>
          <w:rFonts w:hint="eastAsia"/>
          <w:sz w:val="24"/>
        </w:rPr>
        <w:t>捞</w:t>
      </w:r>
      <w:r w:rsidRPr="005D412A">
        <w:rPr>
          <w:sz w:val="24"/>
        </w:rPr>
        <w:t>”</w:t>
      </w:r>
      <w:r w:rsidRPr="005D412A">
        <w:rPr>
          <w:rFonts w:hint="eastAsia"/>
          <w:sz w:val="24"/>
        </w:rPr>
        <w:t>一点的动机，以务实的态度提出了处理铃木问题的妥善方案。</w:t>
      </w:r>
      <w:r w:rsidRPr="005D412A">
        <w:rPr>
          <w:sz w:val="24"/>
        </w:rPr>
        <w:t>2001</w:t>
      </w:r>
      <w:r w:rsidRPr="005D412A">
        <w:rPr>
          <w:rFonts w:hint="eastAsia"/>
          <w:sz w:val="24"/>
        </w:rPr>
        <w:t>年</w:t>
      </w:r>
      <w:r w:rsidRPr="005D412A">
        <w:rPr>
          <w:sz w:val="24"/>
        </w:rPr>
        <w:t>3</w:t>
      </w:r>
      <w:r w:rsidRPr="005D412A">
        <w:rPr>
          <w:rFonts w:hint="eastAsia"/>
          <w:sz w:val="24"/>
        </w:rPr>
        <w:t>月，铃木修先生本人亲赴北京，会见了重庆市市长和主管工业的副市长，会见了南方集团的领导，中日双方以坦诚的态度和对多年的合作成果割舍不能的情愫达成了谅解协议。</w:t>
      </w:r>
    </w:p>
    <w:p w14:paraId="51ACEBB7" w14:textId="77777777" w:rsidR="0000797D" w:rsidRPr="005D412A" w:rsidRDefault="0000797D" w:rsidP="0000797D">
      <w:pPr>
        <w:ind w:left="360"/>
        <w:rPr>
          <w:sz w:val="24"/>
        </w:rPr>
      </w:pPr>
      <w:r w:rsidRPr="005D412A">
        <w:rPr>
          <w:rFonts w:hint="eastAsia"/>
          <w:sz w:val="24"/>
        </w:rPr>
        <w:t>根据长安和铃木的协议：</w:t>
      </w:r>
    </w:p>
    <w:p w14:paraId="71DBB1C1" w14:textId="77777777" w:rsidR="0000797D" w:rsidRPr="005D412A" w:rsidRDefault="0000797D" w:rsidP="0000797D">
      <w:pPr>
        <w:ind w:left="360"/>
        <w:rPr>
          <w:sz w:val="24"/>
        </w:rPr>
      </w:pPr>
      <w:r w:rsidRPr="005D412A">
        <w:rPr>
          <w:rFonts w:hint="eastAsia"/>
          <w:sz w:val="24"/>
        </w:rPr>
        <w:t>第一、长安铃木在中国产业政策允许的前提下，进行整车和自用发动机的一体化生产；</w:t>
      </w:r>
    </w:p>
    <w:p w14:paraId="143F36FF" w14:textId="77777777" w:rsidR="0000797D" w:rsidRPr="005D412A" w:rsidRDefault="0000797D" w:rsidP="0000797D">
      <w:pPr>
        <w:ind w:left="360"/>
        <w:rPr>
          <w:sz w:val="24"/>
        </w:rPr>
      </w:pPr>
      <w:r w:rsidRPr="005D412A">
        <w:rPr>
          <w:rFonts w:hint="eastAsia"/>
          <w:sz w:val="24"/>
        </w:rPr>
        <w:t>第二、铃木对长安和福特的合资表示理解，将在长安上市公司董事会上表示同意。</w:t>
      </w:r>
    </w:p>
    <w:p w14:paraId="582D8E1B" w14:textId="77777777" w:rsidR="0000797D" w:rsidRPr="005D412A" w:rsidRDefault="0000797D" w:rsidP="0000797D">
      <w:pPr>
        <w:ind w:firstLineChars="200" w:firstLine="480"/>
        <w:rPr>
          <w:sz w:val="24"/>
        </w:rPr>
      </w:pPr>
      <w:smartTag w:uri="urn:schemas-microsoft-com:office:smarttags" w:element="chsdate">
        <w:smartTagPr>
          <w:attr w:name="Year" w:val="2001"/>
          <w:attr w:name="Month" w:val="4"/>
          <w:attr w:name="Day" w:val="10"/>
          <w:attr w:name="IsLunarDate" w:val="False"/>
          <w:attr w:name="IsROCDate" w:val="False"/>
        </w:smartTagPr>
        <w:r w:rsidRPr="005D412A">
          <w:rPr>
            <w:sz w:val="24"/>
          </w:rPr>
          <w:t>2001</w:t>
        </w:r>
        <w:r w:rsidRPr="005D412A">
          <w:rPr>
            <w:rFonts w:hint="eastAsia"/>
            <w:sz w:val="24"/>
          </w:rPr>
          <w:t>年</w:t>
        </w:r>
        <w:r w:rsidRPr="005D412A">
          <w:rPr>
            <w:sz w:val="24"/>
          </w:rPr>
          <w:t>4</w:t>
        </w:r>
        <w:r w:rsidRPr="005D412A">
          <w:rPr>
            <w:rFonts w:hint="eastAsia"/>
            <w:sz w:val="24"/>
          </w:rPr>
          <w:t>月</w:t>
        </w:r>
        <w:r w:rsidRPr="005D412A">
          <w:rPr>
            <w:sz w:val="24"/>
          </w:rPr>
          <w:t>10</w:t>
        </w:r>
        <w:r w:rsidRPr="005D412A">
          <w:rPr>
            <w:rFonts w:hint="eastAsia"/>
            <w:sz w:val="24"/>
          </w:rPr>
          <w:t>日</w:t>
        </w:r>
      </w:smartTag>
      <w:r w:rsidRPr="005D412A">
        <w:rPr>
          <w:rFonts w:hint="eastAsia"/>
          <w:sz w:val="24"/>
        </w:rPr>
        <w:t>，重庆长安股份汽车有限公司董事会在长安如期召开，日方</w:t>
      </w:r>
      <w:r w:rsidRPr="005D412A">
        <w:rPr>
          <w:sz w:val="24"/>
        </w:rPr>
        <w:t>3</w:t>
      </w:r>
      <w:r w:rsidRPr="005D412A">
        <w:rPr>
          <w:rFonts w:hint="eastAsia"/>
          <w:sz w:val="24"/>
        </w:rPr>
        <w:t>位董事在会上对投资福特项目投了赞成票。自此，长安与铃木结束了一年多来的在福特项目上的争执，长安清除了第二次联盟中的障碍使长安与</w:t>
      </w:r>
      <w:proofErr w:type="gramStart"/>
      <w:r w:rsidRPr="005D412A">
        <w:rPr>
          <w:rFonts w:hint="eastAsia"/>
          <w:sz w:val="24"/>
        </w:rPr>
        <w:t>与</w:t>
      </w:r>
      <w:proofErr w:type="gramEnd"/>
      <w:r w:rsidRPr="005D412A">
        <w:rPr>
          <w:rFonts w:hint="eastAsia"/>
          <w:sz w:val="24"/>
        </w:rPr>
        <w:t>福特合作项目驶入了快车道。</w:t>
      </w:r>
    </w:p>
    <w:p w14:paraId="66B187DC" w14:textId="77777777" w:rsidR="0000797D" w:rsidRPr="005D412A" w:rsidRDefault="0000797D" w:rsidP="0000797D">
      <w:pPr>
        <w:ind w:firstLineChars="200" w:firstLine="480"/>
        <w:rPr>
          <w:sz w:val="24"/>
        </w:rPr>
      </w:pPr>
      <w:r w:rsidRPr="005D412A">
        <w:rPr>
          <w:rFonts w:hint="eastAsia"/>
          <w:sz w:val="24"/>
        </w:rPr>
        <w:t>可偏偏长安也有自己的合作原则，东西方文化的碰撞，双方的利益冲突使整个合资谈判过程波澜起伏，扣人心弦，甚至还有火药味，双方拍桌子打巴掌的情形也屡有发生。从最初大大小小</w:t>
      </w:r>
      <w:r w:rsidRPr="005D412A">
        <w:rPr>
          <w:sz w:val="24"/>
        </w:rPr>
        <w:t>100</w:t>
      </w:r>
      <w:r w:rsidRPr="005D412A">
        <w:rPr>
          <w:rFonts w:hint="eastAsia"/>
          <w:sz w:val="24"/>
        </w:rPr>
        <w:t>多个分歧开始谈判起，直到最后双方达成共识，福特聘请了世界上最大的律师行</w:t>
      </w:r>
      <w:r w:rsidRPr="005D412A">
        <w:rPr>
          <w:sz w:val="24"/>
        </w:rPr>
        <w:t>“</w:t>
      </w:r>
      <w:r w:rsidRPr="005D412A">
        <w:rPr>
          <w:rFonts w:hint="eastAsia"/>
          <w:sz w:val="24"/>
        </w:rPr>
        <w:t>麦肯思律师行</w:t>
      </w:r>
      <w:r w:rsidRPr="005D412A">
        <w:rPr>
          <w:sz w:val="24"/>
        </w:rPr>
        <w:t>”</w:t>
      </w:r>
      <w:r w:rsidRPr="005D412A">
        <w:rPr>
          <w:rFonts w:hint="eastAsia"/>
          <w:sz w:val="24"/>
        </w:rPr>
        <w:t>的资深律师起草所有法律文件，直接参与</w:t>
      </w:r>
      <w:proofErr w:type="gramStart"/>
      <w:r w:rsidRPr="005D412A">
        <w:rPr>
          <w:rFonts w:hint="eastAsia"/>
          <w:sz w:val="24"/>
        </w:rPr>
        <w:t>与</w:t>
      </w:r>
      <w:proofErr w:type="gramEnd"/>
      <w:r w:rsidRPr="005D412A">
        <w:rPr>
          <w:rFonts w:hint="eastAsia"/>
          <w:sz w:val="24"/>
        </w:rPr>
        <w:t>长安的谈判，之中固有福特做事的惯例，同时也不乏对中国法律的不理解和对中方的偏见。长安的法律顾问也参与了整个谈判过程，但更重要的是长安充分理解和遵守中国的有关法律，长安相信，只要合法、平等就没有不可逾越的鸿沟。事实证明，双方分歧焦点及解决的方案是务实和明智的。</w:t>
      </w:r>
    </w:p>
    <w:p w14:paraId="43B5EBE6" w14:textId="77777777" w:rsidR="0000797D" w:rsidRPr="005D412A" w:rsidRDefault="0000797D" w:rsidP="0000797D">
      <w:pPr>
        <w:ind w:firstLineChars="200" w:firstLine="482"/>
        <w:rPr>
          <w:b/>
          <w:bCs/>
          <w:sz w:val="24"/>
        </w:rPr>
      </w:pPr>
      <w:r w:rsidRPr="005D412A">
        <w:rPr>
          <w:b/>
          <w:bCs/>
          <w:sz w:val="24"/>
        </w:rPr>
        <w:t>1</w:t>
      </w:r>
      <w:r w:rsidRPr="005D412A">
        <w:rPr>
          <w:rFonts w:hint="eastAsia"/>
          <w:b/>
          <w:bCs/>
          <w:sz w:val="24"/>
        </w:rPr>
        <w:t>、同业竞争的规避</w:t>
      </w:r>
    </w:p>
    <w:p w14:paraId="35279C64" w14:textId="77777777" w:rsidR="0000797D" w:rsidRPr="005D412A" w:rsidRDefault="0000797D" w:rsidP="0000797D">
      <w:pPr>
        <w:ind w:firstLineChars="200" w:firstLine="480"/>
        <w:rPr>
          <w:sz w:val="24"/>
        </w:rPr>
      </w:pPr>
      <w:r w:rsidRPr="005D412A">
        <w:rPr>
          <w:rFonts w:hint="eastAsia"/>
          <w:sz w:val="24"/>
        </w:rPr>
        <w:t>坦率地讲，长安当初选择福特除了其实力之外，最让长安动心的还是福特在中国尚没有一个轿车合资项目和福特向长安</w:t>
      </w:r>
      <w:proofErr w:type="gramStart"/>
      <w:r w:rsidRPr="005D412A">
        <w:rPr>
          <w:rFonts w:hint="eastAsia"/>
          <w:sz w:val="24"/>
        </w:rPr>
        <w:t>作出</w:t>
      </w:r>
      <w:proofErr w:type="gramEnd"/>
      <w:r w:rsidRPr="005D412A">
        <w:rPr>
          <w:rFonts w:hint="eastAsia"/>
          <w:sz w:val="24"/>
        </w:rPr>
        <w:t>的长安福特轿车合资项目是今后福特在中国唯一的承诺。长安很看重这个</w:t>
      </w:r>
      <w:r w:rsidRPr="005D412A">
        <w:rPr>
          <w:sz w:val="24"/>
        </w:rPr>
        <w:t>“</w:t>
      </w:r>
      <w:r w:rsidRPr="005D412A">
        <w:rPr>
          <w:rFonts w:hint="eastAsia"/>
          <w:sz w:val="24"/>
        </w:rPr>
        <w:t>唯一</w:t>
      </w:r>
      <w:r w:rsidRPr="005D412A">
        <w:rPr>
          <w:sz w:val="24"/>
        </w:rPr>
        <w:t>”</w:t>
      </w:r>
      <w:r w:rsidRPr="005D412A">
        <w:rPr>
          <w:rFonts w:hint="eastAsia"/>
          <w:sz w:val="24"/>
        </w:rPr>
        <w:t>，看重从一而终，不希望重蹈与铃木合作中遭遇的同类车型有多个铃木的合作者在同业竞争的老路。双方接触的初期，长安多次从福特的代表口中听到类似的娓娓动听的承诺、保证，可当长安要求把这承诺落实到合同中，事情可就不那么简单了。福特的代表称，承诺时间太长了，合同有效期限五十年，谁能保证这五十年的风云变幻呢，只同意承诺十年。</w:t>
      </w:r>
      <w:r w:rsidRPr="005D412A">
        <w:rPr>
          <w:rFonts w:hint="eastAsia"/>
          <w:sz w:val="24"/>
        </w:rPr>
        <w:t xml:space="preserve"> </w:t>
      </w:r>
    </w:p>
    <w:p w14:paraId="4BA766E5" w14:textId="77777777" w:rsidR="0000797D" w:rsidRPr="005D412A" w:rsidRDefault="0000797D" w:rsidP="0000797D">
      <w:pPr>
        <w:ind w:firstLineChars="200" w:firstLine="480"/>
        <w:rPr>
          <w:sz w:val="24"/>
        </w:rPr>
      </w:pPr>
      <w:r w:rsidRPr="005D412A">
        <w:rPr>
          <w:rFonts w:hint="eastAsia"/>
          <w:sz w:val="24"/>
        </w:rPr>
        <w:t>福特的出尔反尔让长安急了，重庆市领导听了也急了，中方寸步不让，意见很明确也很坚决，如果要合作，福特就要在重庆的地盘上跟长安一心一意地合作生产轿车，不能在合同中给福特今后的另有所爱留下</w:t>
      </w:r>
      <w:r w:rsidRPr="005D412A">
        <w:rPr>
          <w:sz w:val="24"/>
        </w:rPr>
        <w:t>“</w:t>
      </w:r>
      <w:r w:rsidRPr="005D412A">
        <w:rPr>
          <w:rFonts w:hint="eastAsia"/>
          <w:sz w:val="24"/>
        </w:rPr>
        <w:t>合法</w:t>
      </w:r>
      <w:r w:rsidRPr="005D412A">
        <w:rPr>
          <w:sz w:val="24"/>
        </w:rPr>
        <w:t>”</w:t>
      </w:r>
      <w:r w:rsidRPr="005D412A">
        <w:rPr>
          <w:rFonts w:hint="eastAsia"/>
          <w:sz w:val="24"/>
        </w:rPr>
        <w:t>的退路。事情发展到高层领导坐下来谈判时，福特也意识到同业竞争不是双方合作的初衷，坚持下去无济于事，最后的共识是福特承诺就合营产品</w:t>
      </w:r>
      <w:r w:rsidRPr="005D412A">
        <w:rPr>
          <w:sz w:val="24"/>
        </w:rPr>
        <w:t>(</w:t>
      </w:r>
      <w:r w:rsidRPr="005D412A">
        <w:rPr>
          <w:rFonts w:hint="eastAsia"/>
          <w:sz w:val="24"/>
        </w:rPr>
        <w:t>指合资公司生产的产品</w:t>
      </w:r>
      <w:r w:rsidRPr="005D412A">
        <w:rPr>
          <w:sz w:val="24"/>
        </w:rPr>
        <w:t>)</w:t>
      </w:r>
      <w:r w:rsidRPr="005D412A">
        <w:rPr>
          <w:rFonts w:hint="eastAsia"/>
          <w:sz w:val="24"/>
        </w:rPr>
        <w:t>长安福特是中国唯一的生产源和销售源。</w:t>
      </w:r>
    </w:p>
    <w:p w14:paraId="70232C5D" w14:textId="77777777" w:rsidR="0000797D" w:rsidRPr="005D412A" w:rsidRDefault="0000797D" w:rsidP="0000797D">
      <w:pPr>
        <w:ind w:left="360"/>
        <w:rPr>
          <w:b/>
          <w:bCs/>
          <w:sz w:val="24"/>
        </w:rPr>
      </w:pPr>
      <w:r w:rsidRPr="005D412A">
        <w:rPr>
          <w:b/>
          <w:bCs/>
          <w:sz w:val="24"/>
        </w:rPr>
        <w:t>2</w:t>
      </w:r>
      <w:r w:rsidRPr="005D412A">
        <w:rPr>
          <w:rFonts w:hint="eastAsia"/>
          <w:b/>
          <w:bCs/>
          <w:sz w:val="24"/>
        </w:rPr>
        <w:t>、决策权之争</w:t>
      </w:r>
    </w:p>
    <w:p w14:paraId="1069EF70" w14:textId="77777777" w:rsidR="0000797D" w:rsidRPr="005D412A" w:rsidRDefault="0000797D" w:rsidP="0000797D">
      <w:pPr>
        <w:ind w:firstLineChars="200" w:firstLine="480"/>
        <w:rPr>
          <w:sz w:val="24"/>
        </w:rPr>
      </w:pPr>
      <w:r w:rsidRPr="005D412A">
        <w:rPr>
          <w:rFonts w:hint="eastAsia"/>
          <w:sz w:val="24"/>
        </w:rPr>
        <w:t>谈判之初，中外合作者只限于长安和福特</w:t>
      </w:r>
      <w:r w:rsidRPr="005D412A">
        <w:rPr>
          <w:sz w:val="24"/>
        </w:rPr>
        <w:t>(</w:t>
      </w:r>
      <w:r w:rsidRPr="005D412A">
        <w:rPr>
          <w:rFonts w:hint="eastAsia"/>
          <w:sz w:val="24"/>
        </w:rPr>
        <w:t>中国</w:t>
      </w:r>
      <w:r w:rsidRPr="005D412A">
        <w:rPr>
          <w:sz w:val="24"/>
        </w:rPr>
        <w:t>)</w:t>
      </w:r>
      <w:r w:rsidRPr="005D412A">
        <w:rPr>
          <w:rFonts w:hint="eastAsia"/>
          <w:sz w:val="24"/>
        </w:rPr>
        <w:t>公司，双方各占</w:t>
      </w:r>
      <w:r w:rsidRPr="005D412A">
        <w:rPr>
          <w:sz w:val="24"/>
        </w:rPr>
        <w:t>50%</w:t>
      </w:r>
      <w:r w:rsidRPr="005D412A">
        <w:rPr>
          <w:rFonts w:hint="eastAsia"/>
          <w:sz w:val="24"/>
        </w:rPr>
        <w:t>的股份。福特</w:t>
      </w:r>
      <w:r w:rsidRPr="005D412A">
        <w:rPr>
          <w:sz w:val="24"/>
        </w:rPr>
        <w:t>(</w:t>
      </w:r>
      <w:r w:rsidRPr="005D412A">
        <w:rPr>
          <w:rFonts w:hint="eastAsia"/>
          <w:sz w:val="24"/>
        </w:rPr>
        <w:t>中国</w:t>
      </w:r>
      <w:r w:rsidRPr="005D412A">
        <w:rPr>
          <w:sz w:val="24"/>
        </w:rPr>
        <w:t>)</w:t>
      </w:r>
      <w:r w:rsidRPr="005D412A">
        <w:rPr>
          <w:rFonts w:hint="eastAsia"/>
          <w:sz w:val="24"/>
        </w:rPr>
        <w:t>公司全称叫福特汽车</w:t>
      </w:r>
      <w:r w:rsidRPr="005D412A">
        <w:rPr>
          <w:sz w:val="24"/>
        </w:rPr>
        <w:t>(</w:t>
      </w:r>
      <w:r w:rsidRPr="005D412A">
        <w:rPr>
          <w:rFonts w:hint="eastAsia"/>
          <w:sz w:val="24"/>
        </w:rPr>
        <w:t>中国</w:t>
      </w:r>
      <w:r w:rsidRPr="005D412A">
        <w:rPr>
          <w:sz w:val="24"/>
        </w:rPr>
        <w:t>)</w:t>
      </w:r>
      <w:r w:rsidRPr="005D412A">
        <w:rPr>
          <w:rFonts w:hint="eastAsia"/>
          <w:sz w:val="24"/>
        </w:rPr>
        <w:t>有限公司，在中国北京登记注册，是福特拥有的全资子公司，公司性质属于投资性企业。从长安福特长远发展和技术支撑考虑，长安提出外方合作者必须增加美国福特汽车公司，外方觉得中方的提议有道理采纳了，出资人由原来两方增加到三方，但中外双方的股权比例仍保持各</w:t>
      </w:r>
      <w:r w:rsidRPr="005D412A">
        <w:rPr>
          <w:sz w:val="24"/>
        </w:rPr>
        <w:t>50%</w:t>
      </w:r>
      <w:r w:rsidRPr="005D412A">
        <w:rPr>
          <w:rFonts w:hint="eastAsia"/>
          <w:sz w:val="24"/>
        </w:rPr>
        <w:t>不变。但在铃木提出长安单方面出资违反招股说明书中</w:t>
      </w:r>
      <w:proofErr w:type="gramStart"/>
      <w:r w:rsidRPr="005D412A">
        <w:rPr>
          <w:rFonts w:hint="eastAsia"/>
          <w:sz w:val="24"/>
        </w:rPr>
        <w:t>不</w:t>
      </w:r>
      <w:proofErr w:type="gramEnd"/>
      <w:r w:rsidRPr="005D412A">
        <w:rPr>
          <w:rFonts w:hint="eastAsia"/>
          <w:sz w:val="24"/>
        </w:rPr>
        <w:t>同业竞争的问题之后，为了避免法律上的撞车，长安领导人听取律师的意见之后，提出了由长安和长安上市公司共同出资的方案，该方案使长安福特的出资人增加到</w:t>
      </w:r>
      <w:r w:rsidRPr="005D412A">
        <w:rPr>
          <w:sz w:val="24"/>
        </w:rPr>
        <w:t>4</w:t>
      </w:r>
      <w:r w:rsidRPr="005D412A">
        <w:rPr>
          <w:rFonts w:hint="eastAsia"/>
          <w:sz w:val="24"/>
        </w:rPr>
        <w:t>个，中方：长安上市公司，出资比例</w:t>
      </w:r>
      <w:r w:rsidRPr="005D412A">
        <w:rPr>
          <w:sz w:val="24"/>
        </w:rPr>
        <w:t>26%</w:t>
      </w:r>
      <w:r w:rsidRPr="005D412A">
        <w:rPr>
          <w:rFonts w:hint="eastAsia"/>
          <w:sz w:val="24"/>
        </w:rPr>
        <w:t>；长安，出资比例</w:t>
      </w:r>
      <w:r w:rsidRPr="005D412A">
        <w:rPr>
          <w:sz w:val="24"/>
        </w:rPr>
        <w:t>24%</w:t>
      </w:r>
      <w:r w:rsidRPr="005D412A">
        <w:rPr>
          <w:rFonts w:hint="eastAsia"/>
          <w:sz w:val="24"/>
        </w:rPr>
        <w:t>；外方：福特和福特</w:t>
      </w:r>
      <w:r w:rsidRPr="005D412A">
        <w:rPr>
          <w:sz w:val="24"/>
        </w:rPr>
        <w:t>(</w:t>
      </w:r>
      <w:r w:rsidRPr="005D412A">
        <w:rPr>
          <w:rFonts w:hint="eastAsia"/>
          <w:sz w:val="24"/>
        </w:rPr>
        <w:t>中国</w:t>
      </w:r>
      <w:r w:rsidRPr="005D412A">
        <w:rPr>
          <w:sz w:val="24"/>
        </w:rPr>
        <w:t>)</w:t>
      </w:r>
      <w:r w:rsidRPr="005D412A">
        <w:rPr>
          <w:rFonts w:hint="eastAsia"/>
          <w:sz w:val="24"/>
        </w:rPr>
        <w:t>各出资</w:t>
      </w:r>
      <w:r w:rsidRPr="005D412A">
        <w:rPr>
          <w:sz w:val="24"/>
        </w:rPr>
        <w:t>25%</w:t>
      </w:r>
      <w:r w:rsidRPr="005D412A">
        <w:rPr>
          <w:rFonts w:hint="eastAsia"/>
          <w:sz w:val="24"/>
        </w:rPr>
        <w:t>。</w:t>
      </w:r>
      <w:r w:rsidRPr="005D412A">
        <w:rPr>
          <w:rFonts w:hint="eastAsia"/>
          <w:sz w:val="24"/>
        </w:rPr>
        <w:t xml:space="preserve"> </w:t>
      </w:r>
    </w:p>
    <w:p w14:paraId="4B1354B5" w14:textId="77777777" w:rsidR="0000797D" w:rsidRPr="005D412A" w:rsidRDefault="0000797D" w:rsidP="0000797D">
      <w:pPr>
        <w:ind w:firstLineChars="200" w:firstLine="480"/>
        <w:rPr>
          <w:sz w:val="24"/>
        </w:rPr>
      </w:pPr>
      <w:r w:rsidRPr="005D412A">
        <w:rPr>
          <w:rFonts w:hint="eastAsia"/>
          <w:sz w:val="24"/>
        </w:rPr>
        <w:t>该方案比较巧妙而且妥善地解决了中方出资人是否合法的问题，并且有利于长安上市公司的资本运作和今后的发展，对中方而言是一个比较理想的方案，但福特不愿意接受。福特认为长安上市公司的股权结构复杂，所有的重大决策都要通过董事会和股东大会，更主要的是由于铃木在长安上市公司拥有较大股份，而且还有</w:t>
      </w:r>
      <w:r w:rsidRPr="005D412A">
        <w:rPr>
          <w:sz w:val="24"/>
        </w:rPr>
        <w:t>3</w:t>
      </w:r>
      <w:r w:rsidRPr="005D412A">
        <w:rPr>
          <w:rFonts w:hint="eastAsia"/>
          <w:sz w:val="24"/>
        </w:rPr>
        <w:t>位董事参与长安上市公司的重大决策，福特</w:t>
      </w:r>
      <w:proofErr w:type="gramStart"/>
      <w:r w:rsidRPr="005D412A">
        <w:rPr>
          <w:rFonts w:hint="eastAsia"/>
          <w:sz w:val="24"/>
        </w:rPr>
        <w:t>耽心</w:t>
      </w:r>
      <w:proofErr w:type="gramEnd"/>
      <w:r w:rsidRPr="005D412A">
        <w:rPr>
          <w:rFonts w:hint="eastAsia"/>
          <w:sz w:val="24"/>
        </w:rPr>
        <w:t>老对手通用利用铃木在决策层中的</w:t>
      </w:r>
      <w:r w:rsidRPr="005D412A">
        <w:rPr>
          <w:rFonts w:hint="eastAsia"/>
          <w:sz w:val="24"/>
        </w:rPr>
        <w:lastRenderedPageBreak/>
        <w:t>地位，给今后长安福特的发展，诸如新品开发，增加投资等问题设置障碍。但是长安告诉福特，要合作只有此方案，别无选择。</w:t>
      </w:r>
      <w:r w:rsidRPr="005D412A">
        <w:rPr>
          <w:rFonts w:hint="eastAsia"/>
          <w:sz w:val="24"/>
        </w:rPr>
        <w:t xml:space="preserve"> </w:t>
      </w:r>
    </w:p>
    <w:p w14:paraId="3FA5865C" w14:textId="77777777" w:rsidR="0000797D" w:rsidRPr="005D412A" w:rsidRDefault="0000797D" w:rsidP="0000797D">
      <w:pPr>
        <w:ind w:firstLineChars="200" w:firstLine="480"/>
        <w:rPr>
          <w:sz w:val="24"/>
        </w:rPr>
      </w:pPr>
      <w:r w:rsidRPr="005D412A">
        <w:rPr>
          <w:rFonts w:hint="eastAsia"/>
          <w:sz w:val="24"/>
        </w:rPr>
        <w:t>福特对此十分恼怒，在接受的同时福特想出了个自以为高明的招，提出要在合资合同中明确写上：长安上市公司委派的董事不能在本公司兼职，即该董事在利益上与长安上市公司没有直接的利益关系，且不能由长安上市公司独立委派而由长安指定；长安上市公司的董事在关联交易中不能有表决权；长安上市公司不能推荐高级管理人员等对长安上市公司的限制条件，其实质是对中方决策权的剥夺。长安对福特这种违反国际合作惯例，并带有歧视性的作法给予了坚决的抵制，非常强硬地告诉福特，股东的权利与义务是对等的，必须取消对长安上市公司的歧视性限制，否则项目免谈，福特最终感到理屈而放弃了自己的要求。</w:t>
      </w:r>
    </w:p>
    <w:p w14:paraId="4C2052C2" w14:textId="77777777" w:rsidR="0000797D" w:rsidRPr="005D412A" w:rsidRDefault="0000797D" w:rsidP="0000797D">
      <w:pPr>
        <w:ind w:left="360"/>
        <w:rPr>
          <w:b/>
          <w:bCs/>
          <w:sz w:val="24"/>
        </w:rPr>
      </w:pPr>
      <w:r w:rsidRPr="005D412A">
        <w:rPr>
          <w:b/>
          <w:bCs/>
          <w:sz w:val="24"/>
        </w:rPr>
        <w:t>3</w:t>
      </w:r>
      <w:r w:rsidRPr="005D412A">
        <w:rPr>
          <w:rFonts w:hint="eastAsia"/>
          <w:b/>
          <w:bCs/>
          <w:sz w:val="24"/>
        </w:rPr>
        <w:t>、品牌问题</w:t>
      </w:r>
    </w:p>
    <w:p w14:paraId="0F13C66E" w14:textId="77777777" w:rsidR="0000797D" w:rsidRPr="005D412A" w:rsidRDefault="0000797D" w:rsidP="0000797D">
      <w:pPr>
        <w:ind w:firstLineChars="200" w:firstLine="480"/>
        <w:rPr>
          <w:sz w:val="24"/>
        </w:rPr>
      </w:pPr>
      <w:r w:rsidRPr="005D412A">
        <w:rPr>
          <w:rFonts w:hint="eastAsia"/>
          <w:sz w:val="24"/>
        </w:rPr>
        <w:t>当今市场竞争已进入品牌竞争时代，高价值的品牌以其强劲的市场渗透能力和规模扩张能力占据了市场竞争优势。据联合国工业计划署的统计，占全球不足</w:t>
      </w:r>
      <w:r w:rsidRPr="005D412A">
        <w:rPr>
          <w:sz w:val="24"/>
        </w:rPr>
        <w:t>3%</w:t>
      </w:r>
      <w:r w:rsidRPr="005D412A">
        <w:rPr>
          <w:rFonts w:hint="eastAsia"/>
          <w:sz w:val="24"/>
        </w:rPr>
        <w:t>的名牌产品，却占了全球市场的</w:t>
      </w:r>
      <w:r w:rsidRPr="005D412A">
        <w:rPr>
          <w:sz w:val="24"/>
        </w:rPr>
        <w:t>40%</w:t>
      </w:r>
      <w:r w:rsidRPr="005D412A">
        <w:rPr>
          <w:rFonts w:hint="eastAsia"/>
          <w:sz w:val="24"/>
        </w:rPr>
        <w:t>，占销售额的</w:t>
      </w:r>
      <w:r w:rsidRPr="005D412A">
        <w:rPr>
          <w:sz w:val="24"/>
        </w:rPr>
        <w:t>50%</w:t>
      </w:r>
      <w:r w:rsidRPr="005D412A">
        <w:rPr>
          <w:rFonts w:hint="eastAsia"/>
          <w:sz w:val="24"/>
        </w:rPr>
        <w:t>，随着商品数量的激增，商品同质化倾向日益明显，供求矛盾加剧，市场竞争日趋激烈，消费者在选购商品时，更多地把目光投向品牌，商品的市场份额正向名优品牌集中，未来市场竞争名牌坐天下的局面无论在中国还是在全球都十分明显。</w:t>
      </w:r>
      <w:r w:rsidRPr="005D412A">
        <w:rPr>
          <w:rFonts w:hint="eastAsia"/>
          <w:sz w:val="24"/>
        </w:rPr>
        <w:t xml:space="preserve"> </w:t>
      </w:r>
    </w:p>
    <w:p w14:paraId="04B0174C" w14:textId="77777777" w:rsidR="0000797D" w:rsidRPr="005D412A" w:rsidRDefault="0000797D" w:rsidP="0000797D">
      <w:pPr>
        <w:ind w:firstLineChars="200" w:firstLine="480"/>
        <w:rPr>
          <w:sz w:val="24"/>
        </w:rPr>
      </w:pPr>
      <w:r w:rsidRPr="005D412A">
        <w:rPr>
          <w:rFonts w:hint="eastAsia"/>
          <w:sz w:val="24"/>
        </w:rPr>
        <w:t>战略联盟的过程实质就是品牌的扩张和快速成长的过程，作为跨国公司的福特深暗其道，早已把与长安的合资纳入其品牌扩张之列。长安不反对利用福特的品牌和商号，合资不就是冲着福特这个名牌吗，双方争论的焦点在于产品上是否使用长安的品牌。福特的答案是</w:t>
      </w:r>
      <w:r w:rsidRPr="005D412A">
        <w:rPr>
          <w:sz w:val="24"/>
        </w:rPr>
        <w:t>“NO”</w:t>
      </w:r>
      <w:r w:rsidRPr="005D412A">
        <w:rPr>
          <w:rFonts w:hint="eastAsia"/>
          <w:sz w:val="24"/>
        </w:rPr>
        <w:t>，论据是名牌的效应，长安不是名牌起码与福特品牌相比不能称为名牌。但长安考虑问题的出发点是，作为各持</w:t>
      </w:r>
      <w:r w:rsidRPr="005D412A">
        <w:rPr>
          <w:sz w:val="24"/>
        </w:rPr>
        <w:t>50%</w:t>
      </w:r>
      <w:r w:rsidRPr="005D412A">
        <w:rPr>
          <w:rFonts w:hint="eastAsia"/>
          <w:sz w:val="24"/>
        </w:rPr>
        <w:t>股份的合资企业生产的产品，好比父母生下的孩子，难道能够否认孩子的血缘，剥夺孩子或随父姓或随母姓的权利吗？长安提出两个要求：最低原则，产品必须标注长安福特的汉字，以体现长安福特合资的意义；灵活原则，原则上产品应</w:t>
      </w:r>
      <w:proofErr w:type="gramStart"/>
      <w:r w:rsidRPr="005D412A">
        <w:rPr>
          <w:rFonts w:hint="eastAsia"/>
          <w:sz w:val="24"/>
        </w:rPr>
        <w:t>同时注标福特</w:t>
      </w:r>
      <w:proofErr w:type="gramEnd"/>
      <w:r w:rsidRPr="005D412A">
        <w:rPr>
          <w:rFonts w:hint="eastAsia"/>
          <w:sz w:val="24"/>
        </w:rPr>
        <w:t>和长安许可商标，但根据市场的需要，可以单独使用一方的商标。</w:t>
      </w:r>
      <w:r w:rsidRPr="005D412A">
        <w:rPr>
          <w:rFonts w:hint="eastAsia"/>
          <w:sz w:val="24"/>
        </w:rPr>
        <w:t xml:space="preserve"> </w:t>
      </w:r>
    </w:p>
    <w:p w14:paraId="727A6DF6" w14:textId="77777777" w:rsidR="0000797D" w:rsidRPr="005D412A" w:rsidRDefault="0000797D" w:rsidP="0000797D">
      <w:pPr>
        <w:ind w:firstLineChars="200" w:firstLine="480"/>
        <w:rPr>
          <w:sz w:val="24"/>
        </w:rPr>
      </w:pPr>
      <w:r w:rsidRPr="005D412A">
        <w:rPr>
          <w:rFonts w:hint="eastAsia"/>
          <w:sz w:val="24"/>
        </w:rPr>
        <w:t>明确地讲，长安希望合资产品在中国销售时，产品上同时使用长安和福特的商标；在国际市场销售时，可以单独使用福特商标。但福特对长安的合理要求仍傲慢地说</w:t>
      </w:r>
      <w:r w:rsidRPr="005D412A">
        <w:rPr>
          <w:sz w:val="24"/>
        </w:rPr>
        <w:t>“NO”</w:t>
      </w:r>
      <w:r w:rsidRPr="005D412A">
        <w:rPr>
          <w:rFonts w:hint="eastAsia"/>
          <w:sz w:val="24"/>
        </w:rPr>
        <w:t>。由于该争论涉及到名份问题，惊动了双方的高层领导，中方领导人指示要以发展的、动态的眼光看待品牌，方案要顺应国际发展的潮流。最后双方共识是：</w:t>
      </w:r>
      <w:r w:rsidRPr="005D412A">
        <w:rPr>
          <w:sz w:val="24"/>
        </w:rPr>
        <w:t>(</w:t>
      </w:r>
      <w:proofErr w:type="gramStart"/>
      <w:r w:rsidRPr="005D412A">
        <w:rPr>
          <w:rFonts w:hint="eastAsia"/>
          <w:sz w:val="24"/>
        </w:rPr>
        <w:t>一</w:t>
      </w:r>
      <w:proofErr w:type="gramEnd"/>
      <w:r w:rsidRPr="005D412A">
        <w:rPr>
          <w:sz w:val="24"/>
        </w:rPr>
        <w:t>)</w:t>
      </w:r>
      <w:r w:rsidRPr="005D412A">
        <w:rPr>
          <w:rFonts w:hint="eastAsia"/>
          <w:sz w:val="24"/>
        </w:rPr>
        <w:t>产品品牌的使用与技术来源相联系，明确地说，如果技术从福特引进，产品则使用福特许可的品牌；如果产品技术来源于长安，则使用长安许可的品牌；</w:t>
      </w:r>
      <w:r w:rsidRPr="005D412A">
        <w:rPr>
          <w:sz w:val="24"/>
        </w:rPr>
        <w:t>(</w:t>
      </w:r>
      <w:r w:rsidRPr="005D412A">
        <w:rPr>
          <w:rFonts w:hint="eastAsia"/>
          <w:sz w:val="24"/>
        </w:rPr>
        <w:t>二</w:t>
      </w:r>
      <w:r w:rsidRPr="005D412A">
        <w:rPr>
          <w:sz w:val="24"/>
        </w:rPr>
        <w:t>)</w:t>
      </w:r>
      <w:r w:rsidRPr="005D412A">
        <w:rPr>
          <w:rFonts w:hint="eastAsia"/>
          <w:sz w:val="24"/>
        </w:rPr>
        <w:t>无论使用何种品牌，产品必须标注</w:t>
      </w:r>
      <w:r w:rsidRPr="005D412A">
        <w:rPr>
          <w:sz w:val="24"/>
        </w:rPr>
        <w:t>“</w:t>
      </w:r>
      <w:r w:rsidRPr="005D412A">
        <w:rPr>
          <w:rFonts w:hint="eastAsia"/>
          <w:sz w:val="24"/>
        </w:rPr>
        <w:t>长安福特</w:t>
      </w:r>
      <w:r w:rsidRPr="005D412A">
        <w:rPr>
          <w:sz w:val="24"/>
        </w:rPr>
        <w:t>”</w:t>
      </w:r>
      <w:r w:rsidRPr="005D412A">
        <w:rPr>
          <w:rFonts w:hint="eastAsia"/>
          <w:sz w:val="24"/>
        </w:rPr>
        <w:t>的标识。但笔者认为这个为双方都能接受的方案实施的最大可能性是合资公司的产品只能使用福特品牌，因为无论开发能力还是开发人才长安都不可能与福特匹敌，实力决定品牌的价值和效应，没有实力就无品牌可言，甚至没有自我，这恐怕是中外合资中方最大的所失。</w:t>
      </w:r>
    </w:p>
    <w:p w14:paraId="5DD96EC7" w14:textId="77777777" w:rsidR="0000797D" w:rsidRPr="005D412A" w:rsidRDefault="0000797D" w:rsidP="0000797D">
      <w:pPr>
        <w:ind w:left="360"/>
        <w:rPr>
          <w:b/>
          <w:bCs/>
          <w:sz w:val="24"/>
        </w:rPr>
      </w:pPr>
      <w:r w:rsidRPr="005D412A">
        <w:rPr>
          <w:b/>
          <w:bCs/>
          <w:sz w:val="24"/>
        </w:rPr>
        <w:t>4</w:t>
      </w:r>
      <w:r w:rsidRPr="005D412A">
        <w:rPr>
          <w:rFonts w:hint="eastAsia"/>
          <w:b/>
          <w:bCs/>
          <w:sz w:val="24"/>
        </w:rPr>
        <w:t>、产品出口问题</w:t>
      </w:r>
    </w:p>
    <w:p w14:paraId="797B9E3C" w14:textId="77777777" w:rsidR="0000797D" w:rsidRPr="005D412A" w:rsidRDefault="0000797D" w:rsidP="0000797D">
      <w:pPr>
        <w:ind w:firstLineChars="200" w:firstLine="480"/>
        <w:rPr>
          <w:sz w:val="24"/>
        </w:rPr>
      </w:pPr>
      <w:r w:rsidRPr="005D412A">
        <w:rPr>
          <w:rFonts w:hint="eastAsia"/>
          <w:sz w:val="24"/>
        </w:rPr>
        <w:t>产品出口问题历来都是中外合资中中方和外方分歧的焦点。跨国汽车公司与中方合资的目标，主要着眼于中国国内消费市场的开拓和竞争，但中方往往不满足于国内市场，总希望把合资企业做大做强，把合资产品打入国际市场。中国政府的政策导向更为明确，在《中华人民共和国中外合资经营企业法》第</w:t>
      </w:r>
      <w:r w:rsidRPr="005D412A">
        <w:rPr>
          <w:sz w:val="24"/>
        </w:rPr>
        <w:t>9</w:t>
      </w:r>
      <w:r w:rsidRPr="005D412A">
        <w:rPr>
          <w:rFonts w:hint="eastAsia"/>
          <w:sz w:val="24"/>
        </w:rPr>
        <w:t>条，《中华人民共和国中外合资经营企业实施细则》第</w:t>
      </w:r>
      <w:r w:rsidRPr="005D412A">
        <w:rPr>
          <w:sz w:val="24"/>
        </w:rPr>
        <w:t>63</w:t>
      </w:r>
      <w:r w:rsidRPr="005D412A">
        <w:rPr>
          <w:rFonts w:hint="eastAsia"/>
          <w:sz w:val="24"/>
        </w:rPr>
        <w:t>条，《技术引进管理条例》第</w:t>
      </w:r>
      <w:r w:rsidRPr="005D412A">
        <w:rPr>
          <w:sz w:val="24"/>
        </w:rPr>
        <w:t>9</w:t>
      </w:r>
      <w:r w:rsidRPr="005D412A">
        <w:rPr>
          <w:rFonts w:hint="eastAsia"/>
          <w:sz w:val="24"/>
        </w:rPr>
        <w:t>条，《技术引进管理条例实施细则》第</w:t>
      </w:r>
      <w:r w:rsidRPr="005D412A">
        <w:rPr>
          <w:sz w:val="24"/>
        </w:rPr>
        <w:t>14</w:t>
      </w:r>
      <w:r w:rsidRPr="005D412A">
        <w:rPr>
          <w:rFonts w:hint="eastAsia"/>
          <w:sz w:val="24"/>
        </w:rPr>
        <w:t>条均明确规定合资企业有产品出口的自主权，外方不得干预。尽管政府审批坚持出口自主，前几年还要求必须在合资合同中明确合资企业每年出口产品多少以求外汇平衡等提法，但在实际执行中，合营产品几乎清一色地在中国国内销售。不能出口的阻力来自于合资外方，外方的战略很明确</w:t>
      </w:r>
      <w:r w:rsidRPr="005D412A">
        <w:rPr>
          <w:sz w:val="24"/>
        </w:rPr>
        <w:t>——</w:t>
      </w:r>
      <w:r w:rsidRPr="005D412A">
        <w:rPr>
          <w:rFonts w:hint="eastAsia"/>
          <w:sz w:val="24"/>
        </w:rPr>
        <w:t>全球战略下的中国市场瓜分战略。</w:t>
      </w:r>
      <w:r w:rsidRPr="005D412A">
        <w:rPr>
          <w:rFonts w:hint="eastAsia"/>
          <w:sz w:val="24"/>
        </w:rPr>
        <w:t xml:space="preserve"> </w:t>
      </w:r>
    </w:p>
    <w:p w14:paraId="16724AC0" w14:textId="77777777" w:rsidR="0000797D" w:rsidRPr="005D412A" w:rsidRDefault="0000797D" w:rsidP="0000797D">
      <w:pPr>
        <w:ind w:firstLineChars="200" w:firstLine="480"/>
        <w:rPr>
          <w:sz w:val="24"/>
        </w:rPr>
      </w:pPr>
      <w:r w:rsidRPr="005D412A">
        <w:rPr>
          <w:rFonts w:hint="eastAsia"/>
          <w:sz w:val="24"/>
        </w:rPr>
        <w:t>长安在产品出口问题的谈判中要求按照中国政府关于产品出口的政府法规去做，即合资企业在有竞争力前提下产品自主出口，但在福特同一产品签有独家代理协议，或签有独占许可协议的国家或地区产品出口除外。长安的考虑有两个基点：第</w:t>
      </w:r>
      <w:r w:rsidRPr="005D412A">
        <w:rPr>
          <w:sz w:val="24"/>
        </w:rPr>
        <w:t>1</w:t>
      </w:r>
      <w:r w:rsidRPr="005D412A">
        <w:rPr>
          <w:rFonts w:hint="eastAsia"/>
          <w:sz w:val="24"/>
        </w:rPr>
        <w:t>、中国即将加入</w:t>
      </w:r>
      <w:r w:rsidRPr="005D412A">
        <w:rPr>
          <w:sz w:val="24"/>
        </w:rPr>
        <w:t>WTO</w:t>
      </w:r>
      <w:r w:rsidRPr="005D412A">
        <w:rPr>
          <w:rFonts w:hint="eastAsia"/>
          <w:sz w:val="24"/>
        </w:rPr>
        <w:t>，中国市场将与国际市场融为一体，如</w:t>
      </w:r>
      <w:r w:rsidRPr="005D412A">
        <w:rPr>
          <w:rFonts w:hint="eastAsia"/>
          <w:sz w:val="24"/>
        </w:rPr>
        <w:lastRenderedPageBreak/>
        <w:t>果只将产品局限在国内市场销售，在市场有限有情况下，不利于合资公司业务的拓展和长远发展；第</w:t>
      </w:r>
      <w:r w:rsidRPr="005D412A">
        <w:rPr>
          <w:sz w:val="24"/>
        </w:rPr>
        <w:t>2</w:t>
      </w:r>
      <w:r w:rsidRPr="005D412A">
        <w:rPr>
          <w:rFonts w:hint="eastAsia"/>
          <w:sz w:val="24"/>
        </w:rPr>
        <w:t>、在中国生产有一定区位优势，低成本形成的低价位在国际市场上有竞争优势，如果产品不出口，合资企业的互补优势就得不到充分发挥，将造成资源的浪费，降低投资者的投资回报。</w:t>
      </w:r>
    </w:p>
    <w:p w14:paraId="39AA7168" w14:textId="77777777" w:rsidR="0000797D" w:rsidRPr="005D412A" w:rsidRDefault="0000797D" w:rsidP="0000797D">
      <w:pPr>
        <w:ind w:firstLineChars="200" w:firstLine="480"/>
        <w:rPr>
          <w:sz w:val="24"/>
        </w:rPr>
      </w:pPr>
      <w:r w:rsidRPr="005D412A">
        <w:rPr>
          <w:rFonts w:hint="eastAsia"/>
          <w:sz w:val="24"/>
        </w:rPr>
        <w:t>断然拒绝产品的出口福特也不做，如果有利可图谁都不愿放弃机会，但是，福特在产品出口设置一个前提条件</w:t>
      </w:r>
      <w:r w:rsidRPr="005D412A">
        <w:rPr>
          <w:sz w:val="24"/>
        </w:rPr>
        <w:t>——</w:t>
      </w:r>
      <w:r w:rsidRPr="005D412A">
        <w:rPr>
          <w:rFonts w:hint="eastAsia"/>
          <w:sz w:val="24"/>
        </w:rPr>
        <w:t>出口要经福特批准。长安告之，这个条件不符合中国现行政策法规要求，不能写进合同。殊不知福特傲慢地说</w:t>
      </w:r>
      <w:r w:rsidRPr="005D412A">
        <w:rPr>
          <w:sz w:val="24"/>
        </w:rPr>
        <w:t>“NO”</w:t>
      </w:r>
      <w:r w:rsidRPr="005D412A">
        <w:rPr>
          <w:rFonts w:hint="eastAsia"/>
          <w:sz w:val="24"/>
        </w:rPr>
        <w:t>，言称出口限制是福特全球战略的重要内容，要与福特这样的大跨国公司合作，必须遵守福特制定的游戏规则，合资产品的出口必须纳入福特的全球销售体系。长安也明白，产品出口是一个非常重要的问题，一是国际市场的开拓需要利用福特全球销售渠道的资源优势；二是既然承诺了产品品牌的使用与技术来源相联系，出口福特品牌的产品由于涉及到出口风险责任的承担问题，在没有品牌所有人允诺的前提下出口在法律上有风险，长安据之</w:t>
      </w:r>
      <w:proofErr w:type="gramStart"/>
      <w:r w:rsidRPr="005D412A">
        <w:rPr>
          <w:rFonts w:hint="eastAsia"/>
          <w:sz w:val="24"/>
        </w:rPr>
        <w:t>作出</w:t>
      </w:r>
      <w:proofErr w:type="gramEnd"/>
      <w:r w:rsidRPr="005D412A">
        <w:rPr>
          <w:rFonts w:hint="eastAsia"/>
          <w:sz w:val="24"/>
        </w:rPr>
        <w:t>了适当的让步。</w:t>
      </w:r>
    </w:p>
    <w:p w14:paraId="5ACD6B76" w14:textId="77777777" w:rsidR="0000797D" w:rsidRPr="005D412A" w:rsidRDefault="0000797D" w:rsidP="0000797D">
      <w:pPr>
        <w:ind w:left="360"/>
        <w:rPr>
          <w:b/>
          <w:bCs/>
          <w:sz w:val="24"/>
        </w:rPr>
      </w:pPr>
      <w:r w:rsidRPr="005D412A">
        <w:rPr>
          <w:b/>
          <w:bCs/>
          <w:sz w:val="24"/>
        </w:rPr>
        <w:t>5</w:t>
      </w:r>
      <w:r w:rsidRPr="005D412A">
        <w:rPr>
          <w:rFonts w:hint="eastAsia"/>
          <w:b/>
          <w:bCs/>
          <w:sz w:val="24"/>
        </w:rPr>
        <w:t>、引进技术的改进权问题</w:t>
      </w:r>
    </w:p>
    <w:p w14:paraId="15A06F0D" w14:textId="77777777" w:rsidR="0000797D" w:rsidRPr="005D412A" w:rsidRDefault="0000797D" w:rsidP="0000797D">
      <w:pPr>
        <w:ind w:firstLineChars="200" w:firstLine="480"/>
        <w:rPr>
          <w:sz w:val="24"/>
        </w:rPr>
      </w:pPr>
      <w:r w:rsidRPr="005D412A">
        <w:rPr>
          <w:rFonts w:hint="eastAsia"/>
          <w:sz w:val="24"/>
        </w:rPr>
        <w:t>长安现在没有新产品自主开发的能力，合营产品技术只能从福特引进。但是，消费者对产品需求是一个动态的过程，技术进步也是一个不断发展的过程，今日受欢迎的产品，明日就可能被市场淘汰，要想在竞争中取胜，必须根据消费者的需求，不断改进老产品，开发新产品，在这个过程中，长安福特作为市场的主体应有改进权。长安要求技术引进之后，合资企业应有根据中国法规的要求和市场的需求变化，在保证质量的前提下，对合资产品有改进权。福特对此大谬不然，坚持合资公司哪怕是一个小</w:t>
      </w:r>
      <w:proofErr w:type="gramStart"/>
      <w:r w:rsidRPr="005D412A">
        <w:rPr>
          <w:rFonts w:hint="eastAsia"/>
          <w:sz w:val="24"/>
        </w:rPr>
        <w:t>镙</w:t>
      </w:r>
      <w:proofErr w:type="gramEnd"/>
      <w:r w:rsidRPr="005D412A">
        <w:rPr>
          <w:rFonts w:hint="eastAsia"/>
          <w:sz w:val="24"/>
        </w:rPr>
        <w:t>钉都不能擅自改进。分歧的实质在于产品零部件的国产化问题，如果合资企业没有改进权，零部件国产化过程中在生产工艺、原材料等方面小小的改进都要受制于福特，福特通过控制产品改进权可以牢牢地控制合资企业的技术进步和国产化权利，迫使长安福特长期依附于福特。在国家外经贸部的支持下该问题的解决方案修正为合资公司有权按照合资公司与福特共同认定的标准进行产品的改进，这是一个</w:t>
      </w:r>
      <w:proofErr w:type="gramStart"/>
      <w:r w:rsidRPr="005D412A">
        <w:rPr>
          <w:rFonts w:hint="eastAsia"/>
          <w:sz w:val="24"/>
        </w:rPr>
        <w:t>拆衷</w:t>
      </w:r>
      <w:proofErr w:type="gramEnd"/>
      <w:r w:rsidRPr="005D412A">
        <w:rPr>
          <w:rFonts w:hint="eastAsia"/>
          <w:sz w:val="24"/>
        </w:rPr>
        <w:t>的方案，但终究在福特方案上进了一步。</w:t>
      </w:r>
    </w:p>
    <w:p w14:paraId="46D10FC0" w14:textId="77777777" w:rsidR="0000797D" w:rsidRPr="005D412A" w:rsidRDefault="0000797D" w:rsidP="0000797D">
      <w:pPr>
        <w:ind w:firstLineChars="200" w:firstLine="480"/>
        <w:rPr>
          <w:sz w:val="24"/>
        </w:rPr>
      </w:pPr>
      <w:r w:rsidRPr="005D412A">
        <w:rPr>
          <w:rFonts w:hint="eastAsia"/>
          <w:sz w:val="24"/>
        </w:rPr>
        <w:t>合资合同、章程、技术引进合同的谈判经历了一个非常艰难的过程，除上述五个比较重要的原则分歧外，双方还在高级管理人员的职位分配及权限、外籍雇员的人数及费用标准、中方高级管理人员的年薪、关联交易的限制、技术转让费用数额、引进技术缺陷责任的承担、引进技术的侵权责任承担、产品国产化的原则、税费的负担、法律的遵守、仲裁机构的选择、合资公司的政策标准等重要问题上反复谈判。在双方的谈判陷入僵局的时候，重庆市两位副市长多次听取了长安的汇报，重庆市市长</w:t>
      </w:r>
      <w:proofErr w:type="gramStart"/>
      <w:r w:rsidRPr="005D412A">
        <w:rPr>
          <w:rFonts w:hint="eastAsia"/>
          <w:sz w:val="24"/>
        </w:rPr>
        <w:t>作出</w:t>
      </w:r>
      <w:proofErr w:type="gramEnd"/>
      <w:r w:rsidRPr="005D412A">
        <w:rPr>
          <w:rFonts w:hint="eastAsia"/>
          <w:sz w:val="24"/>
        </w:rPr>
        <w:t>了重要指示；在关键问题的解决上，长安得到了中国外经贸部的大力支持，可以说，长安与福特的合作是政府和企业通力合作的结果。</w:t>
      </w:r>
    </w:p>
    <w:p w14:paraId="5D562445" w14:textId="77777777" w:rsidR="0000797D" w:rsidRPr="005D412A" w:rsidRDefault="0000797D" w:rsidP="0000797D">
      <w:pPr>
        <w:ind w:firstLineChars="200" w:firstLine="480"/>
        <w:rPr>
          <w:sz w:val="24"/>
        </w:rPr>
      </w:pPr>
      <w:smartTag w:uri="urn:schemas-microsoft-com:office:smarttags" w:element="chsdate">
        <w:smartTagPr>
          <w:attr w:name="Year" w:val="2001"/>
          <w:attr w:name="Month" w:val="4"/>
          <w:attr w:name="Day" w:val="16"/>
          <w:attr w:name="IsLunarDate" w:val="False"/>
          <w:attr w:name="IsROCDate" w:val="False"/>
        </w:smartTagPr>
        <w:r w:rsidRPr="005D412A">
          <w:rPr>
            <w:sz w:val="24"/>
          </w:rPr>
          <w:t>2001</w:t>
        </w:r>
        <w:r w:rsidRPr="005D412A">
          <w:rPr>
            <w:rFonts w:hint="eastAsia"/>
            <w:sz w:val="24"/>
          </w:rPr>
          <w:t>年</w:t>
        </w:r>
        <w:r w:rsidRPr="005D412A">
          <w:rPr>
            <w:sz w:val="24"/>
          </w:rPr>
          <w:t>4</w:t>
        </w:r>
        <w:r w:rsidRPr="005D412A">
          <w:rPr>
            <w:rFonts w:hint="eastAsia"/>
            <w:sz w:val="24"/>
          </w:rPr>
          <w:t>月</w:t>
        </w:r>
        <w:r w:rsidRPr="005D412A">
          <w:rPr>
            <w:sz w:val="24"/>
          </w:rPr>
          <w:t>16</w:t>
        </w:r>
        <w:r w:rsidRPr="005D412A">
          <w:rPr>
            <w:rFonts w:hint="eastAsia"/>
            <w:sz w:val="24"/>
          </w:rPr>
          <w:t>日</w:t>
        </w:r>
      </w:smartTag>
      <w:r w:rsidRPr="005D412A">
        <w:rPr>
          <w:rFonts w:hint="eastAsia"/>
          <w:sz w:val="24"/>
        </w:rPr>
        <w:t>，中外双方正式在北京签署了合资项目最重要的法律文件合资经营合同、合资公司章程和技术引进合同。</w:t>
      </w:r>
      <w:smartTag w:uri="urn:schemas-microsoft-com:office:smarttags" w:element="chsdate">
        <w:smartTagPr>
          <w:attr w:name="Year" w:val="2001"/>
          <w:attr w:name="Month" w:val="4"/>
          <w:attr w:name="Day" w:val="24"/>
          <w:attr w:name="IsLunarDate" w:val="False"/>
          <w:attr w:name="IsROCDate" w:val="False"/>
        </w:smartTagPr>
        <w:r w:rsidRPr="005D412A">
          <w:rPr>
            <w:sz w:val="24"/>
          </w:rPr>
          <w:t>2001</w:t>
        </w:r>
        <w:r w:rsidRPr="005D412A">
          <w:rPr>
            <w:rFonts w:hint="eastAsia"/>
            <w:sz w:val="24"/>
          </w:rPr>
          <w:t>年</w:t>
        </w:r>
        <w:r w:rsidRPr="005D412A">
          <w:rPr>
            <w:sz w:val="24"/>
          </w:rPr>
          <w:t>4</w:t>
        </w:r>
        <w:r w:rsidRPr="005D412A">
          <w:rPr>
            <w:rFonts w:hint="eastAsia"/>
            <w:sz w:val="24"/>
          </w:rPr>
          <w:t>月</w:t>
        </w:r>
        <w:r w:rsidRPr="005D412A">
          <w:rPr>
            <w:sz w:val="24"/>
          </w:rPr>
          <w:t>24</w:t>
        </w:r>
        <w:r w:rsidRPr="005D412A">
          <w:rPr>
            <w:rFonts w:hint="eastAsia"/>
            <w:sz w:val="24"/>
          </w:rPr>
          <w:t>日</w:t>
        </w:r>
      </w:smartTag>
      <w:r w:rsidRPr="005D412A">
        <w:rPr>
          <w:rFonts w:hint="eastAsia"/>
          <w:sz w:val="24"/>
        </w:rPr>
        <w:t>，合资合同和合资公司章程和技术引进合同得到了中国外经贸部的批准。</w:t>
      </w:r>
      <w:smartTag w:uri="urn:schemas-microsoft-com:office:smarttags" w:element="chsdate">
        <w:smartTagPr>
          <w:attr w:name="Year" w:val="2001"/>
          <w:attr w:name="Month" w:val="4"/>
          <w:attr w:name="Day" w:val="25"/>
          <w:attr w:name="IsLunarDate" w:val="False"/>
          <w:attr w:name="IsROCDate" w:val="False"/>
        </w:smartTagPr>
        <w:r w:rsidRPr="005D412A">
          <w:rPr>
            <w:sz w:val="24"/>
          </w:rPr>
          <w:t>2001</w:t>
        </w:r>
        <w:r w:rsidRPr="005D412A">
          <w:rPr>
            <w:rFonts w:hint="eastAsia"/>
            <w:sz w:val="24"/>
          </w:rPr>
          <w:t>年</w:t>
        </w:r>
        <w:r w:rsidRPr="005D412A">
          <w:rPr>
            <w:sz w:val="24"/>
          </w:rPr>
          <w:t>4</w:t>
        </w:r>
        <w:r w:rsidRPr="005D412A">
          <w:rPr>
            <w:rFonts w:hint="eastAsia"/>
            <w:sz w:val="24"/>
          </w:rPr>
          <w:t>月</w:t>
        </w:r>
        <w:r w:rsidRPr="005D412A">
          <w:rPr>
            <w:sz w:val="24"/>
          </w:rPr>
          <w:t>25</w:t>
        </w:r>
        <w:r w:rsidRPr="005D412A">
          <w:rPr>
            <w:rFonts w:hint="eastAsia"/>
            <w:sz w:val="24"/>
          </w:rPr>
          <w:t>日</w:t>
        </w:r>
      </w:smartTag>
      <w:r w:rsidRPr="005D412A">
        <w:rPr>
          <w:rFonts w:hint="eastAsia"/>
          <w:sz w:val="24"/>
        </w:rPr>
        <w:t>，长安和福特在重庆</w:t>
      </w:r>
      <w:r w:rsidRPr="005D412A">
        <w:rPr>
          <w:sz w:val="24"/>
        </w:rPr>
        <w:t>“</w:t>
      </w:r>
      <w:r w:rsidRPr="005D412A">
        <w:rPr>
          <w:rFonts w:hint="eastAsia"/>
          <w:sz w:val="24"/>
        </w:rPr>
        <w:t>一会一节</w:t>
      </w:r>
      <w:r w:rsidRPr="005D412A">
        <w:rPr>
          <w:sz w:val="24"/>
        </w:rPr>
        <w:t>”</w:t>
      </w:r>
      <w:r w:rsidRPr="005D412A">
        <w:rPr>
          <w:rFonts w:hint="eastAsia"/>
          <w:sz w:val="24"/>
        </w:rPr>
        <w:t>期间，举办了隆重的长安福特合资项目开工典礼，中国经贸委副主任王万兵，中国外经贸部副部长张忠，重庆市市委书记贺国强、市长包叙定、南方集团总经理王德臣、副总经理赵国华以及福特副董事长韦恩</w:t>
      </w:r>
      <w:r w:rsidRPr="005D412A">
        <w:rPr>
          <w:sz w:val="24"/>
        </w:rPr>
        <w:t>·</w:t>
      </w:r>
      <w:r w:rsidRPr="005D412A">
        <w:rPr>
          <w:rFonts w:hint="eastAsia"/>
          <w:sz w:val="24"/>
        </w:rPr>
        <w:t>布克先生、福特副总裁亚太区总裁柯世康先生，福特中国公司董事长及总裁程美玮先生、美国驻成都领事馆总领事先生以及中外新闻媒体的</w:t>
      </w:r>
      <w:r w:rsidRPr="005D412A">
        <w:rPr>
          <w:sz w:val="24"/>
        </w:rPr>
        <w:t>100</w:t>
      </w:r>
      <w:r w:rsidRPr="005D412A">
        <w:rPr>
          <w:rFonts w:hint="eastAsia"/>
          <w:sz w:val="24"/>
        </w:rPr>
        <w:t>多名记者等中外来宾和长安员工上万人出席了开工典礼。</w:t>
      </w:r>
      <w:smartTag w:uri="urn:schemas-microsoft-com:office:smarttags" w:element="chsdate">
        <w:smartTagPr>
          <w:attr w:name="Year" w:val="2001"/>
          <w:attr w:name="Month" w:val="4"/>
          <w:attr w:name="Day" w:val="27"/>
          <w:attr w:name="IsLunarDate" w:val="False"/>
          <w:attr w:name="IsROCDate" w:val="False"/>
        </w:smartTagPr>
        <w:r w:rsidRPr="005D412A">
          <w:rPr>
            <w:sz w:val="24"/>
          </w:rPr>
          <w:t>2001</w:t>
        </w:r>
        <w:r w:rsidRPr="005D412A">
          <w:rPr>
            <w:rFonts w:hint="eastAsia"/>
            <w:sz w:val="24"/>
          </w:rPr>
          <w:t>年</w:t>
        </w:r>
        <w:r w:rsidRPr="005D412A">
          <w:rPr>
            <w:sz w:val="24"/>
          </w:rPr>
          <w:t>4</w:t>
        </w:r>
        <w:r w:rsidRPr="005D412A">
          <w:rPr>
            <w:rFonts w:hint="eastAsia"/>
            <w:sz w:val="24"/>
          </w:rPr>
          <w:t>月</w:t>
        </w:r>
        <w:r w:rsidRPr="005D412A">
          <w:rPr>
            <w:sz w:val="24"/>
          </w:rPr>
          <w:t>27</w:t>
        </w:r>
        <w:r w:rsidRPr="005D412A">
          <w:rPr>
            <w:rFonts w:hint="eastAsia"/>
            <w:sz w:val="24"/>
          </w:rPr>
          <w:t>日</w:t>
        </w:r>
      </w:smartTag>
      <w:r w:rsidRPr="005D412A">
        <w:rPr>
          <w:rFonts w:hint="eastAsia"/>
          <w:sz w:val="24"/>
        </w:rPr>
        <w:t>，长安福特汽车有限公司在重庆市注册成立，公司一期总投资</w:t>
      </w:r>
      <w:r w:rsidRPr="005D412A">
        <w:rPr>
          <w:sz w:val="24"/>
        </w:rPr>
        <w:t>9800</w:t>
      </w:r>
      <w:r w:rsidRPr="005D412A">
        <w:rPr>
          <w:rFonts w:hint="eastAsia"/>
          <w:sz w:val="24"/>
        </w:rPr>
        <w:t>万美元，生产经营经济型轿车，一期工程年产</w:t>
      </w:r>
      <w:r w:rsidRPr="005D412A">
        <w:rPr>
          <w:sz w:val="24"/>
        </w:rPr>
        <w:t>5</w:t>
      </w:r>
      <w:r w:rsidRPr="005D412A">
        <w:rPr>
          <w:rFonts w:hint="eastAsia"/>
          <w:sz w:val="24"/>
        </w:rPr>
        <w:t>万辆；长安总裁尹家绪先生担任了合资公司首任董事长，福特中国副总裁</w:t>
      </w:r>
      <w:proofErr w:type="gramStart"/>
      <w:r w:rsidRPr="005D412A">
        <w:rPr>
          <w:rFonts w:hint="eastAsia"/>
          <w:sz w:val="24"/>
        </w:rPr>
        <w:t>澳藉人士泰益克</w:t>
      </w:r>
      <w:proofErr w:type="gramEnd"/>
      <w:r w:rsidRPr="005D412A">
        <w:rPr>
          <w:rFonts w:hint="eastAsia"/>
          <w:sz w:val="24"/>
        </w:rPr>
        <w:t>先生担任首任总经理，长安和福特的手握到了一起。</w:t>
      </w:r>
    </w:p>
    <w:p w14:paraId="4CBA5E02" w14:textId="77777777" w:rsidR="0000797D" w:rsidRPr="005D412A" w:rsidRDefault="0000797D" w:rsidP="0000797D">
      <w:pPr>
        <w:ind w:left="360"/>
        <w:rPr>
          <w:b/>
          <w:bCs/>
          <w:sz w:val="24"/>
        </w:rPr>
      </w:pPr>
      <w:r w:rsidRPr="005D412A">
        <w:rPr>
          <w:b/>
          <w:bCs/>
          <w:sz w:val="24"/>
        </w:rPr>
        <w:t>“</w:t>
      </w:r>
      <w:r w:rsidRPr="005D412A">
        <w:rPr>
          <w:rFonts w:hint="eastAsia"/>
          <w:b/>
          <w:bCs/>
          <w:sz w:val="24"/>
        </w:rPr>
        <w:t>三赢</w:t>
      </w:r>
      <w:r w:rsidRPr="005D412A">
        <w:rPr>
          <w:b/>
          <w:bCs/>
          <w:sz w:val="24"/>
        </w:rPr>
        <w:t>”</w:t>
      </w:r>
      <w:r w:rsidRPr="005D412A">
        <w:rPr>
          <w:rFonts w:hint="eastAsia"/>
          <w:b/>
          <w:bCs/>
          <w:sz w:val="24"/>
        </w:rPr>
        <w:t>不是梦</w:t>
      </w:r>
    </w:p>
    <w:p w14:paraId="24B53EA2" w14:textId="77777777" w:rsidR="0000797D" w:rsidRPr="005D412A" w:rsidRDefault="0000797D" w:rsidP="0000797D">
      <w:pPr>
        <w:ind w:left="360"/>
        <w:rPr>
          <w:b/>
          <w:bCs/>
          <w:sz w:val="24"/>
        </w:rPr>
      </w:pPr>
      <w:r w:rsidRPr="005D412A">
        <w:rPr>
          <w:b/>
          <w:bCs/>
          <w:sz w:val="24"/>
        </w:rPr>
        <w:t>“</w:t>
      </w:r>
      <w:r w:rsidRPr="005D412A">
        <w:rPr>
          <w:rFonts w:hint="eastAsia"/>
          <w:b/>
          <w:bCs/>
          <w:sz w:val="24"/>
        </w:rPr>
        <w:t>三赢</w:t>
      </w:r>
      <w:r w:rsidRPr="005D412A">
        <w:rPr>
          <w:b/>
          <w:bCs/>
          <w:sz w:val="24"/>
        </w:rPr>
        <w:t>”——</w:t>
      </w:r>
      <w:r w:rsidRPr="005D412A">
        <w:rPr>
          <w:rFonts w:hint="eastAsia"/>
          <w:b/>
          <w:bCs/>
          <w:sz w:val="24"/>
        </w:rPr>
        <w:t>1+1+1&gt;3</w:t>
      </w:r>
    </w:p>
    <w:p w14:paraId="58308067" w14:textId="77777777" w:rsidR="0000797D" w:rsidRPr="005D412A" w:rsidRDefault="0000797D" w:rsidP="0000797D">
      <w:pPr>
        <w:ind w:firstLineChars="200" w:firstLine="480"/>
        <w:rPr>
          <w:sz w:val="24"/>
        </w:rPr>
      </w:pPr>
      <w:r w:rsidRPr="005D412A">
        <w:rPr>
          <w:rFonts w:hint="eastAsia"/>
          <w:sz w:val="24"/>
        </w:rPr>
        <w:t>长安的第二次结盟，标志着长安进入汽车发展史上的第二次飞跃阶段。二十世纪八十年代到九十年代，长安与铃木的合作把长安打造成中国微车行业的第一厂，成为中国汽车工业的骨干企业集团，实现</w:t>
      </w:r>
      <w:r w:rsidRPr="005D412A">
        <w:rPr>
          <w:rFonts w:hint="eastAsia"/>
          <w:sz w:val="24"/>
        </w:rPr>
        <w:lastRenderedPageBreak/>
        <w:t>了长安汽车发展史上的第一飞跃；二十一世纪初，长安与福特的结盟，掀开了长安汽车发展史第二次飞跃的一页。铃木</w:t>
      </w:r>
      <w:r w:rsidRPr="005D412A">
        <w:rPr>
          <w:sz w:val="24"/>
        </w:rPr>
        <w:t>——</w:t>
      </w:r>
      <w:r w:rsidRPr="005D412A">
        <w:rPr>
          <w:rFonts w:hint="eastAsia"/>
          <w:sz w:val="24"/>
        </w:rPr>
        <w:t>长安</w:t>
      </w:r>
      <w:r w:rsidRPr="005D412A">
        <w:rPr>
          <w:sz w:val="24"/>
        </w:rPr>
        <w:t>——</w:t>
      </w:r>
      <w:r w:rsidRPr="005D412A">
        <w:rPr>
          <w:rFonts w:hint="eastAsia"/>
          <w:sz w:val="24"/>
        </w:rPr>
        <w:t>福特三方合作的方式，使中外三方各有所得互利互惠，产生不可估量的整合效应。</w:t>
      </w:r>
    </w:p>
    <w:p w14:paraId="57BAC80F" w14:textId="77777777" w:rsidR="0000797D" w:rsidRPr="005D412A" w:rsidRDefault="0000797D" w:rsidP="0000797D">
      <w:pPr>
        <w:ind w:left="360"/>
        <w:rPr>
          <w:sz w:val="24"/>
        </w:rPr>
      </w:pPr>
      <w:r w:rsidRPr="005D412A">
        <w:rPr>
          <w:rFonts w:hint="eastAsia"/>
          <w:sz w:val="24"/>
        </w:rPr>
        <w:t>发展地看将使长安获得以下战略投资回报：</w:t>
      </w:r>
    </w:p>
    <w:p w14:paraId="3399BCB8" w14:textId="77777777" w:rsidR="0000797D" w:rsidRPr="005D412A" w:rsidRDefault="0000797D" w:rsidP="0000797D">
      <w:pPr>
        <w:ind w:firstLineChars="200" w:firstLine="480"/>
        <w:rPr>
          <w:sz w:val="24"/>
        </w:rPr>
      </w:pPr>
      <w:r w:rsidRPr="005D412A">
        <w:rPr>
          <w:rFonts w:hint="eastAsia"/>
          <w:sz w:val="24"/>
        </w:rPr>
        <w:t>①通过联盟伙伴的技术引进，尤其是福特技术的引进，可以缩短与世界汽车行业的差距，可以快捷地适应市场需求推出换代产品，扩大产品范围，填补中高档轿车的生产空白，增强抵御风险的能力；</w:t>
      </w:r>
    </w:p>
    <w:p w14:paraId="2BE9AD72" w14:textId="77777777" w:rsidR="0000797D" w:rsidRPr="005D412A" w:rsidRDefault="0000797D" w:rsidP="0000797D">
      <w:pPr>
        <w:ind w:firstLineChars="200" w:firstLine="480"/>
        <w:rPr>
          <w:sz w:val="24"/>
        </w:rPr>
      </w:pPr>
      <w:r w:rsidRPr="005D412A">
        <w:rPr>
          <w:rFonts w:hint="eastAsia"/>
          <w:sz w:val="24"/>
        </w:rPr>
        <w:t>②通过联盟伙伴的全球采购网络，实现原材料的全球采购，降低产品成本，提高产品质量，增强长安的竞争实力；</w:t>
      </w:r>
    </w:p>
    <w:p w14:paraId="3EAFB6A5" w14:textId="77777777" w:rsidR="0000797D" w:rsidRPr="005D412A" w:rsidRDefault="0000797D" w:rsidP="0000797D">
      <w:pPr>
        <w:ind w:firstLineChars="200" w:firstLine="480"/>
        <w:rPr>
          <w:sz w:val="24"/>
        </w:rPr>
      </w:pPr>
      <w:r w:rsidRPr="005D412A">
        <w:rPr>
          <w:rFonts w:hint="eastAsia"/>
          <w:sz w:val="24"/>
        </w:rPr>
        <w:t>③通过向联盟伙伴学习，改善和提高企业的产品开发能力和技术水平，可以使长安逐步走上自主开发之路；</w:t>
      </w:r>
    </w:p>
    <w:p w14:paraId="75FEB5AC" w14:textId="77777777" w:rsidR="0000797D" w:rsidRPr="005D412A" w:rsidRDefault="0000797D" w:rsidP="0000797D">
      <w:pPr>
        <w:ind w:firstLineChars="200" w:firstLine="480"/>
        <w:rPr>
          <w:sz w:val="24"/>
        </w:rPr>
      </w:pPr>
      <w:r w:rsidRPr="005D412A">
        <w:rPr>
          <w:rFonts w:hint="eastAsia"/>
          <w:sz w:val="24"/>
        </w:rPr>
        <w:t>④利用联盟伙伴的全球销售网络，可以获得产品进入国际市场的渠道；</w:t>
      </w:r>
    </w:p>
    <w:p w14:paraId="478C909A" w14:textId="77777777" w:rsidR="0000797D" w:rsidRPr="005D412A" w:rsidRDefault="0000797D" w:rsidP="0000797D">
      <w:pPr>
        <w:ind w:firstLineChars="200" w:firstLine="480"/>
        <w:rPr>
          <w:sz w:val="24"/>
        </w:rPr>
      </w:pPr>
      <w:r w:rsidRPr="005D412A">
        <w:rPr>
          <w:rFonts w:hint="eastAsia"/>
          <w:sz w:val="24"/>
        </w:rPr>
        <w:t>⑤实现生产规模扩大，近期将现有汽车生产能力增加到</w:t>
      </w:r>
      <w:r w:rsidRPr="005D412A">
        <w:rPr>
          <w:sz w:val="24"/>
        </w:rPr>
        <w:t>35~40</w:t>
      </w:r>
      <w:r w:rsidRPr="005D412A">
        <w:rPr>
          <w:rFonts w:hint="eastAsia"/>
          <w:sz w:val="24"/>
        </w:rPr>
        <w:t>万辆，取得经济规模效益；</w:t>
      </w:r>
    </w:p>
    <w:p w14:paraId="76944D5E" w14:textId="77777777" w:rsidR="0000797D" w:rsidRPr="005D412A" w:rsidRDefault="0000797D" w:rsidP="0000797D">
      <w:pPr>
        <w:ind w:firstLineChars="200" w:firstLine="480"/>
        <w:rPr>
          <w:sz w:val="24"/>
        </w:rPr>
      </w:pPr>
      <w:r w:rsidRPr="005D412A">
        <w:rPr>
          <w:rFonts w:hint="eastAsia"/>
          <w:sz w:val="24"/>
        </w:rPr>
        <w:t>⑥通过两次与国际著名的跨国汽车公司结盟，大大提升了长安品牌的价值和企业形象。</w:t>
      </w:r>
    </w:p>
    <w:p w14:paraId="3268FECB" w14:textId="77777777" w:rsidR="0000797D" w:rsidRPr="005D412A" w:rsidRDefault="0000797D" w:rsidP="0000797D">
      <w:pPr>
        <w:ind w:firstLineChars="200" w:firstLine="480"/>
        <w:rPr>
          <w:sz w:val="24"/>
        </w:rPr>
      </w:pPr>
      <w:r w:rsidRPr="005D412A">
        <w:rPr>
          <w:rFonts w:hint="eastAsia"/>
          <w:sz w:val="24"/>
        </w:rPr>
        <w:t>对福特而言，通过与长安的战略联盟获得了中国轿车市场的准入证，并有望在中国大展身手获取丰厚的回报。</w:t>
      </w:r>
    </w:p>
    <w:p w14:paraId="01037E1A" w14:textId="77777777" w:rsidR="0000797D" w:rsidRPr="005D412A" w:rsidRDefault="0000797D" w:rsidP="0000797D">
      <w:pPr>
        <w:ind w:firstLineChars="200" w:firstLine="480"/>
        <w:rPr>
          <w:sz w:val="24"/>
        </w:rPr>
      </w:pPr>
      <w:r w:rsidRPr="005D412A">
        <w:rPr>
          <w:rFonts w:hint="eastAsia"/>
          <w:sz w:val="24"/>
        </w:rPr>
        <w:t>对铃木来说，实现了长安铃木整车和发动机的一体化生产，为铃木在中国的进一步发展拓展了更大的空间。</w:t>
      </w:r>
    </w:p>
    <w:p w14:paraId="7E096270" w14:textId="77777777" w:rsidR="0000797D" w:rsidRPr="005D412A" w:rsidRDefault="0000797D" w:rsidP="0000797D">
      <w:pPr>
        <w:ind w:left="360"/>
        <w:rPr>
          <w:b/>
          <w:bCs/>
          <w:sz w:val="24"/>
        </w:rPr>
      </w:pPr>
      <w:r w:rsidRPr="005D412A">
        <w:rPr>
          <w:b/>
          <w:bCs/>
          <w:sz w:val="24"/>
        </w:rPr>
        <w:t>“</w:t>
      </w:r>
      <w:r w:rsidRPr="005D412A">
        <w:rPr>
          <w:rFonts w:hint="eastAsia"/>
          <w:b/>
          <w:bCs/>
          <w:sz w:val="24"/>
        </w:rPr>
        <w:t>三赢</w:t>
      </w:r>
      <w:r w:rsidRPr="005D412A">
        <w:rPr>
          <w:b/>
          <w:bCs/>
          <w:sz w:val="24"/>
        </w:rPr>
        <w:t>”——</w:t>
      </w:r>
      <w:r w:rsidRPr="005D412A">
        <w:rPr>
          <w:rFonts w:hint="eastAsia"/>
          <w:b/>
          <w:bCs/>
          <w:sz w:val="24"/>
        </w:rPr>
        <w:t>合作</w:t>
      </w:r>
      <w:r w:rsidRPr="005D412A">
        <w:rPr>
          <w:rFonts w:hint="eastAsia"/>
          <w:b/>
          <w:bCs/>
          <w:sz w:val="24"/>
        </w:rPr>
        <w:t>+</w:t>
      </w:r>
      <w:r w:rsidRPr="005D412A">
        <w:rPr>
          <w:rFonts w:hint="eastAsia"/>
          <w:b/>
          <w:bCs/>
          <w:sz w:val="24"/>
        </w:rPr>
        <w:t>竞争</w:t>
      </w:r>
    </w:p>
    <w:p w14:paraId="49126F54" w14:textId="77777777" w:rsidR="0000797D" w:rsidRPr="005D412A" w:rsidRDefault="0000797D" w:rsidP="0000797D">
      <w:pPr>
        <w:ind w:firstLineChars="200" w:firstLine="480"/>
        <w:rPr>
          <w:sz w:val="24"/>
        </w:rPr>
      </w:pPr>
      <w:r w:rsidRPr="005D412A">
        <w:rPr>
          <w:rFonts w:hint="eastAsia"/>
          <w:sz w:val="24"/>
        </w:rPr>
        <w:t>从国际间的战略联盟看，竞争者之间</w:t>
      </w:r>
      <w:r w:rsidRPr="005D412A">
        <w:rPr>
          <w:sz w:val="24"/>
        </w:rPr>
        <w:t>“</w:t>
      </w:r>
      <w:r w:rsidRPr="005D412A">
        <w:rPr>
          <w:rFonts w:hint="eastAsia"/>
          <w:sz w:val="24"/>
        </w:rPr>
        <w:t>右手挥拳、左手握手</w:t>
      </w:r>
      <w:r w:rsidRPr="005D412A">
        <w:rPr>
          <w:sz w:val="24"/>
        </w:rPr>
        <w:t>”</w:t>
      </w:r>
      <w:r w:rsidRPr="005D412A">
        <w:rPr>
          <w:rFonts w:hint="eastAsia"/>
          <w:sz w:val="24"/>
        </w:rPr>
        <w:t>已屡见不鲜，汽车产业的发展已经到了你中有我，我中有你的地步。长安的盟友铃木和福特虽然由于铃木属于通用集团而互为竞争对手，但双方的合作也有先例。日本马自达是福特在亚洲最大的盟友，福特拥有马自达</w:t>
      </w:r>
      <w:r w:rsidRPr="005D412A">
        <w:rPr>
          <w:sz w:val="24"/>
        </w:rPr>
        <w:t>33.4%</w:t>
      </w:r>
      <w:r w:rsidRPr="005D412A">
        <w:rPr>
          <w:rFonts w:hint="eastAsia"/>
          <w:sz w:val="24"/>
        </w:rPr>
        <w:t>的股权，但铃木以特别授权方式为马自达生产带有马自达品牌的轿车；台湾六合是福特在台湾的汽车合资企业，</w:t>
      </w:r>
      <w:r w:rsidRPr="005D412A">
        <w:rPr>
          <w:sz w:val="24"/>
        </w:rPr>
        <w:t>1998</w:t>
      </w:r>
      <w:r w:rsidRPr="005D412A">
        <w:rPr>
          <w:rFonts w:hint="eastAsia"/>
          <w:sz w:val="24"/>
        </w:rPr>
        <w:t>年台湾六合从铃木引进了新型的微型车生产技术；</w:t>
      </w:r>
      <w:r w:rsidRPr="005D412A">
        <w:rPr>
          <w:sz w:val="24"/>
        </w:rPr>
        <w:t>2001</w:t>
      </w:r>
      <w:r w:rsidRPr="005D412A">
        <w:rPr>
          <w:rFonts w:hint="eastAsia"/>
          <w:sz w:val="24"/>
        </w:rPr>
        <w:t>年</w:t>
      </w:r>
      <w:r w:rsidRPr="005D412A">
        <w:rPr>
          <w:sz w:val="24"/>
        </w:rPr>
        <w:t>3</w:t>
      </w:r>
      <w:r w:rsidRPr="005D412A">
        <w:rPr>
          <w:rFonts w:hint="eastAsia"/>
          <w:sz w:val="24"/>
        </w:rPr>
        <w:t>月，美国的三大汽车公司通用、福特、戴姆勒</w:t>
      </w:r>
      <w:r w:rsidRPr="005D412A">
        <w:rPr>
          <w:sz w:val="24"/>
        </w:rPr>
        <w:t>——</w:t>
      </w:r>
      <w:r w:rsidRPr="005D412A">
        <w:rPr>
          <w:rFonts w:hint="eastAsia"/>
          <w:sz w:val="24"/>
        </w:rPr>
        <w:t>克莱斯特联手建立了全球最大的汽车专用网络风险市场，三家每年所需的近</w:t>
      </w:r>
      <w:r w:rsidRPr="005D412A">
        <w:rPr>
          <w:sz w:val="24"/>
        </w:rPr>
        <w:t>2500</w:t>
      </w:r>
      <w:r w:rsidRPr="005D412A">
        <w:rPr>
          <w:rFonts w:hint="eastAsia"/>
          <w:sz w:val="24"/>
        </w:rPr>
        <w:t>亿美元的零部件和其它商品都通过这一市场进行采购，据报导，这个网络将为汽车制造企业每年节省约</w:t>
      </w:r>
      <w:r w:rsidRPr="005D412A">
        <w:rPr>
          <w:sz w:val="24"/>
        </w:rPr>
        <w:t>10%</w:t>
      </w:r>
      <w:r w:rsidRPr="005D412A">
        <w:rPr>
          <w:rFonts w:hint="eastAsia"/>
          <w:sz w:val="24"/>
        </w:rPr>
        <w:t>的采购成本。竞争与合作并不相悖，为竞争而合作，靠合作来竞争已成为当今战略联盟的重要特征。</w:t>
      </w:r>
    </w:p>
    <w:p w14:paraId="6345CCA5" w14:textId="77777777" w:rsidR="0000797D" w:rsidRPr="005D412A" w:rsidRDefault="0000797D" w:rsidP="0000797D">
      <w:pPr>
        <w:ind w:firstLineChars="200" w:firstLine="480"/>
        <w:rPr>
          <w:sz w:val="24"/>
        </w:rPr>
      </w:pPr>
      <w:r w:rsidRPr="005D412A">
        <w:rPr>
          <w:rFonts w:hint="eastAsia"/>
          <w:sz w:val="24"/>
        </w:rPr>
        <w:t>从中国联盟实践看，最典型的数上汽与德国大众，上汽与美国通用的联盟。上海汽车工业集团</w:t>
      </w:r>
      <w:r w:rsidRPr="005D412A">
        <w:rPr>
          <w:sz w:val="24"/>
        </w:rPr>
        <w:t>1985</w:t>
      </w:r>
      <w:r w:rsidRPr="005D412A">
        <w:rPr>
          <w:rFonts w:hint="eastAsia"/>
          <w:sz w:val="24"/>
        </w:rPr>
        <w:t>年与德国大众以中外方各占</w:t>
      </w:r>
      <w:r w:rsidRPr="005D412A">
        <w:rPr>
          <w:sz w:val="24"/>
        </w:rPr>
        <w:t>50%</w:t>
      </w:r>
      <w:r w:rsidRPr="005D412A">
        <w:rPr>
          <w:rFonts w:hint="eastAsia"/>
          <w:sz w:val="24"/>
        </w:rPr>
        <w:t>的比例组建了上海大众汽车有限公司，生产大众技术的轿车，十几年来其产品桑塔纳几乎统一了中国轿车天下，但</w:t>
      </w:r>
      <w:r w:rsidRPr="005D412A">
        <w:rPr>
          <w:sz w:val="24"/>
        </w:rPr>
        <w:t>1985</w:t>
      </w:r>
      <w:r w:rsidRPr="005D412A">
        <w:rPr>
          <w:rFonts w:hint="eastAsia"/>
          <w:sz w:val="24"/>
        </w:rPr>
        <w:t>年到</w:t>
      </w:r>
      <w:r w:rsidRPr="005D412A">
        <w:rPr>
          <w:sz w:val="24"/>
        </w:rPr>
        <w:t>1999</w:t>
      </w:r>
      <w:r w:rsidRPr="005D412A">
        <w:rPr>
          <w:rFonts w:hint="eastAsia"/>
          <w:sz w:val="24"/>
        </w:rPr>
        <w:t>年，上海大众仅推出了桑塔纳和桑塔纳</w:t>
      </w:r>
      <w:r w:rsidRPr="005D412A">
        <w:rPr>
          <w:sz w:val="24"/>
        </w:rPr>
        <w:t>2000</w:t>
      </w:r>
      <w:r w:rsidRPr="005D412A">
        <w:rPr>
          <w:rFonts w:hint="eastAsia"/>
          <w:sz w:val="24"/>
        </w:rPr>
        <w:t>两种车型，原因在于德国大众没有感到竞争的压力，不愿意提供更新的产品技术。</w:t>
      </w:r>
      <w:r w:rsidRPr="005D412A">
        <w:rPr>
          <w:sz w:val="24"/>
        </w:rPr>
        <w:t>1997</w:t>
      </w:r>
      <w:r w:rsidRPr="005D412A">
        <w:rPr>
          <w:rFonts w:hint="eastAsia"/>
          <w:sz w:val="24"/>
        </w:rPr>
        <w:t>年，上汽与美国通用组建了上海通用汽车有限公司，股权结构与长安与福特合资的出资结构近似，上汽集团出资比例</w:t>
      </w:r>
      <w:r w:rsidRPr="005D412A">
        <w:rPr>
          <w:sz w:val="24"/>
        </w:rPr>
        <w:t>31%</w:t>
      </w:r>
      <w:r w:rsidRPr="005D412A">
        <w:rPr>
          <w:rFonts w:hint="eastAsia"/>
          <w:sz w:val="24"/>
        </w:rPr>
        <w:t>、上汽股份出资</w:t>
      </w:r>
      <w:r w:rsidRPr="005D412A">
        <w:rPr>
          <w:sz w:val="24"/>
        </w:rPr>
        <w:t>19%</w:t>
      </w:r>
      <w:r w:rsidRPr="005D412A">
        <w:rPr>
          <w:rFonts w:hint="eastAsia"/>
          <w:sz w:val="24"/>
        </w:rPr>
        <w:t>，通用出资</w:t>
      </w:r>
      <w:r w:rsidRPr="005D412A">
        <w:rPr>
          <w:sz w:val="24"/>
        </w:rPr>
        <w:t>50%</w:t>
      </w:r>
      <w:r w:rsidRPr="005D412A">
        <w:rPr>
          <w:rFonts w:hint="eastAsia"/>
          <w:sz w:val="24"/>
        </w:rPr>
        <w:t>，投资</w:t>
      </w:r>
      <w:r w:rsidRPr="005D412A">
        <w:rPr>
          <w:sz w:val="24"/>
        </w:rPr>
        <w:t>15</w:t>
      </w:r>
      <w:r w:rsidRPr="005D412A">
        <w:rPr>
          <w:rFonts w:hint="eastAsia"/>
          <w:sz w:val="24"/>
        </w:rPr>
        <w:t>亿美元，生产通用技术的别克轿车。</w:t>
      </w:r>
      <w:r w:rsidRPr="005D412A">
        <w:rPr>
          <w:rFonts w:hint="eastAsia"/>
          <w:sz w:val="24"/>
        </w:rPr>
        <w:t xml:space="preserve"> </w:t>
      </w:r>
    </w:p>
    <w:p w14:paraId="07C8BBB3" w14:textId="77777777" w:rsidR="0000797D" w:rsidRPr="005D412A" w:rsidRDefault="0000797D" w:rsidP="0000797D">
      <w:pPr>
        <w:ind w:firstLineChars="200" w:firstLine="480"/>
        <w:rPr>
          <w:sz w:val="24"/>
        </w:rPr>
      </w:pPr>
      <w:r w:rsidRPr="005D412A">
        <w:rPr>
          <w:sz w:val="24"/>
        </w:rPr>
        <w:t>“</w:t>
      </w:r>
      <w:r w:rsidRPr="005D412A">
        <w:rPr>
          <w:rFonts w:hint="eastAsia"/>
          <w:sz w:val="24"/>
        </w:rPr>
        <w:t>外</w:t>
      </w:r>
      <w:r w:rsidRPr="005D412A">
        <w:rPr>
          <w:sz w:val="24"/>
        </w:rPr>
        <w:t>——</w:t>
      </w:r>
      <w:r w:rsidRPr="005D412A">
        <w:rPr>
          <w:rFonts w:hint="eastAsia"/>
          <w:sz w:val="24"/>
        </w:rPr>
        <w:t>中</w:t>
      </w:r>
      <w:r w:rsidRPr="005D412A">
        <w:rPr>
          <w:sz w:val="24"/>
        </w:rPr>
        <w:t>——</w:t>
      </w:r>
      <w:r w:rsidRPr="005D412A">
        <w:rPr>
          <w:rFonts w:hint="eastAsia"/>
          <w:sz w:val="24"/>
        </w:rPr>
        <w:t>外</w:t>
      </w:r>
      <w:r w:rsidRPr="005D412A">
        <w:rPr>
          <w:sz w:val="24"/>
        </w:rPr>
        <w:t>”</w:t>
      </w:r>
      <w:r w:rsidRPr="005D412A">
        <w:rPr>
          <w:rFonts w:hint="eastAsia"/>
          <w:sz w:val="24"/>
        </w:rPr>
        <w:t>的合作方式，给大众和通用造成了竞争压力，在外方合作者的全力支持下，两个合资企业加快了产品换代，竞相推出新产品。</w:t>
      </w:r>
      <w:r w:rsidRPr="005D412A">
        <w:rPr>
          <w:sz w:val="24"/>
        </w:rPr>
        <w:t>2000</w:t>
      </w:r>
      <w:r w:rsidRPr="005D412A">
        <w:rPr>
          <w:rFonts w:hint="eastAsia"/>
          <w:sz w:val="24"/>
        </w:rPr>
        <w:t>年上海大众推出了帕</w:t>
      </w:r>
      <w:proofErr w:type="gramStart"/>
      <w:r w:rsidRPr="005D412A">
        <w:rPr>
          <w:rFonts w:hint="eastAsia"/>
          <w:sz w:val="24"/>
        </w:rPr>
        <w:t>萨</w:t>
      </w:r>
      <w:proofErr w:type="gramEnd"/>
      <w:r w:rsidRPr="005D412A">
        <w:rPr>
          <w:rFonts w:hint="eastAsia"/>
          <w:sz w:val="24"/>
        </w:rPr>
        <w:t>特，并计划在</w:t>
      </w:r>
      <w:r w:rsidRPr="005D412A">
        <w:rPr>
          <w:sz w:val="24"/>
        </w:rPr>
        <w:t>2002</w:t>
      </w:r>
      <w:r w:rsidRPr="005D412A">
        <w:rPr>
          <w:rFonts w:hint="eastAsia"/>
          <w:sz w:val="24"/>
        </w:rPr>
        <w:t>年再推出一款家庭轿车波罗。上海</w:t>
      </w:r>
      <w:proofErr w:type="gramStart"/>
      <w:r w:rsidRPr="005D412A">
        <w:rPr>
          <w:rFonts w:hint="eastAsia"/>
          <w:sz w:val="24"/>
        </w:rPr>
        <w:t>通用投产</w:t>
      </w:r>
      <w:proofErr w:type="gramEnd"/>
      <w:r w:rsidRPr="005D412A">
        <w:rPr>
          <w:rFonts w:hint="eastAsia"/>
          <w:sz w:val="24"/>
        </w:rPr>
        <w:t>不到</w:t>
      </w:r>
      <w:r w:rsidRPr="005D412A">
        <w:rPr>
          <w:sz w:val="24"/>
        </w:rPr>
        <w:t>1</w:t>
      </w:r>
      <w:r w:rsidRPr="005D412A">
        <w:rPr>
          <w:rFonts w:hint="eastAsia"/>
          <w:sz w:val="24"/>
        </w:rPr>
        <w:t>年就推出了别克轿车，并很快形成了中、高档系列产品，</w:t>
      </w:r>
      <w:r w:rsidRPr="005D412A">
        <w:rPr>
          <w:sz w:val="24"/>
        </w:rPr>
        <w:t>2000</w:t>
      </w:r>
      <w:r w:rsidRPr="005D412A">
        <w:rPr>
          <w:rFonts w:hint="eastAsia"/>
          <w:sz w:val="24"/>
        </w:rPr>
        <w:t>年</w:t>
      </w:r>
      <w:r w:rsidRPr="005D412A">
        <w:rPr>
          <w:sz w:val="24"/>
        </w:rPr>
        <w:t>12</w:t>
      </w:r>
      <w:r w:rsidRPr="005D412A">
        <w:rPr>
          <w:rFonts w:hint="eastAsia"/>
          <w:sz w:val="24"/>
        </w:rPr>
        <w:t>月上海通用推出了价格在</w:t>
      </w:r>
      <w:r w:rsidRPr="005D412A">
        <w:rPr>
          <w:sz w:val="24"/>
        </w:rPr>
        <w:t>10</w:t>
      </w:r>
      <w:r w:rsidRPr="005D412A">
        <w:rPr>
          <w:rFonts w:hint="eastAsia"/>
          <w:sz w:val="24"/>
        </w:rPr>
        <w:t>万元左右的家用轿车赛欧，引起了国内市场的极大反响。成功的联盟战略，不仅使上汽成了中国最大的轿车生产基地，而且两个外方联盟者也各有收获，业内人士的评价是：德国大众是在中国做得最成功的企业，美国通用是在中国做得最幸运的企业。</w:t>
      </w:r>
    </w:p>
    <w:p w14:paraId="3AD568C4" w14:textId="77777777" w:rsidR="0000797D" w:rsidRPr="005D412A" w:rsidRDefault="0000797D" w:rsidP="0000797D">
      <w:pPr>
        <w:ind w:firstLineChars="200" w:firstLine="482"/>
        <w:rPr>
          <w:b/>
          <w:bCs/>
          <w:sz w:val="24"/>
        </w:rPr>
      </w:pPr>
      <w:r w:rsidRPr="005D412A">
        <w:rPr>
          <w:b/>
          <w:bCs/>
          <w:sz w:val="24"/>
        </w:rPr>
        <w:t>“</w:t>
      </w:r>
      <w:r w:rsidRPr="005D412A">
        <w:rPr>
          <w:rFonts w:hint="eastAsia"/>
          <w:b/>
          <w:bCs/>
          <w:sz w:val="24"/>
        </w:rPr>
        <w:t>三赢</w:t>
      </w:r>
      <w:r w:rsidRPr="005D412A">
        <w:rPr>
          <w:b/>
          <w:bCs/>
          <w:sz w:val="24"/>
        </w:rPr>
        <w:t>”——</w:t>
      </w:r>
      <w:r w:rsidRPr="005D412A">
        <w:rPr>
          <w:rFonts w:hint="eastAsia"/>
          <w:b/>
          <w:bCs/>
          <w:sz w:val="24"/>
        </w:rPr>
        <w:t>联盟的稳定</w:t>
      </w:r>
    </w:p>
    <w:p w14:paraId="2820FD86" w14:textId="77777777" w:rsidR="0000797D" w:rsidRPr="005D412A" w:rsidRDefault="0000797D" w:rsidP="0000797D">
      <w:pPr>
        <w:ind w:firstLineChars="200" w:firstLine="480"/>
        <w:rPr>
          <w:sz w:val="24"/>
        </w:rPr>
      </w:pPr>
      <w:r w:rsidRPr="005D412A">
        <w:rPr>
          <w:rFonts w:hint="eastAsia"/>
          <w:sz w:val="24"/>
        </w:rPr>
        <w:t>战略联盟作为企业快速成长的一种成功方式可以采用，他人成功的联盟经验也可以借鉴，但自己的路总得自己走。长安第二次结盟仅是二十一世纪长安战略实施的起点，联盟后能否实现</w:t>
      </w:r>
      <w:r w:rsidRPr="005D412A">
        <w:rPr>
          <w:sz w:val="24"/>
        </w:rPr>
        <w:t>“</w:t>
      </w:r>
      <w:r w:rsidRPr="005D412A">
        <w:rPr>
          <w:rFonts w:hint="eastAsia"/>
          <w:sz w:val="24"/>
        </w:rPr>
        <w:t>三赢</w:t>
      </w:r>
      <w:r w:rsidRPr="005D412A">
        <w:rPr>
          <w:sz w:val="24"/>
        </w:rPr>
        <w:t>”</w:t>
      </w:r>
      <w:r w:rsidRPr="005D412A">
        <w:rPr>
          <w:rFonts w:hint="eastAsia"/>
          <w:sz w:val="24"/>
        </w:rPr>
        <w:t>关键是做好战略联盟实施和控制，防范战略联盟风险，避免由于战略联盟系统内或外部环境的不确定性、复杂性</w:t>
      </w:r>
      <w:r w:rsidRPr="005D412A">
        <w:rPr>
          <w:rFonts w:hint="eastAsia"/>
          <w:sz w:val="24"/>
        </w:rPr>
        <w:lastRenderedPageBreak/>
        <w:t>而导致联盟失去竞争优势或联盟失败，使联盟方遭受损失的情况出现</w:t>
      </w:r>
    </w:p>
    <w:p w14:paraId="14AABAC0" w14:textId="77777777" w:rsidR="0000797D" w:rsidRPr="005D412A" w:rsidRDefault="0000797D" w:rsidP="0000797D">
      <w:pPr>
        <w:ind w:firstLineChars="200" w:firstLine="480"/>
        <w:rPr>
          <w:sz w:val="24"/>
        </w:rPr>
      </w:pPr>
      <w:r w:rsidRPr="005D412A">
        <w:rPr>
          <w:rFonts w:hint="eastAsia"/>
          <w:sz w:val="24"/>
        </w:rPr>
        <w:t>为了防范和减小战略联盟风险，保持联盟的稳定性便成为联盟实施和控制过程中的重要任务。一个联盟稳定与否有两个衡量标志：一是时效性；二是目标性。两个标志是互为条件，不可分割的。不管合作各方是把联盟作为一种长期战略还是权宜之计，联盟都有一个时效性，有的联盟提前终止，有的联盟存在于约定的期限，也有的联盟延长了合作期限，后两种情况一般被认为联盟是比较稳定的。但不能简单地认为联盟的提前终止就意味着联盟失败了，只要联盟期间达到了合作各方的联盟目标，联盟就是成功的，也是稳定的，因此目标性也是联盟稳定性的衡量标准。</w:t>
      </w:r>
    </w:p>
    <w:p w14:paraId="74CB0CA5" w14:textId="77777777" w:rsidR="0000797D" w:rsidRPr="005D412A" w:rsidRDefault="0000797D" w:rsidP="0000797D">
      <w:pPr>
        <w:ind w:firstLineChars="200" w:firstLine="480"/>
        <w:rPr>
          <w:sz w:val="24"/>
        </w:rPr>
      </w:pPr>
      <w:r w:rsidRPr="005D412A">
        <w:rPr>
          <w:rFonts w:hint="eastAsia"/>
          <w:sz w:val="24"/>
        </w:rPr>
        <w:t>影响联盟稳定的因素分外部影响因素和内部影响因素：</w:t>
      </w:r>
      <w:r w:rsidRPr="005D412A">
        <w:rPr>
          <w:rFonts w:hint="eastAsia"/>
          <w:sz w:val="24"/>
        </w:rPr>
        <w:t xml:space="preserve"> </w:t>
      </w:r>
    </w:p>
    <w:p w14:paraId="2CB11F49" w14:textId="77777777" w:rsidR="0000797D" w:rsidRPr="005D412A" w:rsidRDefault="0000797D" w:rsidP="0000797D">
      <w:pPr>
        <w:ind w:firstLineChars="200" w:firstLine="482"/>
        <w:rPr>
          <w:b/>
          <w:bCs/>
          <w:sz w:val="24"/>
        </w:rPr>
      </w:pPr>
      <w:r w:rsidRPr="005D412A">
        <w:rPr>
          <w:b/>
          <w:bCs/>
          <w:sz w:val="24"/>
        </w:rPr>
        <w:t>1</w:t>
      </w:r>
      <w:r w:rsidRPr="005D412A">
        <w:rPr>
          <w:rFonts w:hint="eastAsia"/>
          <w:b/>
          <w:bCs/>
          <w:sz w:val="24"/>
        </w:rPr>
        <w:t>、外部影响因素</w:t>
      </w:r>
    </w:p>
    <w:p w14:paraId="220A0B6A" w14:textId="77777777" w:rsidR="0000797D" w:rsidRPr="005D412A" w:rsidRDefault="0000797D" w:rsidP="0000797D">
      <w:pPr>
        <w:ind w:left="360"/>
        <w:rPr>
          <w:sz w:val="24"/>
        </w:rPr>
      </w:pPr>
      <w:r w:rsidRPr="005D412A">
        <w:rPr>
          <w:rFonts w:hint="eastAsia"/>
          <w:sz w:val="24"/>
        </w:rPr>
        <w:t>①</w:t>
      </w:r>
      <w:r w:rsidRPr="005D412A">
        <w:rPr>
          <w:sz w:val="24"/>
        </w:rPr>
        <w:t xml:space="preserve">    </w:t>
      </w:r>
      <w:r w:rsidRPr="005D412A">
        <w:rPr>
          <w:rFonts w:hint="eastAsia"/>
          <w:sz w:val="24"/>
        </w:rPr>
        <w:t>政治环境</w:t>
      </w:r>
    </w:p>
    <w:p w14:paraId="76649774" w14:textId="77777777" w:rsidR="0000797D" w:rsidRPr="005D412A" w:rsidRDefault="0000797D" w:rsidP="0000797D">
      <w:pPr>
        <w:ind w:firstLineChars="200" w:firstLine="480"/>
        <w:rPr>
          <w:sz w:val="24"/>
        </w:rPr>
      </w:pPr>
      <w:r w:rsidRPr="005D412A">
        <w:rPr>
          <w:rFonts w:hint="eastAsia"/>
          <w:sz w:val="24"/>
        </w:rPr>
        <w:t>对外国合作者而言，东道国政策的变化和政局的稳定与否对联盟的稳定产生着事关重大的影响。长安的两个外方合作者在合资合同中都把中国政治环境的变化而对其产生的严重不利影响作为终止合作的条件之一。</w:t>
      </w:r>
    </w:p>
    <w:p w14:paraId="0C1334F4" w14:textId="77777777" w:rsidR="0000797D" w:rsidRPr="005D412A" w:rsidRDefault="0000797D" w:rsidP="0000797D">
      <w:pPr>
        <w:ind w:left="360"/>
        <w:rPr>
          <w:sz w:val="24"/>
        </w:rPr>
      </w:pPr>
      <w:r w:rsidRPr="005D412A">
        <w:rPr>
          <w:rFonts w:hint="eastAsia"/>
          <w:sz w:val="24"/>
        </w:rPr>
        <w:t>②</w:t>
      </w:r>
      <w:r w:rsidRPr="005D412A">
        <w:rPr>
          <w:sz w:val="24"/>
        </w:rPr>
        <w:t xml:space="preserve">    </w:t>
      </w:r>
      <w:r w:rsidRPr="005D412A">
        <w:rPr>
          <w:rFonts w:hint="eastAsia"/>
          <w:sz w:val="24"/>
        </w:rPr>
        <w:t>法律环境</w:t>
      </w:r>
    </w:p>
    <w:p w14:paraId="57E33933" w14:textId="77777777" w:rsidR="0000797D" w:rsidRPr="005D412A" w:rsidRDefault="0000797D" w:rsidP="0000797D">
      <w:pPr>
        <w:ind w:firstLineChars="200" w:firstLine="480"/>
        <w:rPr>
          <w:sz w:val="24"/>
        </w:rPr>
      </w:pPr>
      <w:r w:rsidRPr="005D412A">
        <w:rPr>
          <w:rFonts w:hint="eastAsia"/>
          <w:sz w:val="24"/>
        </w:rPr>
        <w:t>不可否认，中国、日本、美国的法律环境有较大差别，各国法律的完备程度不同，法治意识不一，执法水平不一。因此，不论铃木或是福特都把法律环境的变化作为合作继续或终止的重要影响因素，因此，要求联盟方要有预见性做好对应。</w:t>
      </w:r>
    </w:p>
    <w:p w14:paraId="43163B16" w14:textId="77777777" w:rsidR="0000797D" w:rsidRPr="005D412A" w:rsidRDefault="0000797D" w:rsidP="0000797D">
      <w:pPr>
        <w:ind w:left="360"/>
        <w:rPr>
          <w:sz w:val="24"/>
        </w:rPr>
      </w:pPr>
      <w:r w:rsidRPr="005D412A">
        <w:rPr>
          <w:sz w:val="24"/>
        </w:rPr>
        <w:t>  </w:t>
      </w:r>
      <w:r w:rsidRPr="005D412A">
        <w:rPr>
          <w:rFonts w:hint="eastAsia"/>
          <w:sz w:val="24"/>
        </w:rPr>
        <w:t>③</w:t>
      </w:r>
      <w:r w:rsidRPr="005D412A">
        <w:rPr>
          <w:sz w:val="24"/>
        </w:rPr>
        <w:t xml:space="preserve">  </w:t>
      </w:r>
      <w:r w:rsidRPr="005D412A">
        <w:rPr>
          <w:rFonts w:hint="eastAsia"/>
          <w:sz w:val="24"/>
        </w:rPr>
        <w:t>比较优势</w:t>
      </w:r>
    </w:p>
    <w:p w14:paraId="46E58180" w14:textId="77777777" w:rsidR="0000797D" w:rsidRPr="005D412A" w:rsidRDefault="0000797D" w:rsidP="0000797D">
      <w:pPr>
        <w:ind w:firstLineChars="200" w:firstLine="480"/>
        <w:rPr>
          <w:sz w:val="24"/>
        </w:rPr>
      </w:pPr>
      <w:r w:rsidRPr="005D412A">
        <w:rPr>
          <w:rFonts w:hint="eastAsia"/>
          <w:sz w:val="24"/>
        </w:rPr>
        <w:t>如果联盟各方没有比较优势，且要素资源没有互补性，即使联盟成立了也不会成功，难以稳定。</w:t>
      </w:r>
    </w:p>
    <w:p w14:paraId="6DA5E26A" w14:textId="77777777" w:rsidR="0000797D" w:rsidRPr="005D412A" w:rsidRDefault="0000797D" w:rsidP="0000797D">
      <w:pPr>
        <w:ind w:firstLineChars="200" w:firstLine="480"/>
        <w:rPr>
          <w:sz w:val="24"/>
        </w:rPr>
      </w:pPr>
      <w:r w:rsidRPr="005D412A">
        <w:rPr>
          <w:rFonts w:hint="eastAsia"/>
          <w:sz w:val="24"/>
        </w:rPr>
        <w:t>外部环境条件是一个动态的过程，不可</w:t>
      </w:r>
      <w:proofErr w:type="gramStart"/>
      <w:r w:rsidRPr="005D412A">
        <w:rPr>
          <w:rFonts w:hint="eastAsia"/>
          <w:sz w:val="24"/>
        </w:rPr>
        <w:t>控程度</w:t>
      </w:r>
      <w:proofErr w:type="gramEnd"/>
      <w:r w:rsidRPr="005D412A">
        <w:rPr>
          <w:rFonts w:hint="eastAsia"/>
          <w:sz w:val="24"/>
        </w:rPr>
        <w:t>较高，不确定因素很多，但对联盟稳定性的影响是巨大的，有时是致命的。</w:t>
      </w:r>
    </w:p>
    <w:p w14:paraId="0FEBF153" w14:textId="77777777" w:rsidR="0000797D" w:rsidRPr="005D412A" w:rsidRDefault="0000797D" w:rsidP="0000797D">
      <w:pPr>
        <w:ind w:firstLineChars="200" w:firstLine="482"/>
        <w:rPr>
          <w:b/>
          <w:bCs/>
          <w:sz w:val="24"/>
        </w:rPr>
      </w:pPr>
      <w:r w:rsidRPr="005D412A">
        <w:rPr>
          <w:b/>
          <w:bCs/>
          <w:sz w:val="24"/>
        </w:rPr>
        <w:t>2</w:t>
      </w:r>
      <w:r w:rsidRPr="005D412A">
        <w:rPr>
          <w:rFonts w:hint="eastAsia"/>
          <w:b/>
          <w:bCs/>
          <w:sz w:val="24"/>
        </w:rPr>
        <w:t>、内部影响因素</w:t>
      </w:r>
    </w:p>
    <w:p w14:paraId="6995B785" w14:textId="77777777" w:rsidR="0000797D" w:rsidRPr="005D412A" w:rsidRDefault="0000797D" w:rsidP="0000797D">
      <w:pPr>
        <w:ind w:left="360"/>
        <w:rPr>
          <w:sz w:val="24"/>
        </w:rPr>
      </w:pPr>
      <w:r w:rsidRPr="005D412A">
        <w:rPr>
          <w:rFonts w:hint="eastAsia"/>
          <w:sz w:val="24"/>
        </w:rPr>
        <w:t>①</w:t>
      </w:r>
      <w:r w:rsidRPr="005D412A">
        <w:rPr>
          <w:sz w:val="24"/>
        </w:rPr>
        <w:t xml:space="preserve">    </w:t>
      </w:r>
      <w:r w:rsidRPr="005D412A">
        <w:rPr>
          <w:rFonts w:hint="eastAsia"/>
          <w:sz w:val="24"/>
        </w:rPr>
        <w:t>文化差异</w:t>
      </w:r>
    </w:p>
    <w:p w14:paraId="2FAE5643" w14:textId="77777777" w:rsidR="0000797D" w:rsidRPr="005D412A" w:rsidRDefault="0000797D" w:rsidP="0000797D">
      <w:pPr>
        <w:ind w:firstLineChars="200" w:firstLine="480"/>
        <w:rPr>
          <w:sz w:val="24"/>
        </w:rPr>
      </w:pPr>
      <w:r w:rsidRPr="005D412A">
        <w:rPr>
          <w:rFonts w:hint="eastAsia"/>
          <w:sz w:val="24"/>
        </w:rPr>
        <w:t>文化差异包括社会文化差异和企业文化差异，跨国联盟是一种跨文化的联盟，合作中合作伙伴的文化冲撞在所难免，长安在对外的合作中就曾遭遇过来自外方的种族优越或恃强凌弱的伤害，中外方由于社会道德规范、价值观、管理方式的不同甚至个人特质的不同加之语言障碍引起的沟通误会枚不胜举。可以预见文化差异而造成的文化冲突将贯穿于长安联盟的全过程。</w:t>
      </w:r>
    </w:p>
    <w:p w14:paraId="4E302639" w14:textId="77777777" w:rsidR="0000797D" w:rsidRPr="005D412A" w:rsidRDefault="0000797D" w:rsidP="0000797D">
      <w:pPr>
        <w:ind w:firstLineChars="200" w:firstLine="480"/>
        <w:rPr>
          <w:sz w:val="24"/>
        </w:rPr>
      </w:pPr>
      <w:r w:rsidRPr="005D412A">
        <w:rPr>
          <w:rFonts w:hint="eastAsia"/>
          <w:sz w:val="24"/>
        </w:rPr>
        <w:t>②</w:t>
      </w:r>
      <w:r w:rsidRPr="005D412A">
        <w:rPr>
          <w:sz w:val="24"/>
        </w:rPr>
        <w:t xml:space="preserve">    </w:t>
      </w:r>
      <w:r w:rsidRPr="005D412A">
        <w:rPr>
          <w:rFonts w:hint="eastAsia"/>
          <w:sz w:val="24"/>
        </w:rPr>
        <w:t>合作方的战略转移</w:t>
      </w:r>
    </w:p>
    <w:p w14:paraId="28374967" w14:textId="77777777" w:rsidR="0000797D" w:rsidRPr="005D412A" w:rsidRDefault="0000797D" w:rsidP="0000797D">
      <w:pPr>
        <w:numPr>
          <w:ilvl w:val="0"/>
          <w:numId w:val="7"/>
        </w:numPr>
        <w:rPr>
          <w:sz w:val="24"/>
        </w:rPr>
      </w:pPr>
      <w:r w:rsidRPr="005D412A">
        <w:rPr>
          <w:rFonts w:hint="eastAsia"/>
          <w:sz w:val="24"/>
        </w:rPr>
        <w:t>一旦联盟的外部环境变化，或联盟方目标发生变化时，原先的战略组合就有可能被打破。</w:t>
      </w:r>
    </w:p>
    <w:p w14:paraId="6C07AF16" w14:textId="77777777" w:rsidR="0000797D" w:rsidRPr="005D412A" w:rsidRDefault="0000797D" w:rsidP="0000797D">
      <w:pPr>
        <w:numPr>
          <w:ilvl w:val="0"/>
          <w:numId w:val="9"/>
        </w:numPr>
        <w:rPr>
          <w:sz w:val="24"/>
        </w:rPr>
      </w:pPr>
      <w:r w:rsidRPr="005D412A">
        <w:rPr>
          <w:sz w:val="24"/>
        </w:rPr>
        <w:t xml:space="preserve">    </w:t>
      </w:r>
      <w:r w:rsidRPr="005D412A">
        <w:rPr>
          <w:rFonts w:hint="eastAsia"/>
          <w:sz w:val="24"/>
        </w:rPr>
        <w:t>收益分配</w:t>
      </w:r>
    </w:p>
    <w:p w14:paraId="7DD4C172" w14:textId="77777777" w:rsidR="0000797D" w:rsidRPr="005D412A" w:rsidRDefault="0000797D" w:rsidP="0000797D">
      <w:pPr>
        <w:ind w:firstLineChars="100" w:firstLine="240"/>
        <w:rPr>
          <w:sz w:val="24"/>
        </w:rPr>
      </w:pPr>
      <w:r w:rsidRPr="005D412A">
        <w:rPr>
          <w:rFonts w:hint="eastAsia"/>
          <w:sz w:val="24"/>
        </w:rPr>
        <w:t>联盟追求的是整合效应，追求</w:t>
      </w:r>
      <w:proofErr w:type="gramStart"/>
      <w:r w:rsidRPr="005D412A">
        <w:rPr>
          <w:rFonts w:hint="eastAsia"/>
          <w:sz w:val="24"/>
        </w:rPr>
        <w:t>比各方</w:t>
      </w:r>
      <w:proofErr w:type="gramEnd"/>
      <w:r w:rsidRPr="005D412A">
        <w:rPr>
          <w:rFonts w:hint="eastAsia"/>
          <w:sz w:val="24"/>
        </w:rPr>
        <w:t>单干时更大的投资回报，但收益的分配一般来讲往往难使各方满意，尤其是在要素资源短缺时，容易引起矛盾，影响联盟的稳定性。</w:t>
      </w:r>
    </w:p>
    <w:p w14:paraId="660E2653" w14:textId="77777777" w:rsidR="0000797D" w:rsidRPr="005D412A" w:rsidRDefault="0000797D" w:rsidP="0000797D">
      <w:pPr>
        <w:ind w:firstLineChars="100" w:firstLine="240"/>
        <w:rPr>
          <w:sz w:val="24"/>
        </w:rPr>
      </w:pPr>
      <w:r w:rsidRPr="005D412A">
        <w:rPr>
          <w:rFonts w:hint="eastAsia"/>
          <w:sz w:val="24"/>
        </w:rPr>
        <w:t>从理论上讲，内部影响因素可以预见和可以控制，但实践中需在战略联盟实施和控制阶段下大功夫去研究解决对策，采取适当措施。</w:t>
      </w:r>
      <w:r w:rsidRPr="005D412A">
        <w:rPr>
          <w:rFonts w:hint="eastAsia"/>
          <w:sz w:val="24"/>
        </w:rPr>
        <w:t xml:space="preserve"> </w:t>
      </w:r>
    </w:p>
    <w:p w14:paraId="47E13E5B" w14:textId="77777777" w:rsidR="0000797D" w:rsidRPr="005D412A" w:rsidRDefault="0000797D" w:rsidP="0000797D">
      <w:pPr>
        <w:ind w:left="360"/>
        <w:rPr>
          <w:b/>
          <w:bCs/>
          <w:sz w:val="24"/>
        </w:rPr>
      </w:pPr>
      <w:r w:rsidRPr="005D412A">
        <w:rPr>
          <w:rFonts w:hint="eastAsia"/>
          <w:b/>
          <w:bCs/>
          <w:sz w:val="24"/>
        </w:rPr>
        <w:t>实现</w:t>
      </w:r>
      <w:r w:rsidRPr="005D412A">
        <w:rPr>
          <w:b/>
          <w:bCs/>
          <w:sz w:val="24"/>
        </w:rPr>
        <w:t>“</w:t>
      </w:r>
      <w:r w:rsidRPr="005D412A">
        <w:rPr>
          <w:rFonts w:hint="eastAsia"/>
          <w:b/>
          <w:bCs/>
          <w:sz w:val="24"/>
        </w:rPr>
        <w:t>三赢</w:t>
      </w:r>
      <w:r w:rsidRPr="005D412A">
        <w:rPr>
          <w:b/>
          <w:bCs/>
          <w:sz w:val="24"/>
        </w:rPr>
        <w:t>”</w:t>
      </w:r>
      <w:r w:rsidRPr="005D412A">
        <w:rPr>
          <w:rFonts w:hint="eastAsia"/>
          <w:b/>
          <w:bCs/>
          <w:sz w:val="24"/>
        </w:rPr>
        <w:t>的几点思考</w:t>
      </w:r>
    </w:p>
    <w:p w14:paraId="2721FABB" w14:textId="77777777" w:rsidR="0000797D" w:rsidRPr="005D412A" w:rsidRDefault="0000797D" w:rsidP="0000797D">
      <w:pPr>
        <w:ind w:firstLineChars="200" w:firstLine="480"/>
        <w:rPr>
          <w:sz w:val="24"/>
        </w:rPr>
      </w:pPr>
      <w:r w:rsidRPr="005D412A">
        <w:rPr>
          <w:rFonts w:hint="eastAsia"/>
          <w:sz w:val="24"/>
        </w:rPr>
        <w:t>现阶段，我国企业与国外跨国公司的联盟形式主要停留在合资这一阶段。国外跨国公司利用其在技术和营销技巧方面的比较优势，以互补的形式达到进入中国市场的目的，这种以知识的单向流动为保证的联盟是中外双方在实力上不均衡引发的必然结果。因此，从长安的战略联盟来看，在成功地与铃木与福特结盟之后，应尽快实现从低级形态的合作向具有战略意义的高级形态的跨国战略联盟转变，即努力创造竞争优势，从单向的技术、资金的吸纳逐步转向双向、多向的水平式的知识、技术交流，从战略联盟中获取最大的收益。</w:t>
      </w:r>
    </w:p>
    <w:p w14:paraId="5D9CB152" w14:textId="77777777" w:rsidR="0000797D" w:rsidRPr="005D412A" w:rsidRDefault="0000797D" w:rsidP="0000797D">
      <w:pPr>
        <w:ind w:firstLineChars="200" w:firstLine="480"/>
        <w:rPr>
          <w:sz w:val="24"/>
        </w:rPr>
      </w:pPr>
      <w:r w:rsidRPr="005D412A">
        <w:rPr>
          <w:rFonts w:hint="eastAsia"/>
          <w:sz w:val="24"/>
        </w:rPr>
        <w:t>在二十一世纪，长安战略联盟的实施和控制应作好以下几方面工作：</w:t>
      </w:r>
      <w:r w:rsidRPr="005D412A">
        <w:rPr>
          <w:rFonts w:hint="eastAsia"/>
          <w:sz w:val="24"/>
        </w:rPr>
        <w:t xml:space="preserve"> </w:t>
      </w:r>
    </w:p>
    <w:p w14:paraId="5F4B8B60" w14:textId="77777777" w:rsidR="0000797D" w:rsidRPr="005D412A" w:rsidRDefault="0000797D" w:rsidP="0000797D">
      <w:pPr>
        <w:ind w:firstLineChars="200" w:firstLine="480"/>
        <w:rPr>
          <w:sz w:val="24"/>
        </w:rPr>
      </w:pPr>
      <w:r w:rsidRPr="005D412A">
        <w:rPr>
          <w:rFonts w:hint="eastAsia"/>
          <w:sz w:val="24"/>
        </w:rPr>
        <w:lastRenderedPageBreak/>
        <w:t>①</w:t>
      </w:r>
      <w:r w:rsidRPr="005D412A">
        <w:rPr>
          <w:sz w:val="24"/>
        </w:rPr>
        <w:t xml:space="preserve">    </w:t>
      </w:r>
      <w:r w:rsidRPr="005D412A">
        <w:rPr>
          <w:rFonts w:hint="eastAsia"/>
          <w:sz w:val="24"/>
        </w:rPr>
        <w:t>减少和避免合作者之间利益冲突</w:t>
      </w:r>
    </w:p>
    <w:p w14:paraId="702ED3FD" w14:textId="77777777" w:rsidR="0000797D" w:rsidRPr="005D412A" w:rsidRDefault="0000797D" w:rsidP="0000797D">
      <w:pPr>
        <w:ind w:firstLineChars="200" w:firstLine="480"/>
        <w:rPr>
          <w:sz w:val="24"/>
        </w:rPr>
      </w:pPr>
      <w:r w:rsidRPr="005D412A">
        <w:rPr>
          <w:rFonts w:hint="eastAsia"/>
          <w:sz w:val="24"/>
        </w:rPr>
        <w:t>虽然在目前中国政府批准的情况下长安铃木和长安福特在产品上有一定的重叠，但不是不可以避免，在中国</w:t>
      </w:r>
      <w:r w:rsidRPr="005D412A">
        <w:rPr>
          <w:sz w:val="24"/>
        </w:rPr>
        <w:t>WTO</w:t>
      </w:r>
      <w:r w:rsidRPr="005D412A">
        <w:rPr>
          <w:rFonts w:hint="eastAsia"/>
          <w:sz w:val="24"/>
        </w:rPr>
        <w:t>之后，中国政府将逐步放开对汽车生产类别的限制，逐步由市场决定企业的产品，长安应做好对应。</w:t>
      </w:r>
    </w:p>
    <w:p w14:paraId="4F878340" w14:textId="77777777" w:rsidR="0000797D" w:rsidRPr="005D412A" w:rsidRDefault="0000797D" w:rsidP="0000797D">
      <w:pPr>
        <w:ind w:firstLineChars="200" w:firstLine="480"/>
        <w:rPr>
          <w:sz w:val="24"/>
        </w:rPr>
      </w:pPr>
      <w:r w:rsidRPr="005D412A">
        <w:rPr>
          <w:rFonts w:hint="eastAsia"/>
          <w:sz w:val="24"/>
        </w:rPr>
        <w:t>铃木和福特在汽车领域里各具有比较优势，铃木在微型汽车领域的研制和生产上具有世界领先的优势，在中国通过铃木输入的微车主要在</w:t>
      </w:r>
      <w:r w:rsidRPr="005D412A">
        <w:rPr>
          <w:sz w:val="24"/>
        </w:rPr>
        <w:t>800CC~1000CC</w:t>
      </w:r>
      <w:r w:rsidRPr="005D412A">
        <w:rPr>
          <w:rFonts w:hint="eastAsia"/>
          <w:sz w:val="24"/>
        </w:rPr>
        <w:t>之间，只是近年来才引入</w:t>
      </w:r>
      <w:r w:rsidRPr="005D412A">
        <w:rPr>
          <w:sz w:val="24"/>
        </w:rPr>
        <w:t>1300CC</w:t>
      </w:r>
      <w:r w:rsidRPr="005D412A">
        <w:rPr>
          <w:rFonts w:hint="eastAsia"/>
          <w:sz w:val="24"/>
        </w:rPr>
        <w:t>左右的技术，铃木产品以质优价廉而著称，充分体现铃木</w:t>
      </w:r>
      <w:r w:rsidRPr="005D412A">
        <w:rPr>
          <w:sz w:val="24"/>
        </w:rPr>
        <w:t>“</w:t>
      </w:r>
      <w:r w:rsidRPr="005D412A">
        <w:rPr>
          <w:rFonts w:hint="eastAsia"/>
          <w:sz w:val="24"/>
        </w:rPr>
        <w:t>少、小、轻、美、速、短</w:t>
      </w:r>
      <w:r w:rsidRPr="005D412A">
        <w:rPr>
          <w:sz w:val="24"/>
        </w:rPr>
        <w:t>”</w:t>
      </w:r>
      <w:r w:rsidRPr="005D412A">
        <w:rPr>
          <w:rFonts w:hint="eastAsia"/>
          <w:sz w:val="24"/>
        </w:rPr>
        <w:t>的经营方针。而福特见长于中、高档轿车的研制和生产，其麾下的八大品牌充分展现了当今汽车豪华、精美的一面。</w:t>
      </w:r>
    </w:p>
    <w:p w14:paraId="1CC30F49" w14:textId="77777777" w:rsidR="0000797D" w:rsidRPr="005D412A" w:rsidRDefault="0000797D" w:rsidP="0000797D">
      <w:pPr>
        <w:rPr>
          <w:sz w:val="24"/>
        </w:rPr>
      </w:pPr>
      <w:r w:rsidRPr="005D412A">
        <w:rPr>
          <w:rFonts w:hint="eastAsia"/>
          <w:sz w:val="24"/>
        </w:rPr>
        <w:t>为此，两个合资公司应充分发挥外方优势，扬长避短，开发生产不同档次的产品，长安铃木应重点发展微型轿车系列，长安福特从生产经济型轿车起步，向生产中、高档轿车发展。不同的产品发展方向，不仅可以有效地避免两个合资公司在产品上的直接竞争，并且管理体制、配套体系、技术标准、利益分配均自成体系，独立运作，凭实力发展，利益上没有直接的利害冲突，可以有效地减少不利于联盟稳定的负面影响因素。</w:t>
      </w:r>
    </w:p>
    <w:p w14:paraId="022E1F9E" w14:textId="77777777" w:rsidR="0000797D" w:rsidRPr="005D412A" w:rsidRDefault="0000797D" w:rsidP="0000797D">
      <w:pPr>
        <w:numPr>
          <w:ilvl w:val="0"/>
          <w:numId w:val="10"/>
        </w:numPr>
        <w:rPr>
          <w:sz w:val="24"/>
        </w:rPr>
      </w:pPr>
      <w:r w:rsidRPr="005D412A">
        <w:rPr>
          <w:sz w:val="24"/>
        </w:rPr>
        <w:t xml:space="preserve">    </w:t>
      </w:r>
      <w:r w:rsidRPr="005D412A">
        <w:rPr>
          <w:rFonts w:hint="eastAsia"/>
          <w:sz w:val="24"/>
        </w:rPr>
        <w:t>重视联盟伙伴之间的战略配合</w:t>
      </w:r>
    </w:p>
    <w:p w14:paraId="3E7F9770" w14:textId="77777777" w:rsidR="0000797D" w:rsidRPr="005D412A" w:rsidRDefault="0000797D" w:rsidP="0000797D">
      <w:pPr>
        <w:ind w:firstLineChars="100" w:firstLine="240"/>
        <w:rPr>
          <w:sz w:val="24"/>
        </w:rPr>
      </w:pPr>
      <w:r w:rsidRPr="005D412A">
        <w:rPr>
          <w:rFonts w:hint="eastAsia"/>
          <w:sz w:val="24"/>
        </w:rPr>
        <w:t>不能否认，每个联盟方都有自己独特的发展战略，并希望借助于联盟伙伴的支持和配合顺利实现自己的战略目标。但是联盟要求合作伙伴之间具有并且愿意提供互补的资源或能力，如果联盟各方只考虑自己的战略实现而不考虑配合，甚至牺牲其他合作</w:t>
      </w:r>
      <w:proofErr w:type="gramStart"/>
      <w:r w:rsidRPr="005D412A">
        <w:rPr>
          <w:rFonts w:hint="eastAsia"/>
          <w:sz w:val="24"/>
        </w:rPr>
        <w:t>方战略</w:t>
      </w:r>
      <w:proofErr w:type="gramEnd"/>
      <w:r w:rsidRPr="005D412A">
        <w:rPr>
          <w:rFonts w:hint="eastAsia"/>
          <w:sz w:val="24"/>
        </w:rPr>
        <w:t>目标实现的话，联盟的稳定性就会遭到破坏。因此，重视联盟伙伴间的战略协调、战略配合，对维持联盟的稳定至关重要。</w:t>
      </w:r>
    </w:p>
    <w:p w14:paraId="3FE16F85" w14:textId="77777777" w:rsidR="0000797D" w:rsidRPr="005D412A" w:rsidRDefault="0000797D" w:rsidP="0000797D">
      <w:pPr>
        <w:ind w:firstLineChars="100" w:firstLine="240"/>
        <w:rPr>
          <w:sz w:val="24"/>
        </w:rPr>
      </w:pPr>
      <w:r w:rsidRPr="005D412A">
        <w:rPr>
          <w:rFonts w:hint="eastAsia"/>
          <w:sz w:val="24"/>
        </w:rPr>
        <w:t>长安与铃木联盟实施中出现的问题，归根到底就是合作者的战略目标发生了变化，战略配合出现问题。长安与福特合作以后，如何协调合作三方的战略配合，应是值得重视和加以研究的课题。</w:t>
      </w:r>
    </w:p>
    <w:p w14:paraId="468004E7" w14:textId="77777777" w:rsidR="0000797D" w:rsidRPr="005D412A" w:rsidRDefault="0000797D" w:rsidP="0000797D">
      <w:pPr>
        <w:ind w:firstLineChars="200" w:firstLine="480"/>
        <w:rPr>
          <w:sz w:val="24"/>
        </w:rPr>
      </w:pPr>
      <w:r w:rsidRPr="005D412A">
        <w:rPr>
          <w:rFonts w:hint="eastAsia"/>
          <w:sz w:val="24"/>
        </w:rPr>
        <w:t>③</w:t>
      </w:r>
      <w:r w:rsidRPr="005D412A">
        <w:rPr>
          <w:sz w:val="24"/>
        </w:rPr>
        <w:t xml:space="preserve">    </w:t>
      </w:r>
      <w:r w:rsidRPr="005D412A">
        <w:rPr>
          <w:rFonts w:hint="eastAsia"/>
          <w:sz w:val="24"/>
        </w:rPr>
        <w:t>搞好文化融合</w:t>
      </w:r>
    </w:p>
    <w:p w14:paraId="3848E59D" w14:textId="77777777" w:rsidR="0000797D" w:rsidRPr="005D412A" w:rsidRDefault="0000797D" w:rsidP="0000797D">
      <w:pPr>
        <w:ind w:firstLineChars="200" w:firstLine="480"/>
        <w:rPr>
          <w:sz w:val="24"/>
        </w:rPr>
      </w:pPr>
      <w:r w:rsidRPr="005D412A">
        <w:rPr>
          <w:rFonts w:hint="eastAsia"/>
          <w:sz w:val="24"/>
        </w:rPr>
        <w:t>任何一家企业在其成长发展过程中，都会逐渐形成和沉淀一些与企业有关的比较稳定的价值观念和行为方式。长安、铃木、福特是来自不同地域，有着不同的国体、不同的政体、不同经济文化发展水平国家的企业，各有其不同的企业文化，长安的核心价值观是</w:t>
      </w:r>
      <w:r w:rsidRPr="005D412A">
        <w:rPr>
          <w:sz w:val="24"/>
        </w:rPr>
        <w:t>“</w:t>
      </w:r>
      <w:r w:rsidRPr="005D412A">
        <w:rPr>
          <w:rFonts w:hint="eastAsia"/>
          <w:sz w:val="24"/>
        </w:rPr>
        <w:t>学习、创新、敬业、树人</w:t>
      </w:r>
      <w:r w:rsidRPr="005D412A">
        <w:rPr>
          <w:sz w:val="24"/>
        </w:rPr>
        <w:t>”</w:t>
      </w:r>
      <w:r w:rsidRPr="005D412A">
        <w:rPr>
          <w:rFonts w:hint="eastAsia"/>
          <w:sz w:val="24"/>
        </w:rPr>
        <w:t>；铃木的经营理念是：</w:t>
      </w:r>
      <w:r w:rsidRPr="005D412A">
        <w:rPr>
          <w:sz w:val="24"/>
        </w:rPr>
        <w:t>“</w:t>
      </w:r>
      <w:r w:rsidRPr="005D412A">
        <w:rPr>
          <w:rFonts w:hint="eastAsia"/>
          <w:sz w:val="24"/>
        </w:rPr>
        <w:t>站在用户立场生产有价值的产品，降低成本，提高品质，以人为本，持续改进，建立小、少、短、速、轻、美的工厂</w:t>
      </w:r>
      <w:r w:rsidRPr="005D412A">
        <w:rPr>
          <w:sz w:val="24"/>
        </w:rPr>
        <w:t>”</w:t>
      </w:r>
      <w:r w:rsidRPr="005D412A">
        <w:rPr>
          <w:rFonts w:hint="eastAsia"/>
          <w:sz w:val="24"/>
        </w:rPr>
        <w:t>；福特的企业宗旨是</w:t>
      </w:r>
      <w:r w:rsidRPr="005D412A">
        <w:rPr>
          <w:sz w:val="24"/>
        </w:rPr>
        <w:t>“</w:t>
      </w:r>
      <w:r w:rsidRPr="005D412A">
        <w:rPr>
          <w:rFonts w:hint="eastAsia"/>
          <w:sz w:val="24"/>
        </w:rPr>
        <w:t>我们用最好的材料，由最好的员工，为大众制造人人都买得起的好车</w:t>
      </w:r>
      <w:r w:rsidRPr="005D412A">
        <w:rPr>
          <w:sz w:val="24"/>
        </w:rPr>
        <w:t>”</w:t>
      </w:r>
      <w:r w:rsidRPr="005D412A">
        <w:rPr>
          <w:rFonts w:hint="eastAsia"/>
          <w:sz w:val="24"/>
        </w:rPr>
        <w:t>。企业员工由于</w:t>
      </w:r>
      <w:proofErr w:type="gramStart"/>
      <w:r w:rsidRPr="005D412A">
        <w:rPr>
          <w:rFonts w:hint="eastAsia"/>
          <w:sz w:val="24"/>
        </w:rPr>
        <w:t>国藉</w:t>
      </w:r>
      <w:proofErr w:type="gramEnd"/>
      <w:r w:rsidRPr="005D412A">
        <w:rPr>
          <w:rFonts w:hint="eastAsia"/>
          <w:sz w:val="24"/>
        </w:rPr>
        <w:t>不同，甚至种族不同，社会文化背景不一样而造成的文化差异的消除更非一朝一夕，也不是任何个人力量所能实现的，必须依靠全体组织成员，甚至一切相关人士的共同参与、支持和潜移默化。因此合资企业的文化融合不仅难度大、而且更复杂。</w:t>
      </w:r>
      <w:r w:rsidRPr="005D412A">
        <w:rPr>
          <w:rFonts w:hint="eastAsia"/>
          <w:sz w:val="24"/>
        </w:rPr>
        <w:t xml:space="preserve"> </w:t>
      </w:r>
    </w:p>
    <w:p w14:paraId="5F9D8DC0" w14:textId="77777777" w:rsidR="0000797D" w:rsidRPr="005D412A" w:rsidRDefault="0000797D" w:rsidP="0000797D">
      <w:pPr>
        <w:ind w:firstLineChars="200" w:firstLine="480"/>
        <w:rPr>
          <w:sz w:val="24"/>
        </w:rPr>
      </w:pPr>
      <w:r w:rsidRPr="005D412A">
        <w:rPr>
          <w:rFonts w:hint="eastAsia"/>
          <w:sz w:val="24"/>
        </w:rPr>
        <w:t>但可以从几方面去入手：</w:t>
      </w:r>
      <w:r w:rsidRPr="005D412A">
        <w:rPr>
          <w:sz w:val="24"/>
        </w:rPr>
        <w:t>(</w:t>
      </w:r>
      <w:proofErr w:type="gramStart"/>
      <w:r w:rsidRPr="005D412A">
        <w:rPr>
          <w:rFonts w:hint="eastAsia"/>
          <w:sz w:val="24"/>
        </w:rPr>
        <w:t>一</w:t>
      </w:r>
      <w:proofErr w:type="gramEnd"/>
      <w:r w:rsidRPr="005D412A">
        <w:rPr>
          <w:sz w:val="24"/>
        </w:rPr>
        <w:t>)</w:t>
      </w:r>
      <w:r w:rsidRPr="005D412A">
        <w:rPr>
          <w:rFonts w:hint="eastAsia"/>
          <w:sz w:val="24"/>
        </w:rPr>
        <w:t>在合作伙伴高层领导人之间建立和维持良好的相互信任关系。联盟成员互不信任，将会提高联盟成本，因此要求合作者之间平等待人、信守诺言，经常交流和沟通，私人友谊和信任可以使合作者在合作中协调一致，常常有助于解决双方合作中产生的问题。</w:t>
      </w:r>
      <w:r w:rsidRPr="005D412A">
        <w:rPr>
          <w:sz w:val="24"/>
        </w:rPr>
        <w:t>(</w:t>
      </w:r>
      <w:r w:rsidRPr="005D412A">
        <w:rPr>
          <w:rFonts w:hint="eastAsia"/>
          <w:sz w:val="24"/>
        </w:rPr>
        <w:t>二</w:t>
      </w:r>
      <w:r w:rsidRPr="005D412A">
        <w:rPr>
          <w:sz w:val="24"/>
        </w:rPr>
        <w:t>)</w:t>
      </w:r>
      <w:r w:rsidRPr="005D412A">
        <w:rPr>
          <w:rFonts w:hint="eastAsia"/>
          <w:sz w:val="24"/>
        </w:rPr>
        <w:t>保持合资企业内高层管理人员之间的良好合作。长安铃木和长安福特的高级管理人员都由中外方对等推荐人选，董事会成员由中外方对等委派，不同文化背景的人在一起共事，难免不产生文化磨擦现象，但只要尊重对方，办事公道，政策公平，用人公正，联盟伙伴之间就可建起良好的合作关系，并促使公司员工</w:t>
      </w:r>
      <w:proofErr w:type="gramStart"/>
      <w:r w:rsidRPr="005D412A">
        <w:rPr>
          <w:rFonts w:hint="eastAsia"/>
          <w:sz w:val="24"/>
        </w:rPr>
        <w:t>合谐</w:t>
      </w:r>
      <w:proofErr w:type="gramEnd"/>
      <w:r w:rsidRPr="005D412A">
        <w:rPr>
          <w:rFonts w:hint="eastAsia"/>
          <w:sz w:val="24"/>
        </w:rPr>
        <w:t>相处，共同把工作做好。</w:t>
      </w:r>
      <w:r w:rsidRPr="005D412A">
        <w:rPr>
          <w:sz w:val="24"/>
        </w:rPr>
        <w:t>(</w:t>
      </w:r>
      <w:r w:rsidRPr="005D412A">
        <w:rPr>
          <w:rFonts w:hint="eastAsia"/>
          <w:sz w:val="24"/>
        </w:rPr>
        <w:t>三</w:t>
      </w:r>
      <w:r w:rsidRPr="005D412A">
        <w:rPr>
          <w:sz w:val="24"/>
        </w:rPr>
        <w:t>)</w:t>
      </w:r>
      <w:r w:rsidRPr="005D412A">
        <w:rPr>
          <w:rFonts w:hint="eastAsia"/>
          <w:sz w:val="24"/>
        </w:rPr>
        <w:t>求大同存小异。联盟中的冲突是不可避免的，重要的是冲突发生时，要给予理解和平等协商，避免把本方的观点或作法强加于对方。</w:t>
      </w:r>
      <w:r w:rsidRPr="005D412A">
        <w:rPr>
          <w:sz w:val="24"/>
        </w:rPr>
        <w:t>(</w:t>
      </w:r>
      <w:r w:rsidRPr="005D412A">
        <w:rPr>
          <w:rFonts w:hint="eastAsia"/>
          <w:sz w:val="24"/>
        </w:rPr>
        <w:t>四</w:t>
      </w:r>
      <w:r w:rsidRPr="005D412A">
        <w:rPr>
          <w:sz w:val="24"/>
        </w:rPr>
        <w:t>)</w:t>
      </w:r>
      <w:r w:rsidRPr="005D412A">
        <w:rPr>
          <w:rFonts w:hint="eastAsia"/>
          <w:sz w:val="24"/>
        </w:rPr>
        <w:t>推行本地化管理。特别是高级管理人员的本地化，可以有效避免因文化差异、语言不通而造成的沟通和交流困难，提高管理效率。</w:t>
      </w:r>
    </w:p>
    <w:p w14:paraId="3A53F729" w14:textId="77777777" w:rsidR="0000797D" w:rsidRPr="005D412A" w:rsidRDefault="0000797D" w:rsidP="0000797D">
      <w:pPr>
        <w:ind w:firstLineChars="200" w:firstLine="480"/>
        <w:rPr>
          <w:sz w:val="24"/>
        </w:rPr>
      </w:pPr>
      <w:r w:rsidRPr="005D412A">
        <w:rPr>
          <w:rFonts w:hint="eastAsia"/>
          <w:sz w:val="24"/>
        </w:rPr>
        <w:t>从目前长安联盟的实践看，因文化冲突而造成的损害已有先例，在今后的联盟实施中，长安应注意尽量避免类似问题的发生。</w:t>
      </w:r>
    </w:p>
    <w:p w14:paraId="423DB5C3" w14:textId="77777777" w:rsidR="0000797D" w:rsidRPr="005D412A" w:rsidRDefault="0000797D" w:rsidP="0000797D">
      <w:pPr>
        <w:ind w:left="360"/>
        <w:rPr>
          <w:sz w:val="24"/>
        </w:rPr>
      </w:pPr>
      <w:r w:rsidRPr="005D412A">
        <w:rPr>
          <w:rFonts w:hint="eastAsia"/>
          <w:sz w:val="24"/>
        </w:rPr>
        <w:t>①</w:t>
      </w:r>
      <w:r w:rsidRPr="005D412A">
        <w:rPr>
          <w:sz w:val="24"/>
        </w:rPr>
        <w:t xml:space="preserve">    </w:t>
      </w:r>
      <w:r w:rsidRPr="005D412A">
        <w:rPr>
          <w:rFonts w:hint="eastAsia"/>
          <w:sz w:val="24"/>
        </w:rPr>
        <w:t>组织学习，不断提高自身实力</w:t>
      </w:r>
    </w:p>
    <w:p w14:paraId="5472D9D2" w14:textId="77777777" w:rsidR="0000797D" w:rsidRPr="005D412A" w:rsidRDefault="0000797D" w:rsidP="0000797D">
      <w:pPr>
        <w:ind w:firstLineChars="200" w:firstLine="480"/>
        <w:rPr>
          <w:sz w:val="24"/>
        </w:rPr>
      </w:pPr>
      <w:r w:rsidRPr="005D412A">
        <w:rPr>
          <w:rFonts w:hint="eastAsia"/>
          <w:sz w:val="24"/>
        </w:rPr>
        <w:t>衡量结盟获益大小的一个重要因素是向合作伙伴学习能力的高低，结盟是一种向竞争对手学习的机</w:t>
      </w:r>
      <w:r w:rsidRPr="005D412A">
        <w:rPr>
          <w:rFonts w:hint="eastAsia"/>
          <w:sz w:val="24"/>
        </w:rPr>
        <w:lastRenderedPageBreak/>
        <w:t>会，组织学习应是长安的长远战略，二十一世纪战略联盟的核心。它山之石可以攻玉，学习他人一切长处，包括在技术、营销、品牌管理、人力资源管理、生产方式等方面的长处都可以提高长安竞争力。尤其是技术的学习，长安要在引进、消化、吸收的基础上创新，包括与国外企业联合开发新产品。如果合资以后引进技术、消化吸收、简单克隆、再引进、再消化吸收、再克隆，周而复始下去，很容易形成对外方合作者的过分依赖性，最终只能受控于外方，失去自我。</w:t>
      </w:r>
    </w:p>
    <w:p w14:paraId="551B4147" w14:textId="77777777" w:rsidR="0000797D" w:rsidRPr="005D412A" w:rsidRDefault="0000797D" w:rsidP="0000797D">
      <w:pPr>
        <w:ind w:left="360"/>
        <w:rPr>
          <w:sz w:val="24"/>
        </w:rPr>
      </w:pPr>
      <w:r w:rsidRPr="005D412A">
        <w:rPr>
          <w:rFonts w:hint="eastAsia"/>
          <w:sz w:val="24"/>
        </w:rPr>
        <w:t>①</w:t>
      </w:r>
      <w:r w:rsidRPr="005D412A">
        <w:rPr>
          <w:sz w:val="24"/>
        </w:rPr>
        <w:t xml:space="preserve">    </w:t>
      </w:r>
      <w:r w:rsidRPr="005D412A">
        <w:rPr>
          <w:rFonts w:hint="eastAsia"/>
          <w:sz w:val="24"/>
        </w:rPr>
        <w:t>提高退出联盟的壁垒</w:t>
      </w:r>
    </w:p>
    <w:p w14:paraId="11A42187" w14:textId="77777777" w:rsidR="0000797D" w:rsidRPr="005D412A" w:rsidRDefault="0000797D" w:rsidP="0000797D">
      <w:pPr>
        <w:ind w:firstLineChars="200" w:firstLine="480"/>
        <w:rPr>
          <w:sz w:val="24"/>
        </w:rPr>
      </w:pPr>
      <w:r w:rsidRPr="005D412A">
        <w:rPr>
          <w:rFonts w:hint="eastAsia"/>
          <w:sz w:val="24"/>
        </w:rPr>
        <w:t>外方合作方由于实力所在，其结成联盟的机会相对较多，联盟伙伴的选择范围也较大，从联盟实践看，外方联盟者的机会主义行为也较多，相对来说中方承受风险的机会较多。为了降低战略联盟风险，提高退出联盟的壁垒，增大外方联盟者的联盟投资成本是一个有效的防范对策。提高联盟壁垒可以采用政治措施、法律措施、经济措施等，比如创造条件鼓励外方多输入新技术、新产品，增加投资扩大经营规模等，都可以使外方减少机会主义行为，达到防范战略联盟风险，保持联盟稳定性的效果。</w:t>
      </w:r>
    </w:p>
    <w:p w14:paraId="60A6FEA0" w14:textId="77777777" w:rsidR="0000797D" w:rsidRPr="005D412A" w:rsidRDefault="0000797D" w:rsidP="0000797D">
      <w:pPr>
        <w:rPr>
          <w:rFonts w:ascii="华文行楷" w:eastAsia="华文行楷"/>
          <w:sz w:val="24"/>
        </w:rPr>
      </w:pPr>
      <w:r w:rsidRPr="005D412A">
        <w:rPr>
          <w:rFonts w:ascii="华文行楷" w:eastAsia="华文行楷" w:hint="eastAsia"/>
          <w:sz w:val="24"/>
        </w:rPr>
        <w:t>讨论题：</w:t>
      </w:r>
    </w:p>
    <w:p w14:paraId="01831E04" w14:textId="77777777" w:rsidR="0000797D" w:rsidRPr="005D412A" w:rsidRDefault="0000797D" w:rsidP="0000797D">
      <w:pPr>
        <w:numPr>
          <w:ilvl w:val="0"/>
          <w:numId w:val="15"/>
        </w:numPr>
        <w:rPr>
          <w:rFonts w:ascii="华文行楷" w:eastAsia="华文行楷"/>
          <w:sz w:val="24"/>
        </w:rPr>
      </w:pPr>
      <w:r w:rsidRPr="005D412A">
        <w:rPr>
          <w:rFonts w:ascii="华文行楷" w:eastAsia="华文行楷" w:hint="eastAsia"/>
          <w:sz w:val="24"/>
        </w:rPr>
        <w:t>结合案例谈谈你对战略联盟的理解和认识。</w:t>
      </w:r>
    </w:p>
    <w:p w14:paraId="1E23236C" w14:textId="77777777" w:rsidR="0000797D" w:rsidRPr="005D412A" w:rsidRDefault="0000797D" w:rsidP="0000797D">
      <w:pPr>
        <w:rPr>
          <w:rFonts w:ascii="华文行楷" w:eastAsia="华文行楷"/>
          <w:sz w:val="24"/>
        </w:rPr>
      </w:pPr>
    </w:p>
    <w:p w14:paraId="4512A0E8" w14:textId="77777777" w:rsidR="0000797D" w:rsidRPr="005D412A" w:rsidRDefault="0000797D" w:rsidP="0000797D">
      <w:pPr>
        <w:rPr>
          <w:rFonts w:ascii="华文行楷" w:eastAsia="华文行楷"/>
          <w:sz w:val="24"/>
        </w:rPr>
      </w:pPr>
    </w:p>
    <w:p w14:paraId="76B3ABDF" w14:textId="77777777" w:rsidR="0000797D" w:rsidRPr="005D412A" w:rsidRDefault="0000797D" w:rsidP="0000797D">
      <w:pPr>
        <w:rPr>
          <w:rFonts w:ascii="华文行楷" w:eastAsia="华文行楷"/>
          <w:sz w:val="24"/>
        </w:rPr>
      </w:pPr>
    </w:p>
    <w:p w14:paraId="65D58C63" w14:textId="77777777" w:rsidR="0000797D" w:rsidRPr="005D412A" w:rsidRDefault="0000797D" w:rsidP="0000797D">
      <w:pPr>
        <w:rPr>
          <w:rFonts w:ascii="华文行楷" w:eastAsia="华文行楷"/>
          <w:sz w:val="24"/>
        </w:rPr>
      </w:pPr>
    </w:p>
    <w:p w14:paraId="4C778DE7" w14:textId="77777777" w:rsidR="0000797D" w:rsidRPr="005D412A" w:rsidRDefault="0000797D" w:rsidP="0000797D">
      <w:pPr>
        <w:rPr>
          <w:rFonts w:ascii="华文行楷" w:eastAsia="华文行楷"/>
          <w:sz w:val="24"/>
        </w:rPr>
      </w:pPr>
    </w:p>
    <w:p w14:paraId="218BABE4" w14:textId="77777777" w:rsidR="0000797D" w:rsidRPr="005D412A" w:rsidRDefault="0000797D" w:rsidP="0000797D">
      <w:pPr>
        <w:rPr>
          <w:rFonts w:ascii="华文行楷" w:eastAsia="华文行楷"/>
          <w:sz w:val="24"/>
        </w:rPr>
      </w:pPr>
    </w:p>
    <w:p w14:paraId="064DFC8F" w14:textId="77777777" w:rsidR="0000797D" w:rsidRPr="005D412A" w:rsidRDefault="0000797D" w:rsidP="0000797D">
      <w:pPr>
        <w:rPr>
          <w:rFonts w:ascii="华文行楷" w:eastAsia="华文行楷"/>
          <w:sz w:val="24"/>
        </w:rPr>
      </w:pPr>
    </w:p>
    <w:p w14:paraId="78DEAC4C" w14:textId="77777777" w:rsidR="0000797D" w:rsidRPr="005D412A" w:rsidRDefault="0000797D" w:rsidP="0000797D">
      <w:pPr>
        <w:rPr>
          <w:rFonts w:ascii="华文行楷" w:eastAsia="华文行楷"/>
          <w:sz w:val="24"/>
        </w:rPr>
      </w:pPr>
    </w:p>
    <w:p w14:paraId="1184E236" w14:textId="77777777" w:rsidR="0000797D" w:rsidRPr="005D412A" w:rsidRDefault="0000797D" w:rsidP="0000797D">
      <w:pPr>
        <w:rPr>
          <w:rFonts w:ascii="黑体" w:eastAsia="黑体"/>
          <w:sz w:val="24"/>
        </w:rPr>
      </w:pPr>
      <w:r w:rsidRPr="005D412A">
        <w:rPr>
          <w:rFonts w:ascii="黑体" w:eastAsia="黑体" w:hint="eastAsia"/>
          <w:sz w:val="24"/>
        </w:rPr>
        <w:t>补充阅读</w:t>
      </w:r>
      <w:proofErr w:type="gramStart"/>
      <w:r w:rsidRPr="005D412A">
        <w:rPr>
          <w:rFonts w:ascii="黑体" w:eastAsia="黑体" w:hint="eastAsia"/>
          <w:sz w:val="24"/>
        </w:rPr>
        <w:t>一</w:t>
      </w:r>
      <w:proofErr w:type="gramEnd"/>
      <w:r w:rsidRPr="005D412A">
        <w:rPr>
          <w:rFonts w:ascii="黑体" w:eastAsia="黑体" w:hint="eastAsia"/>
          <w:sz w:val="24"/>
        </w:rPr>
        <w:t>：</w:t>
      </w:r>
      <w:r w:rsidRPr="005D412A">
        <w:rPr>
          <w:rFonts w:hint="eastAsia"/>
          <w:sz w:val="24"/>
        </w:rPr>
        <w:t>A</w:t>
      </w:r>
      <w:r w:rsidRPr="005D412A">
        <w:rPr>
          <w:rFonts w:hint="eastAsia"/>
          <w:sz w:val="24"/>
        </w:rPr>
        <w:t>股、</w:t>
      </w:r>
      <w:r w:rsidRPr="005D412A">
        <w:rPr>
          <w:rFonts w:hint="eastAsia"/>
          <w:sz w:val="24"/>
        </w:rPr>
        <w:t>B</w:t>
      </w:r>
      <w:r w:rsidRPr="005D412A">
        <w:rPr>
          <w:rFonts w:hint="eastAsia"/>
          <w:sz w:val="24"/>
        </w:rPr>
        <w:t>股、</w:t>
      </w:r>
      <w:r w:rsidRPr="005D412A">
        <w:rPr>
          <w:rFonts w:hint="eastAsia"/>
          <w:sz w:val="24"/>
        </w:rPr>
        <w:t>H</w:t>
      </w:r>
      <w:r w:rsidRPr="005D412A">
        <w:rPr>
          <w:rFonts w:hint="eastAsia"/>
          <w:sz w:val="24"/>
        </w:rPr>
        <w:t>股</w:t>
      </w:r>
    </w:p>
    <w:p w14:paraId="31E6FC2C" w14:textId="77777777" w:rsidR="0000797D" w:rsidRPr="005D412A" w:rsidRDefault="0000797D" w:rsidP="0000797D">
      <w:pPr>
        <w:ind w:firstLineChars="200" w:firstLine="480"/>
        <w:rPr>
          <w:sz w:val="24"/>
        </w:rPr>
      </w:pPr>
      <w:r w:rsidRPr="005D412A">
        <w:rPr>
          <w:rFonts w:hint="eastAsia"/>
          <w:sz w:val="24"/>
        </w:rPr>
        <w:t>我国上市公司的股票有</w:t>
      </w:r>
      <w:r w:rsidRPr="005D412A">
        <w:rPr>
          <w:rFonts w:hint="eastAsia"/>
          <w:sz w:val="24"/>
        </w:rPr>
        <w:t>A</w:t>
      </w:r>
      <w:r w:rsidRPr="005D412A">
        <w:rPr>
          <w:rFonts w:hint="eastAsia"/>
          <w:sz w:val="24"/>
        </w:rPr>
        <w:t>股、</w:t>
      </w:r>
      <w:r w:rsidRPr="005D412A">
        <w:rPr>
          <w:rFonts w:hint="eastAsia"/>
          <w:sz w:val="24"/>
        </w:rPr>
        <w:t>B</w:t>
      </w:r>
      <w:r w:rsidRPr="005D412A">
        <w:rPr>
          <w:rFonts w:hint="eastAsia"/>
          <w:sz w:val="24"/>
        </w:rPr>
        <w:t>股、</w:t>
      </w:r>
      <w:r w:rsidRPr="005D412A">
        <w:rPr>
          <w:rFonts w:hint="eastAsia"/>
          <w:sz w:val="24"/>
        </w:rPr>
        <w:t>H</w:t>
      </w:r>
      <w:r w:rsidRPr="005D412A">
        <w:rPr>
          <w:rFonts w:hint="eastAsia"/>
          <w:sz w:val="24"/>
        </w:rPr>
        <w:t>股、</w:t>
      </w:r>
      <w:r w:rsidRPr="005D412A">
        <w:rPr>
          <w:rFonts w:hint="eastAsia"/>
          <w:sz w:val="24"/>
        </w:rPr>
        <w:t>N</w:t>
      </w:r>
      <w:r w:rsidRPr="005D412A">
        <w:rPr>
          <w:rFonts w:hint="eastAsia"/>
          <w:sz w:val="24"/>
        </w:rPr>
        <w:t>股和</w:t>
      </w:r>
      <w:r w:rsidRPr="005D412A">
        <w:rPr>
          <w:rFonts w:hint="eastAsia"/>
          <w:sz w:val="24"/>
        </w:rPr>
        <w:t>S</w:t>
      </w:r>
      <w:r w:rsidRPr="005D412A">
        <w:rPr>
          <w:rFonts w:hint="eastAsia"/>
          <w:sz w:val="24"/>
        </w:rPr>
        <w:t xml:space="preserve">股等的区分。这一区分主要依据股票的上市地点和所面对的投资者而定。　</w:t>
      </w:r>
      <w:r w:rsidRPr="005D412A">
        <w:rPr>
          <w:rFonts w:hint="eastAsia"/>
          <w:sz w:val="24"/>
        </w:rPr>
        <w:t xml:space="preserve"> </w:t>
      </w:r>
    </w:p>
    <w:p w14:paraId="0564F390" w14:textId="77777777" w:rsidR="0000797D" w:rsidRPr="005D412A" w:rsidRDefault="0000797D" w:rsidP="0000797D">
      <w:pPr>
        <w:ind w:firstLineChars="200" w:firstLine="480"/>
        <w:rPr>
          <w:sz w:val="24"/>
        </w:rPr>
      </w:pPr>
      <w:r w:rsidRPr="005D412A">
        <w:rPr>
          <w:rFonts w:hint="eastAsia"/>
          <w:sz w:val="24"/>
        </w:rPr>
        <w:t>A</w:t>
      </w:r>
      <w:r w:rsidRPr="005D412A">
        <w:rPr>
          <w:rFonts w:hint="eastAsia"/>
          <w:sz w:val="24"/>
        </w:rPr>
        <w:t>股的正式名称是人民币普通股票。它是由我国境内的公司发行，供境内机构、组织或个人（不含台、港、澳投资者）以人民币认购和交易的普通股股票，</w:t>
      </w:r>
      <w:r w:rsidRPr="005D412A">
        <w:rPr>
          <w:rFonts w:hint="eastAsia"/>
          <w:sz w:val="24"/>
        </w:rPr>
        <w:t>1990</w:t>
      </w:r>
      <w:r w:rsidRPr="005D412A">
        <w:rPr>
          <w:rFonts w:hint="eastAsia"/>
          <w:sz w:val="24"/>
        </w:rPr>
        <w:t>年，我国</w:t>
      </w:r>
      <w:r w:rsidRPr="005D412A">
        <w:rPr>
          <w:rFonts w:hint="eastAsia"/>
          <w:sz w:val="24"/>
        </w:rPr>
        <w:t>A</w:t>
      </w:r>
      <w:r w:rsidRPr="005D412A">
        <w:rPr>
          <w:rFonts w:hint="eastAsia"/>
          <w:sz w:val="24"/>
        </w:rPr>
        <w:t>股股票一共仅有</w:t>
      </w:r>
      <w:r w:rsidRPr="005D412A">
        <w:rPr>
          <w:rFonts w:hint="eastAsia"/>
          <w:sz w:val="24"/>
        </w:rPr>
        <w:t>10</w:t>
      </w:r>
      <w:r w:rsidRPr="005D412A">
        <w:rPr>
          <w:rFonts w:hint="eastAsia"/>
          <w:sz w:val="24"/>
        </w:rPr>
        <w:t>只至</w:t>
      </w:r>
      <w:r w:rsidRPr="005D412A">
        <w:rPr>
          <w:rFonts w:hint="eastAsia"/>
          <w:sz w:val="24"/>
        </w:rPr>
        <w:t>1997</w:t>
      </w:r>
      <w:r w:rsidRPr="005D412A">
        <w:rPr>
          <w:rFonts w:hint="eastAsia"/>
          <w:sz w:val="24"/>
        </w:rPr>
        <w:t>年年底，</w:t>
      </w:r>
      <w:r w:rsidRPr="005D412A">
        <w:rPr>
          <w:rFonts w:hint="eastAsia"/>
          <w:sz w:val="24"/>
        </w:rPr>
        <w:t>A</w:t>
      </w:r>
      <w:r w:rsidRPr="005D412A">
        <w:rPr>
          <w:rFonts w:hint="eastAsia"/>
          <w:sz w:val="24"/>
        </w:rPr>
        <w:t>股股票增加到</w:t>
      </w:r>
      <w:r w:rsidRPr="005D412A">
        <w:rPr>
          <w:rFonts w:hint="eastAsia"/>
          <w:sz w:val="24"/>
        </w:rPr>
        <w:t>720</w:t>
      </w:r>
      <w:r w:rsidRPr="005D412A">
        <w:rPr>
          <w:rFonts w:hint="eastAsia"/>
          <w:sz w:val="24"/>
        </w:rPr>
        <w:t>只，</w:t>
      </w:r>
      <w:r w:rsidRPr="005D412A">
        <w:rPr>
          <w:rFonts w:hint="eastAsia"/>
          <w:sz w:val="24"/>
        </w:rPr>
        <w:t>A</w:t>
      </w:r>
      <w:r w:rsidRPr="005D412A">
        <w:rPr>
          <w:rFonts w:hint="eastAsia"/>
          <w:sz w:val="24"/>
        </w:rPr>
        <w:t>股总股本为</w:t>
      </w:r>
      <w:r w:rsidRPr="005D412A">
        <w:rPr>
          <w:rFonts w:hint="eastAsia"/>
          <w:sz w:val="24"/>
        </w:rPr>
        <w:t>1646</w:t>
      </w:r>
      <w:r w:rsidRPr="005D412A">
        <w:rPr>
          <w:rFonts w:hint="eastAsia"/>
          <w:sz w:val="24"/>
        </w:rPr>
        <w:t>亿股，总市值</w:t>
      </w:r>
      <w:r w:rsidRPr="005D412A">
        <w:rPr>
          <w:rFonts w:hint="eastAsia"/>
          <w:sz w:val="24"/>
        </w:rPr>
        <w:t>17529</w:t>
      </w:r>
      <w:r w:rsidRPr="005D412A">
        <w:rPr>
          <w:rFonts w:hint="eastAsia"/>
          <w:sz w:val="24"/>
        </w:rPr>
        <w:t>亿元人民币，与国内生产总值的比率为</w:t>
      </w:r>
      <w:r w:rsidRPr="005D412A">
        <w:rPr>
          <w:rFonts w:hint="eastAsia"/>
          <w:sz w:val="24"/>
        </w:rPr>
        <w:t>22</w:t>
      </w:r>
      <w:r w:rsidRPr="005D412A">
        <w:rPr>
          <w:rFonts w:hint="eastAsia"/>
          <w:sz w:val="24"/>
        </w:rPr>
        <w:t>．</w:t>
      </w:r>
      <w:r w:rsidRPr="005D412A">
        <w:rPr>
          <w:rFonts w:hint="eastAsia"/>
          <w:sz w:val="24"/>
        </w:rPr>
        <w:t>7</w:t>
      </w:r>
      <w:r w:rsidRPr="005D412A">
        <w:rPr>
          <w:rFonts w:hint="eastAsia"/>
          <w:sz w:val="24"/>
        </w:rPr>
        <w:t>％。</w:t>
      </w:r>
      <w:r w:rsidRPr="005D412A">
        <w:rPr>
          <w:rFonts w:hint="eastAsia"/>
          <w:sz w:val="24"/>
        </w:rPr>
        <w:t xml:space="preserve"> </w:t>
      </w:r>
    </w:p>
    <w:p w14:paraId="0CE08B0C" w14:textId="77777777" w:rsidR="0000797D" w:rsidRPr="005D412A" w:rsidRDefault="0000797D" w:rsidP="0000797D">
      <w:pPr>
        <w:ind w:firstLineChars="200" w:firstLine="480"/>
        <w:rPr>
          <w:sz w:val="24"/>
        </w:rPr>
      </w:pPr>
      <w:r w:rsidRPr="005D412A">
        <w:rPr>
          <w:rFonts w:hint="eastAsia"/>
          <w:sz w:val="24"/>
        </w:rPr>
        <w:t>B</w:t>
      </w:r>
      <w:r w:rsidRPr="005D412A">
        <w:rPr>
          <w:rFonts w:hint="eastAsia"/>
          <w:sz w:val="24"/>
        </w:rPr>
        <w:t>股的正式名称是人民币特种股票，它是以人民币标明面值，以外币认购和买卖，在境内（上海、深圳）证券交易所上市交易的。它的投资人限于：外国的自然人、法人和其他组织，香港、澳门、台湾地区的自然人、法人和其他组织，定居在国外的中国公民。中国证监会规定的其他投资人。现阶段</w:t>
      </w:r>
      <w:r w:rsidRPr="005D412A">
        <w:rPr>
          <w:rFonts w:hint="eastAsia"/>
          <w:sz w:val="24"/>
        </w:rPr>
        <w:t>B</w:t>
      </w:r>
      <w:r w:rsidRPr="005D412A">
        <w:rPr>
          <w:rFonts w:hint="eastAsia"/>
          <w:sz w:val="24"/>
        </w:rPr>
        <w:t>股的投资人，主要是上述几类中的机构投资者。</w:t>
      </w:r>
      <w:r w:rsidRPr="005D412A">
        <w:rPr>
          <w:rFonts w:hint="eastAsia"/>
          <w:sz w:val="24"/>
        </w:rPr>
        <w:t xml:space="preserve"> B</w:t>
      </w:r>
      <w:r w:rsidRPr="005D412A">
        <w:rPr>
          <w:rFonts w:hint="eastAsia"/>
          <w:sz w:val="24"/>
        </w:rPr>
        <w:t>股公司的注册地和上市地都在境内。只不过投资者在境</w:t>
      </w:r>
      <w:r w:rsidRPr="005D412A">
        <w:rPr>
          <w:rFonts w:hint="eastAsia"/>
          <w:sz w:val="24"/>
        </w:rPr>
        <w:lastRenderedPageBreak/>
        <w:t>外或在中国香港，澳门及台湾。</w:t>
      </w:r>
      <w:r w:rsidRPr="005D412A">
        <w:rPr>
          <w:rFonts w:hint="eastAsia"/>
          <w:sz w:val="24"/>
        </w:rPr>
        <w:t xml:space="preserve"> </w:t>
      </w:r>
      <w:r w:rsidRPr="005D412A">
        <w:rPr>
          <w:rFonts w:hint="eastAsia"/>
          <w:sz w:val="24"/>
        </w:rPr>
        <w:t>自</w:t>
      </w:r>
      <w:r w:rsidRPr="005D412A">
        <w:rPr>
          <w:rFonts w:hint="eastAsia"/>
          <w:sz w:val="24"/>
        </w:rPr>
        <w:t>1991</w:t>
      </w:r>
      <w:r w:rsidRPr="005D412A">
        <w:rPr>
          <w:rFonts w:hint="eastAsia"/>
          <w:sz w:val="24"/>
        </w:rPr>
        <w:t>年底第一只</w:t>
      </w:r>
      <w:r w:rsidRPr="005D412A">
        <w:rPr>
          <w:rFonts w:hint="eastAsia"/>
          <w:sz w:val="24"/>
        </w:rPr>
        <w:t>B</w:t>
      </w:r>
      <w:r w:rsidRPr="005D412A">
        <w:rPr>
          <w:rFonts w:hint="eastAsia"/>
          <w:sz w:val="24"/>
        </w:rPr>
        <w:t>股</w:t>
      </w:r>
      <w:r w:rsidRPr="005D412A">
        <w:rPr>
          <w:rFonts w:hint="eastAsia"/>
          <w:sz w:val="24"/>
        </w:rPr>
        <w:t>--</w:t>
      </w:r>
      <w:r w:rsidRPr="005D412A">
        <w:rPr>
          <w:rFonts w:hint="eastAsia"/>
          <w:sz w:val="24"/>
        </w:rPr>
        <w:t>上海电真空日股发行上中以来，经过</w:t>
      </w:r>
      <w:r w:rsidRPr="005D412A">
        <w:rPr>
          <w:rFonts w:hint="eastAsia"/>
          <w:sz w:val="24"/>
        </w:rPr>
        <w:t>6</w:t>
      </w:r>
      <w:r w:rsidRPr="005D412A">
        <w:rPr>
          <w:rFonts w:hint="eastAsia"/>
          <w:sz w:val="24"/>
        </w:rPr>
        <w:t>年的发展，中国的</w:t>
      </w:r>
      <w:r w:rsidRPr="005D412A">
        <w:rPr>
          <w:rFonts w:hint="eastAsia"/>
          <w:sz w:val="24"/>
        </w:rPr>
        <w:t>B</w:t>
      </w:r>
      <w:r w:rsidRPr="005D412A">
        <w:rPr>
          <w:rFonts w:hint="eastAsia"/>
          <w:sz w:val="24"/>
        </w:rPr>
        <w:t>股市场已由地方性市场发展到由中国证监会统管理的全同性市场。到</w:t>
      </w:r>
      <w:r w:rsidRPr="005D412A">
        <w:rPr>
          <w:rFonts w:hint="eastAsia"/>
          <w:sz w:val="24"/>
        </w:rPr>
        <w:t>1997</w:t>
      </w:r>
      <w:r w:rsidRPr="005D412A">
        <w:rPr>
          <w:rFonts w:hint="eastAsia"/>
          <w:sz w:val="24"/>
        </w:rPr>
        <w:t>年底，我国</w:t>
      </w:r>
      <w:r w:rsidRPr="005D412A">
        <w:rPr>
          <w:rFonts w:hint="eastAsia"/>
          <w:sz w:val="24"/>
        </w:rPr>
        <w:t>B</w:t>
      </w:r>
      <w:r w:rsidRPr="005D412A">
        <w:rPr>
          <w:rFonts w:hint="eastAsia"/>
          <w:sz w:val="24"/>
        </w:rPr>
        <w:t>股股票有</w:t>
      </w:r>
      <w:r w:rsidRPr="005D412A">
        <w:rPr>
          <w:rFonts w:hint="eastAsia"/>
          <w:sz w:val="24"/>
        </w:rPr>
        <w:t>101</w:t>
      </w:r>
      <w:r w:rsidRPr="005D412A">
        <w:rPr>
          <w:rFonts w:hint="eastAsia"/>
          <w:sz w:val="24"/>
        </w:rPr>
        <w:t>只，总股本为</w:t>
      </w:r>
      <w:r w:rsidRPr="005D412A">
        <w:rPr>
          <w:rFonts w:hint="eastAsia"/>
          <w:sz w:val="24"/>
        </w:rPr>
        <w:t>125</w:t>
      </w:r>
      <w:r w:rsidRPr="005D412A">
        <w:rPr>
          <w:rFonts w:hint="eastAsia"/>
          <w:sz w:val="24"/>
        </w:rPr>
        <w:t>亿股，总市值为</w:t>
      </w:r>
      <w:r w:rsidRPr="005D412A">
        <w:rPr>
          <w:rFonts w:hint="eastAsia"/>
          <w:sz w:val="24"/>
        </w:rPr>
        <w:t>375</w:t>
      </w:r>
      <w:r w:rsidRPr="005D412A">
        <w:rPr>
          <w:rFonts w:hint="eastAsia"/>
          <w:sz w:val="24"/>
        </w:rPr>
        <w:t>亿儿人民币</w:t>
      </w:r>
      <w:r w:rsidRPr="005D412A">
        <w:rPr>
          <w:rFonts w:hint="eastAsia"/>
          <w:sz w:val="24"/>
        </w:rPr>
        <w:t>B</w:t>
      </w:r>
      <w:r w:rsidRPr="005D412A">
        <w:rPr>
          <w:rFonts w:hint="eastAsia"/>
          <w:sz w:val="24"/>
        </w:rPr>
        <w:t>股市场规模与</w:t>
      </w:r>
      <w:r w:rsidRPr="005D412A">
        <w:rPr>
          <w:rFonts w:hint="eastAsia"/>
          <w:sz w:val="24"/>
        </w:rPr>
        <w:t>A</w:t>
      </w:r>
      <w:r w:rsidRPr="005D412A">
        <w:rPr>
          <w:rFonts w:hint="eastAsia"/>
          <w:sz w:val="24"/>
        </w:rPr>
        <w:t>股市场相比要小得多。</w:t>
      </w:r>
      <w:r w:rsidRPr="005D412A">
        <w:rPr>
          <w:rFonts w:hint="eastAsia"/>
          <w:sz w:val="24"/>
        </w:rPr>
        <w:t xml:space="preserve"> </w:t>
      </w:r>
    </w:p>
    <w:p w14:paraId="1D42F386" w14:textId="77777777" w:rsidR="0000797D" w:rsidRPr="005D412A" w:rsidRDefault="0000797D" w:rsidP="0000797D">
      <w:pPr>
        <w:ind w:firstLineChars="200" w:firstLine="480"/>
        <w:rPr>
          <w:sz w:val="24"/>
        </w:rPr>
      </w:pPr>
      <w:r w:rsidRPr="005D412A">
        <w:rPr>
          <w:rFonts w:hint="eastAsia"/>
          <w:sz w:val="24"/>
        </w:rPr>
        <w:t>H</w:t>
      </w:r>
      <w:r w:rsidRPr="005D412A">
        <w:rPr>
          <w:rFonts w:hint="eastAsia"/>
          <w:sz w:val="24"/>
        </w:rPr>
        <w:t>股，即注册地在内地、上市地在香港的外资股。香港的英文是</w:t>
      </w:r>
      <w:proofErr w:type="spellStart"/>
      <w:r w:rsidRPr="005D412A">
        <w:rPr>
          <w:rFonts w:hint="eastAsia"/>
          <w:sz w:val="24"/>
        </w:rPr>
        <w:t>HongKong</w:t>
      </w:r>
      <w:proofErr w:type="spellEnd"/>
      <w:r w:rsidRPr="005D412A">
        <w:rPr>
          <w:rFonts w:hint="eastAsia"/>
          <w:sz w:val="24"/>
        </w:rPr>
        <w:t>，取其字首，在港上市外资股就叫做</w:t>
      </w:r>
      <w:r w:rsidRPr="005D412A">
        <w:rPr>
          <w:rFonts w:hint="eastAsia"/>
          <w:sz w:val="24"/>
        </w:rPr>
        <w:t>H</w:t>
      </w:r>
      <w:r w:rsidRPr="005D412A">
        <w:rPr>
          <w:rFonts w:hint="eastAsia"/>
          <w:sz w:val="24"/>
        </w:rPr>
        <w:t>股。依此类推，纽约的第一个英文字母是</w:t>
      </w:r>
      <w:r w:rsidRPr="005D412A">
        <w:rPr>
          <w:rFonts w:hint="eastAsia"/>
          <w:sz w:val="24"/>
        </w:rPr>
        <w:t>N</w:t>
      </w:r>
      <w:r w:rsidRPr="005D412A">
        <w:rPr>
          <w:rFonts w:hint="eastAsia"/>
          <w:sz w:val="24"/>
        </w:rPr>
        <w:t>，新加坡的第一个英文字母是</w:t>
      </w:r>
      <w:r w:rsidRPr="005D412A">
        <w:rPr>
          <w:rFonts w:hint="eastAsia"/>
          <w:sz w:val="24"/>
        </w:rPr>
        <w:t>S</w:t>
      </w:r>
      <w:r w:rsidRPr="005D412A">
        <w:rPr>
          <w:rFonts w:hint="eastAsia"/>
          <w:sz w:val="24"/>
        </w:rPr>
        <w:t>纽约和新加坡上市的股票就分别叫做</w:t>
      </w:r>
      <w:r w:rsidRPr="005D412A">
        <w:rPr>
          <w:rFonts w:hint="eastAsia"/>
          <w:sz w:val="24"/>
        </w:rPr>
        <w:t>N</w:t>
      </w:r>
      <w:r w:rsidRPr="005D412A">
        <w:rPr>
          <w:rFonts w:hint="eastAsia"/>
          <w:sz w:val="24"/>
        </w:rPr>
        <w:t>股和</w:t>
      </w:r>
      <w:r w:rsidRPr="005D412A">
        <w:rPr>
          <w:rFonts w:hint="eastAsia"/>
          <w:sz w:val="24"/>
        </w:rPr>
        <w:t>S</w:t>
      </w:r>
      <w:r w:rsidRPr="005D412A">
        <w:rPr>
          <w:rFonts w:hint="eastAsia"/>
          <w:sz w:val="24"/>
        </w:rPr>
        <w:t>股</w:t>
      </w:r>
    </w:p>
    <w:p w14:paraId="2C851CF2" w14:textId="77777777" w:rsidR="0000797D" w:rsidRPr="005D412A" w:rsidRDefault="0000797D" w:rsidP="0000797D">
      <w:pPr>
        <w:rPr>
          <w:rFonts w:ascii="黑体" w:eastAsia="黑体"/>
          <w:sz w:val="24"/>
        </w:rPr>
      </w:pPr>
      <w:r w:rsidRPr="005D412A">
        <w:rPr>
          <w:rFonts w:ascii="黑体" w:eastAsia="黑体" w:hint="eastAsia"/>
          <w:sz w:val="24"/>
        </w:rPr>
        <w:t>补充阅读二：</w:t>
      </w:r>
      <w:r w:rsidRPr="005D412A">
        <w:rPr>
          <w:rFonts w:hint="eastAsia"/>
          <w:sz w:val="24"/>
        </w:rPr>
        <w:t>国有股、法人股、社会公众股</w:t>
      </w:r>
    </w:p>
    <w:p w14:paraId="09B42B69" w14:textId="77777777" w:rsidR="0000797D" w:rsidRPr="005D412A" w:rsidRDefault="0000797D" w:rsidP="0000797D">
      <w:pPr>
        <w:ind w:firstLineChars="200" w:firstLine="480"/>
        <w:rPr>
          <w:sz w:val="24"/>
        </w:rPr>
      </w:pPr>
      <w:r w:rsidRPr="005D412A">
        <w:rPr>
          <w:rFonts w:hint="eastAsia"/>
          <w:sz w:val="24"/>
        </w:rPr>
        <w:t>我国上市公司的股份按投资主体来分：国有股、法人股和社会公众股。</w:t>
      </w:r>
      <w:r w:rsidRPr="005D412A">
        <w:rPr>
          <w:rFonts w:hint="eastAsia"/>
          <w:sz w:val="24"/>
        </w:rPr>
        <w:t xml:space="preserve"> </w:t>
      </w:r>
    </w:p>
    <w:p w14:paraId="5FF21729" w14:textId="77777777" w:rsidR="0000797D" w:rsidRPr="005D412A" w:rsidRDefault="0000797D" w:rsidP="0000797D">
      <w:pPr>
        <w:ind w:firstLineChars="200" w:firstLine="480"/>
        <w:rPr>
          <w:sz w:val="24"/>
        </w:rPr>
      </w:pPr>
      <w:r w:rsidRPr="005D412A">
        <w:rPr>
          <w:rFonts w:hint="eastAsia"/>
          <w:sz w:val="24"/>
        </w:rPr>
        <w:t>国有股指所有权代表国家投资的部门或机构以国有资产向公司投资形成的股份。包括以公司现有国有资产折算成的股份。由于我国大部分股份制企业都是由原国有大中型企业改制而来的，因此，国有股在公司股权中占有较大的比重，通过改制，多种经济成份可以并存于同一企业，国家则通过控股方式，用较少的资金控制更多的资源，巩固了公有制的主体地位。</w:t>
      </w:r>
      <w:r w:rsidRPr="005D412A">
        <w:rPr>
          <w:rFonts w:hint="eastAsia"/>
          <w:sz w:val="24"/>
        </w:rPr>
        <w:t xml:space="preserve">     </w:t>
      </w:r>
      <w:r w:rsidRPr="005D412A">
        <w:rPr>
          <w:rFonts w:hint="eastAsia"/>
          <w:sz w:val="24"/>
        </w:rPr>
        <w:t>法人股指企业法人或具有法人资格的事业单位和社会团体以其依法可经营的资产向公司非上市流通股权部分投资所形成的股份。目前，在我国上市公司的股权结构中，法人股平均占</w:t>
      </w:r>
      <w:r w:rsidRPr="005D412A">
        <w:rPr>
          <w:rFonts w:hint="eastAsia"/>
          <w:sz w:val="24"/>
        </w:rPr>
        <w:t>20</w:t>
      </w:r>
      <w:r w:rsidRPr="005D412A">
        <w:rPr>
          <w:rFonts w:hint="eastAsia"/>
          <w:sz w:val="24"/>
        </w:rPr>
        <w:t>％左右。根据法人股认购的对象，可将法人股进一步分为境内发起法人股、外资法人股和募集法人股三个部分。</w:t>
      </w:r>
      <w:r w:rsidRPr="005D412A">
        <w:rPr>
          <w:rFonts w:hint="eastAsia"/>
          <w:sz w:val="24"/>
        </w:rPr>
        <w:t xml:space="preserve"> </w:t>
      </w:r>
      <w:r w:rsidRPr="005D412A">
        <w:rPr>
          <w:rFonts w:hint="eastAsia"/>
          <w:sz w:val="24"/>
        </w:rPr>
        <w:t>社会公众股是指我国境内个人和机构，以其合法财产向公司可上市流通股权部分投资所形成的股份。我国投资者通过</w:t>
      </w:r>
      <w:r w:rsidRPr="005D412A">
        <w:rPr>
          <w:rFonts w:hint="eastAsia"/>
          <w:sz w:val="24"/>
        </w:rPr>
        <w:t>3000</w:t>
      </w:r>
      <w:r w:rsidRPr="005D412A">
        <w:rPr>
          <w:rFonts w:hint="eastAsia"/>
          <w:sz w:val="24"/>
        </w:rPr>
        <w:t>多万股东账户在股票市场买卖的股票都是社会公众股。我国公司法规定，单个自然人持股数不得超过该公司股份的</w:t>
      </w:r>
      <w:r w:rsidRPr="005D412A">
        <w:rPr>
          <w:rFonts w:hint="eastAsia"/>
          <w:sz w:val="24"/>
        </w:rPr>
        <w:t>5</w:t>
      </w:r>
      <w:r w:rsidRPr="005D412A">
        <w:rPr>
          <w:rFonts w:hint="eastAsia"/>
          <w:sz w:val="24"/>
        </w:rPr>
        <w:t>％。</w:t>
      </w:r>
      <w:r w:rsidRPr="005D412A">
        <w:rPr>
          <w:rFonts w:hint="eastAsia"/>
          <w:sz w:val="24"/>
        </w:rPr>
        <w:t xml:space="preserve"> </w:t>
      </w:r>
      <w:r w:rsidRPr="005D412A">
        <w:rPr>
          <w:rFonts w:hint="eastAsia"/>
          <w:sz w:val="24"/>
        </w:rPr>
        <w:t>我国国有股和法入股目前还不能上市交易。国家股东和法人股东要转让股权，可以在法律许可的范围内，经证券主管部门批准，与合格的机构投资者签订转让协议一次性完成大宗股权的转移。由于国家股和法人股占总股本的比重平均超过</w:t>
      </w:r>
      <w:r w:rsidRPr="005D412A">
        <w:rPr>
          <w:rFonts w:hint="eastAsia"/>
          <w:sz w:val="24"/>
        </w:rPr>
        <w:t>70</w:t>
      </w:r>
      <w:r w:rsidRPr="005D412A">
        <w:rPr>
          <w:rFonts w:hint="eastAsia"/>
          <w:sz w:val="24"/>
        </w:rPr>
        <w:t>％，在大多数情况下，要取得一家上市公司的控股权，收购方需要从原国家股东和法人股东手中协议受让大宗股权。</w:t>
      </w:r>
      <w:r w:rsidRPr="005D412A">
        <w:rPr>
          <w:rFonts w:hint="eastAsia"/>
          <w:sz w:val="24"/>
        </w:rPr>
        <w:t xml:space="preserve"> </w:t>
      </w:r>
      <w:r w:rsidRPr="005D412A">
        <w:rPr>
          <w:rFonts w:hint="eastAsia"/>
          <w:sz w:val="24"/>
        </w:rPr>
        <w:t>除</w:t>
      </w:r>
      <w:proofErr w:type="gramStart"/>
      <w:r w:rsidRPr="005D412A">
        <w:rPr>
          <w:rFonts w:hint="eastAsia"/>
          <w:sz w:val="24"/>
        </w:rPr>
        <w:t>少量公司</w:t>
      </w:r>
      <w:proofErr w:type="gramEnd"/>
      <w:r w:rsidRPr="005D412A">
        <w:rPr>
          <w:rFonts w:hint="eastAsia"/>
          <w:sz w:val="24"/>
        </w:rPr>
        <w:t>职工股、内部职工股及转配股上市</w:t>
      </w:r>
      <w:proofErr w:type="gramStart"/>
      <w:r w:rsidRPr="005D412A">
        <w:rPr>
          <w:rFonts w:hint="eastAsia"/>
          <w:sz w:val="24"/>
        </w:rPr>
        <w:t>流通受</w:t>
      </w:r>
      <w:proofErr w:type="gramEnd"/>
      <w:r w:rsidRPr="005D412A">
        <w:rPr>
          <w:rFonts w:hint="eastAsia"/>
          <w:sz w:val="24"/>
        </w:rPr>
        <w:t>一定限制外．绝大部分的社会公众股都可以上市流通交易。截至</w:t>
      </w:r>
      <w:r w:rsidRPr="005D412A">
        <w:rPr>
          <w:rFonts w:hint="eastAsia"/>
          <w:sz w:val="24"/>
        </w:rPr>
        <w:t>1997</w:t>
      </w:r>
      <w:r w:rsidRPr="005D412A">
        <w:rPr>
          <w:rFonts w:hint="eastAsia"/>
          <w:sz w:val="24"/>
        </w:rPr>
        <w:t>年底，在上海、深圳两地证券交易所挂牌上市的</w:t>
      </w:r>
      <w:r w:rsidRPr="005D412A">
        <w:rPr>
          <w:rFonts w:hint="eastAsia"/>
          <w:sz w:val="24"/>
        </w:rPr>
        <w:t>A</w:t>
      </w:r>
      <w:r w:rsidRPr="005D412A">
        <w:rPr>
          <w:rFonts w:hint="eastAsia"/>
          <w:sz w:val="24"/>
        </w:rPr>
        <w:t>股、</w:t>
      </w:r>
      <w:r w:rsidRPr="005D412A">
        <w:rPr>
          <w:rFonts w:hint="eastAsia"/>
          <w:sz w:val="24"/>
        </w:rPr>
        <w:t>B</w:t>
      </w:r>
      <w:r w:rsidRPr="005D412A">
        <w:rPr>
          <w:rFonts w:hint="eastAsia"/>
          <w:sz w:val="24"/>
        </w:rPr>
        <w:t>股股票共</w:t>
      </w:r>
      <w:r w:rsidRPr="005D412A">
        <w:rPr>
          <w:rFonts w:hint="eastAsia"/>
          <w:sz w:val="24"/>
        </w:rPr>
        <w:t>821</w:t>
      </w:r>
      <w:r w:rsidRPr="005D412A">
        <w:rPr>
          <w:rFonts w:hint="eastAsia"/>
          <w:sz w:val="24"/>
        </w:rPr>
        <w:t>只，上市总股本为</w:t>
      </w:r>
      <w:r w:rsidRPr="005D412A">
        <w:rPr>
          <w:rFonts w:hint="eastAsia"/>
          <w:sz w:val="24"/>
        </w:rPr>
        <w:t>1771</w:t>
      </w:r>
      <w:r w:rsidRPr="005D412A">
        <w:rPr>
          <w:rFonts w:hint="eastAsia"/>
          <w:sz w:val="24"/>
        </w:rPr>
        <w:t>．</w:t>
      </w:r>
      <w:r w:rsidRPr="005D412A">
        <w:rPr>
          <w:rFonts w:hint="eastAsia"/>
          <w:sz w:val="24"/>
        </w:rPr>
        <w:t>22</w:t>
      </w:r>
      <w:r w:rsidRPr="005D412A">
        <w:rPr>
          <w:rFonts w:hint="eastAsia"/>
          <w:sz w:val="24"/>
        </w:rPr>
        <w:t>忆股。其中可以流通的社会公众股为</w:t>
      </w:r>
      <w:r w:rsidRPr="005D412A">
        <w:rPr>
          <w:rFonts w:hint="eastAsia"/>
          <w:sz w:val="24"/>
        </w:rPr>
        <w:t>567.64</w:t>
      </w:r>
      <w:r w:rsidRPr="005D412A">
        <w:rPr>
          <w:rFonts w:hint="eastAsia"/>
          <w:sz w:val="24"/>
        </w:rPr>
        <w:t>亿股，占总股本比例的</w:t>
      </w:r>
      <w:r w:rsidRPr="005D412A">
        <w:rPr>
          <w:rFonts w:hint="eastAsia"/>
          <w:sz w:val="24"/>
        </w:rPr>
        <w:t>32</w:t>
      </w:r>
      <w:r w:rsidRPr="005D412A">
        <w:rPr>
          <w:rFonts w:hint="eastAsia"/>
          <w:sz w:val="24"/>
        </w:rPr>
        <w:t>％。</w:t>
      </w:r>
      <w:r w:rsidRPr="005D412A">
        <w:rPr>
          <w:rFonts w:hint="eastAsia"/>
          <w:sz w:val="24"/>
        </w:rPr>
        <w:t xml:space="preserve"> </w:t>
      </w:r>
    </w:p>
    <w:p w14:paraId="656F6CB0" w14:textId="77777777" w:rsidR="0000797D" w:rsidRPr="005D412A" w:rsidRDefault="0000797D" w:rsidP="0000797D">
      <w:pPr>
        <w:ind w:firstLineChars="200" w:firstLine="480"/>
        <w:rPr>
          <w:rFonts w:ascii="黑体" w:eastAsia="黑体"/>
          <w:sz w:val="24"/>
        </w:rPr>
      </w:pPr>
      <w:r w:rsidRPr="005D412A">
        <w:rPr>
          <w:rFonts w:ascii="黑体" w:eastAsia="黑体" w:hint="eastAsia"/>
          <w:sz w:val="24"/>
        </w:rPr>
        <w:t>补充阅读三：</w:t>
      </w:r>
      <w:r w:rsidRPr="005D412A">
        <w:rPr>
          <w:rFonts w:hint="eastAsia"/>
          <w:sz w:val="24"/>
        </w:rPr>
        <w:t>普通股和优先股：</w:t>
      </w:r>
    </w:p>
    <w:p w14:paraId="7EA9923F" w14:textId="77777777" w:rsidR="0000797D" w:rsidRPr="005D412A" w:rsidRDefault="0000797D" w:rsidP="0000797D">
      <w:pPr>
        <w:ind w:firstLineChars="200" w:firstLine="480"/>
        <w:rPr>
          <w:sz w:val="24"/>
        </w:rPr>
      </w:pPr>
      <w:r w:rsidRPr="005D412A">
        <w:rPr>
          <w:rFonts w:hint="eastAsia"/>
          <w:sz w:val="24"/>
        </w:rPr>
        <w:t>普通股是指在公司的经营管理和盈利及财产的分配上享有普通权利的股份，代表满足所有债权偿付要求及优先股东的收益权与求偿权要求后对企业盈利和剩余财产的索取权，它构成公司资本的基础，是股票的一种基本形式，也是发行量最大，最为重要的股票。目前在上海和深圳证券交易所上中交易的股票，都是普通股。普通股股票持有者按其所持有股份比例享有以下基本权利：</w:t>
      </w:r>
      <w:r w:rsidRPr="005D412A">
        <w:rPr>
          <w:rFonts w:hint="eastAsia"/>
          <w:sz w:val="24"/>
        </w:rPr>
        <w:t xml:space="preserve"> </w:t>
      </w:r>
    </w:p>
    <w:p w14:paraId="4A5C73D2" w14:textId="77777777" w:rsidR="0000797D" w:rsidRPr="005D412A" w:rsidRDefault="0000797D" w:rsidP="0000797D">
      <w:pPr>
        <w:rPr>
          <w:sz w:val="24"/>
        </w:rPr>
      </w:pPr>
      <w:r w:rsidRPr="005D412A">
        <w:rPr>
          <w:rFonts w:hint="eastAsia"/>
          <w:sz w:val="24"/>
        </w:rPr>
        <w:t>（</w:t>
      </w:r>
      <w:r w:rsidRPr="005D412A">
        <w:rPr>
          <w:rFonts w:hint="eastAsia"/>
          <w:sz w:val="24"/>
        </w:rPr>
        <w:t>1</w:t>
      </w:r>
      <w:r w:rsidRPr="005D412A">
        <w:rPr>
          <w:rFonts w:hint="eastAsia"/>
          <w:sz w:val="24"/>
        </w:rPr>
        <w:t>）公司决策参与权。普通股股东有权参与股东大会，并有建议权、表决权和选举权，也可以委托他人代表其行使其股东权利。</w:t>
      </w:r>
      <w:r w:rsidRPr="005D412A">
        <w:rPr>
          <w:rFonts w:hint="eastAsia"/>
          <w:sz w:val="24"/>
        </w:rPr>
        <w:t xml:space="preserve"> </w:t>
      </w:r>
    </w:p>
    <w:p w14:paraId="57D41FB8" w14:textId="77777777" w:rsidR="0000797D" w:rsidRPr="005D412A" w:rsidRDefault="0000797D" w:rsidP="0000797D">
      <w:pPr>
        <w:rPr>
          <w:sz w:val="24"/>
        </w:rPr>
      </w:pPr>
      <w:r w:rsidRPr="005D412A">
        <w:rPr>
          <w:rFonts w:hint="eastAsia"/>
          <w:sz w:val="24"/>
        </w:rPr>
        <w:t>（</w:t>
      </w:r>
      <w:r w:rsidRPr="005D412A">
        <w:rPr>
          <w:rFonts w:hint="eastAsia"/>
          <w:sz w:val="24"/>
        </w:rPr>
        <w:t>2</w:t>
      </w:r>
      <w:r w:rsidRPr="005D412A">
        <w:rPr>
          <w:rFonts w:hint="eastAsia"/>
          <w:sz w:val="24"/>
        </w:rPr>
        <w:t>）利润分配权。普通股股东有权从公司利润分配中得到股息。普通股的股息是不固定的，由公司赢利状况及其分配政策决定。普通股股东必须在优先股股东取得固定股息之后才有权享受股息分配权。</w:t>
      </w:r>
      <w:r w:rsidRPr="005D412A">
        <w:rPr>
          <w:rFonts w:hint="eastAsia"/>
          <w:sz w:val="24"/>
        </w:rPr>
        <w:t xml:space="preserve"> </w:t>
      </w:r>
    </w:p>
    <w:p w14:paraId="7FD1CD47" w14:textId="77777777" w:rsidR="0000797D" w:rsidRPr="005D412A" w:rsidRDefault="0000797D" w:rsidP="0000797D">
      <w:pPr>
        <w:ind w:firstLineChars="100" w:firstLine="240"/>
        <w:rPr>
          <w:sz w:val="24"/>
        </w:rPr>
      </w:pPr>
      <w:r w:rsidRPr="005D412A">
        <w:rPr>
          <w:rFonts w:hint="eastAsia"/>
          <w:sz w:val="24"/>
        </w:rPr>
        <w:t xml:space="preserve">(3) </w:t>
      </w:r>
      <w:r w:rsidRPr="005D412A">
        <w:rPr>
          <w:rFonts w:hint="eastAsia"/>
          <w:sz w:val="24"/>
        </w:rPr>
        <w:t>优先认股权。如果公司需要扩张而增发普通股股票时，现有普通股股东有权按其持股比例，以低于市价的某一特定价格优先购买一定数量的新发行股票，从而保持其对企业所有权的原有比例。</w:t>
      </w:r>
      <w:r w:rsidRPr="005D412A">
        <w:rPr>
          <w:rFonts w:hint="eastAsia"/>
          <w:sz w:val="24"/>
        </w:rPr>
        <w:t xml:space="preserve"> </w:t>
      </w:r>
    </w:p>
    <w:p w14:paraId="2EBD0B2A" w14:textId="77777777" w:rsidR="0000797D" w:rsidRPr="005D412A" w:rsidRDefault="0000797D" w:rsidP="0000797D">
      <w:pPr>
        <w:rPr>
          <w:sz w:val="24"/>
        </w:rPr>
      </w:pPr>
      <w:r w:rsidRPr="005D412A">
        <w:rPr>
          <w:rFonts w:hint="eastAsia"/>
          <w:sz w:val="24"/>
        </w:rPr>
        <w:t>（</w:t>
      </w:r>
      <w:r w:rsidRPr="005D412A">
        <w:rPr>
          <w:rFonts w:hint="eastAsia"/>
          <w:sz w:val="24"/>
        </w:rPr>
        <w:t>4</w:t>
      </w:r>
      <w:r w:rsidRPr="005D412A">
        <w:rPr>
          <w:rFonts w:hint="eastAsia"/>
          <w:sz w:val="24"/>
        </w:rPr>
        <w:t>）剩余资产分配权。当公司破产或清算时，若公司的资产在偿还欠债后还有剩余，其剩余部分按先优先股股东、后普通股股东的顺序进行分配。</w:t>
      </w:r>
      <w:r w:rsidRPr="005D412A">
        <w:rPr>
          <w:rFonts w:hint="eastAsia"/>
          <w:sz w:val="24"/>
        </w:rPr>
        <w:t xml:space="preserve"> </w:t>
      </w:r>
    </w:p>
    <w:p w14:paraId="2562132A" w14:textId="77777777" w:rsidR="0000797D" w:rsidRPr="005D412A" w:rsidRDefault="0000797D" w:rsidP="0000797D">
      <w:pPr>
        <w:ind w:firstLineChars="200" w:firstLine="480"/>
        <w:rPr>
          <w:sz w:val="24"/>
        </w:rPr>
      </w:pPr>
      <w:r w:rsidRPr="005D412A">
        <w:rPr>
          <w:rFonts w:hint="eastAsia"/>
          <w:sz w:val="24"/>
        </w:rPr>
        <w:t>优先股是公司在筹集资金时，给予投资者某些优先权的股票，这种优先权主要表现在两个方面：</w:t>
      </w:r>
      <w:r w:rsidRPr="005D412A">
        <w:rPr>
          <w:rFonts w:hint="eastAsia"/>
          <w:sz w:val="24"/>
        </w:rPr>
        <w:t xml:space="preserve"> </w:t>
      </w:r>
    </w:p>
    <w:p w14:paraId="3E8601FB" w14:textId="77777777" w:rsidR="0000797D" w:rsidRPr="005D412A" w:rsidRDefault="0000797D" w:rsidP="0000797D">
      <w:pPr>
        <w:rPr>
          <w:sz w:val="24"/>
        </w:rPr>
      </w:pPr>
      <w:r w:rsidRPr="005D412A">
        <w:rPr>
          <w:rFonts w:hint="eastAsia"/>
          <w:sz w:val="24"/>
        </w:rPr>
        <w:t>（</w:t>
      </w:r>
      <w:r w:rsidRPr="005D412A">
        <w:rPr>
          <w:rFonts w:hint="eastAsia"/>
          <w:sz w:val="24"/>
        </w:rPr>
        <w:t>1</w:t>
      </w:r>
      <w:r w:rsidRPr="005D412A">
        <w:rPr>
          <w:rFonts w:hint="eastAsia"/>
          <w:sz w:val="24"/>
        </w:rPr>
        <w:t>）优先股有固定的股息，不随公司业绩好坏而波动，并已可以先于普通股股东领取股息；</w:t>
      </w:r>
      <w:r w:rsidRPr="005D412A">
        <w:rPr>
          <w:rFonts w:hint="eastAsia"/>
          <w:sz w:val="24"/>
        </w:rPr>
        <w:t xml:space="preserve"> </w:t>
      </w:r>
    </w:p>
    <w:p w14:paraId="3606DE37" w14:textId="77777777" w:rsidR="0000797D" w:rsidRPr="005D412A" w:rsidRDefault="0000797D" w:rsidP="0000797D">
      <w:pPr>
        <w:rPr>
          <w:sz w:val="24"/>
        </w:rPr>
      </w:pPr>
      <w:r w:rsidRPr="005D412A">
        <w:rPr>
          <w:rFonts w:hint="eastAsia"/>
          <w:sz w:val="24"/>
        </w:rPr>
        <w:t>（</w:t>
      </w:r>
      <w:r w:rsidRPr="005D412A">
        <w:rPr>
          <w:rFonts w:hint="eastAsia"/>
          <w:sz w:val="24"/>
        </w:rPr>
        <w:t>2</w:t>
      </w:r>
      <w:r w:rsidRPr="005D412A">
        <w:rPr>
          <w:rFonts w:hint="eastAsia"/>
          <w:sz w:val="24"/>
        </w:rPr>
        <w:t>）当公司破产进行财产清算时，优先股股东对公司剩余财产有先干普通股股东的要求权。但优先股一般不参加公司的红利分配，持股人亦无表决权，不能借助表决权参加公司的经营管理。</w:t>
      </w:r>
      <w:r w:rsidRPr="005D412A">
        <w:rPr>
          <w:rFonts w:hint="eastAsia"/>
          <w:sz w:val="24"/>
        </w:rPr>
        <w:t xml:space="preserve"> </w:t>
      </w:r>
      <w:r w:rsidRPr="005D412A">
        <w:rPr>
          <w:rFonts w:hint="eastAsia"/>
          <w:sz w:val="24"/>
        </w:rPr>
        <w:t>因此，优先股与</w:t>
      </w:r>
      <w:r w:rsidRPr="005D412A">
        <w:rPr>
          <w:rFonts w:hint="eastAsia"/>
          <w:sz w:val="24"/>
        </w:rPr>
        <w:lastRenderedPageBreak/>
        <w:t>普通股相比较，虽然收益和决策参与权有限，但风险较小，优先股起源于欧洲，英国在</w:t>
      </w:r>
      <w:r w:rsidRPr="005D412A">
        <w:rPr>
          <w:rFonts w:hint="eastAsia"/>
          <w:sz w:val="24"/>
        </w:rPr>
        <w:t>16</w:t>
      </w:r>
      <w:r w:rsidRPr="005D412A">
        <w:rPr>
          <w:rFonts w:hint="eastAsia"/>
          <w:sz w:val="24"/>
        </w:rPr>
        <w:t>世纪就已发行过优先股。但在以后几百年内，由于生产力水平不高，一般公司为了便于管理，只发行普通股，很少发行优先股。进入</w:t>
      </w:r>
      <w:r w:rsidRPr="005D412A">
        <w:rPr>
          <w:rFonts w:hint="eastAsia"/>
          <w:sz w:val="24"/>
        </w:rPr>
        <w:t>20</w:t>
      </w:r>
      <w:r w:rsidRPr="005D412A">
        <w:rPr>
          <w:rFonts w:hint="eastAsia"/>
          <w:sz w:val="24"/>
        </w:rPr>
        <w:t>世纪后，随着经济发展和技术进步，为了筹集急需的巨额资金，优先股就有了适宜生长的土壤。公司发行优先股主要出于以下考虑：</w:t>
      </w:r>
      <w:r w:rsidRPr="005D412A">
        <w:rPr>
          <w:rFonts w:hint="eastAsia"/>
          <w:sz w:val="24"/>
        </w:rPr>
        <w:t xml:space="preserve"> </w:t>
      </w:r>
      <w:r w:rsidRPr="005D412A">
        <w:rPr>
          <w:rFonts w:hint="eastAsia"/>
          <w:sz w:val="24"/>
        </w:rPr>
        <w:t>①清偿公司债务；</w:t>
      </w:r>
      <w:r w:rsidRPr="005D412A">
        <w:rPr>
          <w:rFonts w:hint="eastAsia"/>
          <w:sz w:val="24"/>
        </w:rPr>
        <w:t xml:space="preserve"> </w:t>
      </w:r>
      <w:r w:rsidRPr="005D412A">
        <w:rPr>
          <w:rFonts w:hint="eastAsia"/>
          <w:sz w:val="24"/>
        </w:rPr>
        <w:t>②帮助公司渡过财政难关；③欲</w:t>
      </w:r>
      <w:proofErr w:type="gramStart"/>
      <w:r w:rsidRPr="005D412A">
        <w:rPr>
          <w:rFonts w:hint="eastAsia"/>
          <w:sz w:val="24"/>
        </w:rPr>
        <w:t>增公司</w:t>
      </w:r>
      <w:proofErr w:type="gramEnd"/>
      <w:r w:rsidRPr="005D412A">
        <w:rPr>
          <w:rFonts w:hint="eastAsia"/>
          <w:sz w:val="24"/>
        </w:rPr>
        <w:t>资产，又不影响普通股股东的控制权。</w:t>
      </w:r>
      <w:r w:rsidRPr="005D412A">
        <w:rPr>
          <w:rFonts w:hint="eastAsia"/>
          <w:sz w:val="24"/>
        </w:rPr>
        <w:t xml:space="preserve"> </w:t>
      </w:r>
      <w:r w:rsidRPr="005D412A">
        <w:rPr>
          <w:rFonts w:hint="eastAsia"/>
          <w:sz w:val="24"/>
        </w:rPr>
        <w:t>一些国家的公司法规定，优先股只能在公司增募新股或清理债务等特殊情况下才能发行，到目前为止，我国还没有发行过优先股。</w:t>
      </w:r>
      <w:r w:rsidRPr="005D412A">
        <w:rPr>
          <w:rFonts w:hint="eastAsia"/>
          <w:sz w:val="24"/>
        </w:rPr>
        <w:t xml:space="preserve"> </w:t>
      </w:r>
    </w:p>
    <w:p w14:paraId="4087AA43" w14:textId="77777777" w:rsidR="0000797D" w:rsidRPr="005D412A" w:rsidRDefault="0000797D" w:rsidP="0000797D">
      <w:pPr>
        <w:rPr>
          <w:sz w:val="24"/>
        </w:rPr>
      </w:pPr>
    </w:p>
    <w:p w14:paraId="2F9BB4B7" w14:textId="77777777" w:rsidR="0000797D" w:rsidRPr="005D412A" w:rsidRDefault="0000797D" w:rsidP="0000797D">
      <w:pPr>
        <w:rPr>
          <w:sz w:val="24"/>
        </w:rPr>
      </w:pPr>
    </w:p>
    <w:p w14:paraId="0370AB4C" w14:textId="77777777" w:rsidR="0000797D" w:rsidRPr="005D412A" w:rsidRDefault="0000797D" w:rsidP="0000797D">
      <w:pPr>
        <w:rPr>
          <w:sz w:val="24"/>
        </w:rPr>
      </w:pPr>
    </w:p>
    <w:p w14:paraId="14683BC8" w14:textId="77777777" w:rsidR="0000797D" w:rsidRPr="005D412A" w:rsidRDefault="0000797D" w:rsidP="0000797D">
      <w:pPr>
        <w:rPr>
          <w:sz w:val="24"/>
        </w:rPr>
      </w:pPr>
    </w:p>
    <w:p w14:paraId="7DCA31D5" w14:textId="77777777" w:rsidR="0000797D" w:rsidRPr="005D412A" w:rsidRDefault="0000797D" w:rsidP="0000797D">
      <w:pPr>
        <w:rPr>
          <w:sz w:val="24"/>
        </w:rPr>
      </w:pPr>
    </w:p>
    <w:p w14:paraId="50E6B1D6" w14:textId="77777777" w:rsidR="0000797D" w:rsidRPr="005D412A" w:rsidRDefault="0000797D" w:rsidP="0000797D">
      <w:pPr>
        <w:rPr>
          <w:sz w:val="24"/>
        </w:rPr>
      </w:pPr>
    </w:p>
    <w:p w14:paraId="3D414984" w14:textId="77777777" w:rsidR="0000797D" w:rsidRPr="005D412A" w:rsidRDefault="0000797D" w:rsidP="0000797D">
      <w:pPr>
        <w:rPr>
          <w:sz w:val="24"/>
        </w:rPr>
      </w:pPr>
    </w:p>
    <w:p w14:paraId="0CAE2094" w14:textId="77777777" w:rsidR="0000797D" w:rsidRPr="005D412A" w:rsidRDefault="0000797D" w:rsidP="0000797D">
      <w:pPr>
        <w:rPr>
          <w:sz w:val="24"/>
        </w:rPr>
      </w:pPr>
    </w:p>
    <w:p w14:paraId="0F247628" w14:textId="77777777" w:rsidR="0000797D" w:rsidRPr="005D412A" w:rsidRDefault="0000797D" w:rsidP="0000797D">
      <w:pPr>
        <w:rPr>
          <w:sz w:val="24"/>
        </w:rPr>
      </w:pPr>
    </w:p>
    <w:p w14:paraId="04D58C57" w14:textId="77777777" w:rsidR="0000797D" w:rsidRPr="005D412A" w:rsidRDefault="0000797D" w:rsidP="0000797D">
      <w:pPr>
        <w:rPr>
          <w:sz w:val="24"/>
        </w:rPr>
      </w:pPr>
    </w:p>
    <w:p w14:paraId="0F7594BD" w14:textId="77777777" w:rsidR="0000797D" w:rsidRPr="005D412A" w:rsidRDefault="0000797D" w:rsidP="0000797D">
      <w:pPr>
        <w:rPr>
          <w:sz w:val="24"/>
        </w:rPr>
      </w:pPr>
    </w:p>
    <w:p w14:paraId="2CD7D3CE" w14:textId="77777777" w:rsidR="0000797D" w:rsidRPr="005D412A" w:rsidRDefault="0000797D" w:rsidP="0000797D">
      <w:pPr>
        <w:rPr>
          <w:sz w:val="24"/>
        </w:rPr>
      </w:pPr>
    </w:p>
    <w:p w14:paraId="6EE541B3" w14:textId="77777777" w:rsidR="0000797D" w:rsidRPr="005D412A" w:rsidRDefault="0000797D" w:rsidP="0000797D">
      <w:pPr>
        <w:rPr>
          <w:sz w:val="24"/>
        </w:rPr>
      </w:pPr>
    </w:p>
    <w:p w14:paraId="6C16753F" w14:textId="77777777" w:rsidR="0000797D" w:rsidRPr="005D412A" w:rsidRDefault="0000797D" w:rsidP="0000797D">
      <w:pPr>
        <w:rPr>
          <w:sz w:val="24"/>
        </w:rPr>
      </w:pPr>
    </w:p>
    <w:p w14:paraId="349CF097" w14:textId="77777777" w:rsidR="0000797D" w:rsidRDefault="0000797D" w:rsidP="0000797D">
      <w:pPr>
        <w:rPr>
          <w:sz w:val="24"/>
        </w:rPr>
      </w:pPr>
    </w:p>
    <w:p w14:paraId="03C6B0B1" w14:textId="77777777" w:rsidR="0000797D" w:rsidRDefault="0000797D" w:rsidP="0000797D">
      <w:pPr>
        <w:rPr>
          <w:sz w:val="24"/>
        </w:rPr>
      </w:pPr>
    </w:p>
    <w:p w14:paraId="787535FD" w14:textId="77777777" w:rsidR="0000797D" w:rsidRDefault="0000797D" w:rsidP="0000797D">
      <w:pPr>
        <w:rPr>
          <w:sz w:val="24"/>
        </w:rPr>
      </w:pPr>
    </w:p>
    <w:p w14:paraId="43A513E3" w14:textId="77777777" w:rsidR="0000797D" w:rsidRDefault="0000797D" w:rsidP="0000797D">
      <w:pPr>
        <w:rPr>
          <w:sz w:val="24"/>
        </w:rPr>
      </w:pPr>
    </w:p>
    <w:p w14:paraId="2EF8B160" w14:textId="77777777" w:rsidR="0000797D" w:rsidRDefault="0000797D" w:rsidP="0000797D">
      <w:pPr>
        <w:rPr>
          <w:sz w:val="24"/>
        </w:rPr>
      </w:pPr>
    </w:p>
    <w:p w14:paraId="15B97569" w14:textId="77777777" w:rsidR="0000797D" w:rsidRDefault="0000797D" w:rsidP="0000797D">
      <w:pPr>
        <w:rPr>
          <w:sz w:val="24"/>
        </w:rPr>
      </w:pPr>
    </w:p>
    <w:p w14:paraId="06DA0634" w14:textId="77777777" w:rsidR="0000797D" w:rsidRDefault="0000797D" w:rsidP="0000797D">
      <w:pPr>
        <w:rPr>
          <w:sz w:val="24"/>
        </w:rPr>
      </w:pPr>
    </w:p>
    <w:p w14:paraId="752CB02F" w14:textId="77777777" w:rsidR="0000797D" w:rsidRDefault="0000797D" w:rsidP="0000797D">
      <w:pPr>
        <w:rPr>
          <w:sz w:val="24"/>
        </w:rPr>
      </w:pPr>
    </w:p>
    <w:p w14:paraId="4E6FFD39" w14:textId="77777777" w:rsidR="0000797D" w:rsidRDefault="0000797D" w:rsidP="0000797D">
      <w:pPr>
        <w:rPr>
          <w:sz w:val="24"/>
        </w:rPr>
      </w:pPr>
    </w:p>
    <w:p w14:paraId="3952612E" w14:textId="77777777" w:rsidR="0000797D" w:rsidRDefault="0000797D" w:rsidP="0000797D">
      <w:pPr>
        <w:rPr>
          <w:sz w:val="24"/>
        </w:rPr>
      </w:pPr>
    </w:p>
    <w:p w14:paraId="2866E3A6" w14:textId="77777777" w:rsidR="0000797D" w:rsidRDefault="0000797D" w:rsidP="0000797D">
      <w:pPr>
        <w:rPr>
          <w:sz w:val="24"/>
        </w:rPr>
      </w:pPr>
    </w:p>
    <w:p w14:paraId="0E382B27" w14:textId="77777777" w:rsidR="0000797D" w:rsidRDefault="0000797D" w:rsidP="0000797D">
      <w:pPr>
        <w:rPr>
          <w:sz w:val="24"/>
        </w:rPr>
      </w:pPr>
    </w:p>
    <w:p w14:paraId="1BDC3476" w14:textId="77777777" w:rsidR="0000797D" w:rsidRDefault="0000797D" w:rsidP="0000797D">
      <w:pPr>
        <w:rPr>
          <w:sz w:val="24"/>
        </w:rPr>
      </w:pPr>
    </w:p>
    <w:p w14:paraId="69D55CAB" w14:textId="77777777" w:rsidR="0000797D" w:rsidRDefault="0000797D" w:rsidP="0000797D">
      <w:pPr>
        <w:rPr>
          <w:sz w:val="24"/>
        </w:rPr>
      </w:pPr>
    </w:p>
    <w:p w14:paraId="3951091A" w14:textId="77777777" w:rsidR="0000797D" w:rsidRDefault="0000797D" w:rsidP="0000797D">
      <w:pPr>
        <w:rPr>
          <w:sz w:val="24"/>
        </w:rPr>
      </w:pPr>
    </w:p>
    <w:p w14:paraId="74D70362" w14:textId="77777777" w:rsidR="0000797D" w:rsidRDefault="0000797D" w:rsidP="0000797D">
      <w:pPr>
        <w:rPr>
          <w:sz w:val="24"/>
        </w:rPr>
      </w:pPr>
    </w:p>
    <w:p w14:paraId="77A9B7BD" w14:textId="77777777" w:rsidR="0000797D" w:rsidRDefault="0000797D" w:rsidP="0000797D">
      <w:pPr>
        <w:rPr>
          <w:sz w:val="24"/>
        </w:rPr>
      </w:pPr>
    </w:p>
    <w:p w14:paraId="44FAD8A7" w14:textId="77777777" w:rsidR="0000797D" w:rsidRDefault="0000797D" w:rsidP="0000797D">
      <w:pPr>
        <w:rPr>
          <w:sz w:val="24"/>
        </w:rPr>
      </w:pPr>
    </w:p>
    <w:p w14:paraId="66565668" w14:textId="77777777" w:rsidR="0000797D" w:rsidRDefault="0000797D" w:rsidP="0000797D">
      <w:pPr>
        <w:rPr>
          <w:sz w:val="24"/>
        </w:rPr>
      </w:pPr>
    </w:p>
    <w:p w14:paraId="193DC886" w14:textId="77777777" w:rsidR="0000797D" w:rsidRPr="005D412A" w:rsidRDefault="0000797D" w:rsidP="0000797D">
      <w:pPr>
        <w:rPr>
          <w:sz w:val="24"/>
        </w:rPr>
      </w:pPr>
    </w:p>
    <w:p w14:paraId="72427001" w14:textId="77777777" w:rsidR="0000797D" w:rsidRPr="005D412A" w:rsidRDefault="0000797D" w:rsidP="0000797D">
      <w:pPr>
        <w:rPr>
          <w:rStyle w:val="biaozhun151"/>
          <w:rFonts w:ascii="华文楷体" w:eastAsia="华文楷体" w:hAnsi="华文楷体" w:hint="default"/>
          <w:b/>
          <w:bCs/>
          <w:sz w:val="24"/>
        </w:rPr>
      </w:pPr>
      <w:r w:rsidRPr="005D412A">
        <w:rPr>
          <w:rStyle w:val="biaozhun151"/>
          <w:rFonts w:ascii="华文楷体" w:eastAsia="华文楷体" w:hAnsi="华文楷体" w:hint="default"/>
          <w:b/>
          <w:bCs/>
          <w:kern w:val="0"/>
          <w:sz w:val="24"/>
        </w:rPr>
        <w:t>波士顿矩阵练习1</w:t>
      </w:r>
    </w:p>
    <w:p w14:paraId="79CFC075" w14:textId="77777777" w:rsidR="0000797D" w:rsidRPr="005D412A" w:rsidRDefault="0000797D" w:rsidP="0000797D">
      <w:pPr>
        <w:rPr>
          <w:sz w:val="24"/>
        </w:rPr>
      </w:pPr>
      <w:r w:rsidRPr="005D412A">
        <w:rPr>
          <w:sz w:val="24"/>
        </w:rPr>
        <w:lastRenderedPageBreak/>
        <w:t>［背景］</w:t>
      </w:r>
    </w:p>
    <w:p w14:paraId="32175080" w14:textId="77777777" w:rsidR="0000797D" w:rsidRPr="005D412A" w:rsidRDefault="0000797D" w:rsidP="0000797D">
      <w:pPr>
        <w:ind w:firstLineChars="100" w:firstLine="240"/>
        <w:rPr>
          <w:sz w:val="24"/>
        </w:rPr>
      </w:pPr>
      <w:r w:rsidRPr="005D412A">
        <w:rPr>
          <w:sz w:val="24"/>
        </w:rPr>
        <w:t>甲公司有三个事业部，分别从事</w:t>
      </w:r>
      <w:r w:rsidRPr="005D412A">
        <w:rPr>
          <w:sz w:val="24"/>
        </w:rPr>
        <w:t>A</w:t>
      </w:r>
      <w:r w:rsidRPr="005D412A">
        <w:rPr>
          <w:sz w:val="24"/>
        </w:rPr>
        <w:t>、</w:t>
      </w:r>
      <w:r w:rsidRPr="005D412A">
        <w:rPr>
          <w:sz w:val="24"/>
        </w:rPr>
        <w:t>B</w:t>
      </w:r>
      <w:r w:rsidRPr="005D412A">
        <w:rPr>
          <w:sz w:val="24"/>
        </w:rPr>
        <w:t>、</w:t>
      </w:r>
      <w:r w:rsidRPr="005D412A">
        <w:rPr>
          <w:sz w:val="24"/>
        </w:rPr>
        <w:t>C</w:t>
      </w:r>
      <w:r w:rsidRPr="005D412A">
        <w:rPr>
          <w:sz w:val="24"/>
        </w:rPr>
        <w:t>三类家电产品的生产和销售。这些产品的有关市场数据如表</w:t>
      </w:r>
      <w:r w:rsidRPr="005D412A">
        <w:rPr>
          <w:sz w:val="24"/>
        </w:rPr>
        <w:t>1-1</w:t>
      </w:r>
      <w:r w:rsidRPr="005D412A">
        <w:rPr>
          <w:sz w:val="24"/>
        </w:rPr>
        <w:t>和图</w:t>
      </w:r>
      <w:r w:rsidRPr="005D412A">
        <w:rPr>
          <w:sz w:val="24"/>
        </w:rPr>
        <w:t>1-1.</w:t>
      </w:r>
      <w:r w:rsidRPr="005D412A">
        <w:rPr>
          <w:sz w:val="24"/>
        </w:rPr>
        <w:t>在</w:t>
      </w:r>
      <w:r w:rsidRPr="005D412A">
        <w:rPr>
          <w:sz w:val="24"/>
        </w:rPr>
        <w:t>A</w:t>
      </w:r>
      <w:r w:rsidRPr="005D412A">
        <w:rPr>
          <w:sz w:val="24"/>
        </w:rPr>
        <w:t>、</w:t>
      </w:r>
      <w:r w:rsidRPr="005D412A">
        <w:rPr>
          <w:sz w:val="24"/>
        </w:rPr>
        <w:t>B</w:t>
      </w:r>
      <w:r w:rsidRPr="005D412A">
        <w:rPr>
          <w:sz w:val="24"/>
        </w:rPr>
        <w:t>、</w:t>
      </w:r>
      <w:r w:rsidRPr="005D412A">
        <w:rPr>
          <w:sz w:val="24"/>
        </w:rPr>
        <w:t>C</w:t>
      </w:r>
      <w:r w:rsidRPr="005D412A">
        <w:rPr>
          <w:sz w:val="24"/>
        </w:rPr>
        <w:t>三类产品市场上，甲公司的最大竞争对手分别是乙公司、丙公司和</w:t>
      </w:r>
      <w:proofErr w:type="gramStart"/>
      <w:r w:rsidRPr="005D412A">
        <w:rPr>
          <w:sz w:val="24"/>
        </w:rPr>
        <w:t>丁公司</w:t>
      </w:r>
      <w:proofErr w:type="gramEnd"/>
      <w:r w:rsidRPr="005D412A">
        <w:rPr>
          <w:sz w:val="24"/>
        </w:rPr>
        <w:t xml:space="preserve">。　</w:t>
      </w:r>
    </w:p>
    <w:p w14:paraId="43780C0D" w14:textId="77777777" w:rsidR="0000797D" w:rsidRPr="005D412A" w:rsidRDefault="0000797D" w:rsidP="0000797D">
      <w:pPr>
        <w:jc w:val="center"/>
        <w:rPr>
          <w:sz w:val="24"/>
        </w:rPr>
      </w:pPr>
      <w:r w:rsidRPr="005D412A">
        <w:rPr>
          <w:rFonts w:hint="eastAsia"/>
          <w:sz w:val="24"/>
        </w:rPr>
        <w:t>表</w:t>
      </w:r>
      <w:r w:rsidRPr="005D412A">
        <w:rPr>
          <w:rFonts w:hint="eastAsia"/>
          <w:sz w:val="24"/>
        </w:rPr>
        <w:t>1</w:t>
      </w:r>
      <w:r w:rsidRPr="005D412A">
        <w:rPr>
          <w:rFonts w:hint="eastAsia"/>
          <w:sz w:val="24"/>
        </w:rPr>
        <w:t>—</w:t>
      </w:r>
      <w:r w:rsidRPr="005D412A">
        <w:rPr>
          <w:rFonts w:hint="eastAsia"/>
          <w:sz w:val="24"/>
        </w:rPr>
        <w:t>1     2004</w:t>
      </w:r>
      <w:r w:rsidRPr="005D412A">
        <w:rPr>
          <w:rFonts w:hint="eastAsia"/>
          <w:sz w:val="24"/>
        </w:rPr>
        <w:t>年市场销售数据</w:t>
      </w:r>
      <w:r w:rsidRPr="005D412A">
        <w:rPr>
          <w:rFonts w:hint="eastAsia"/>
          <w:sz w:val="24"/>
        </w:rPr>
        <w:t xml:space="preserve">         </w:t>
      </w:r>
      <w:r w:rsidRPr="005D412A">
        <w:rPr>
          <w:rFonts w:hint="eastAsia"/>
          <w:sz w:val="24"/>
        </w:rPr>
        <w:t>单位：万元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0"/>
        <w:gridCol w:w="2690"/>
        <w:gridCol w:w="2691"/>
        <w:gridCol w:w="2691"/>
      </w:tblGrid>
      <w:tr w:rsidR="0000797D" w:rsidRPr="005D412A" w14:paraId="344FEEC9" w14:textId="77777777" w:rsidTr="00C829A6">
        <w:trPr>
          <w:trHeight w:val="640"/>
        </w:trPr>
        <w:tc>
          <w:tcPr>
            <w:tcW w:w="1250" w:type="pct"/>
          </w:tcPr>
          <w:p w14:paraId="6F73287C" w14:textId="75B547A1" w:rsidR="0000797D" w:rsidRPr="005D412A" w:rsidRDefault="0000797D" w:rsidP="00C829A6">
            <w:pPr>
              <w:widowControl/>
              <w:spacing w:before="100" w:beforeAutospacing="1" w:after="100" w:afterAutospacing="1" w:line="300" w:lineRule="atLeast"/>
              <w:jc w:val="left"/>
              <w:rPr>
                <w:rFonts w:ascii="宋体" w:hAnsi="宋体" w:cs="宋体"/>
                <w:kern w:val="0"/>
                <w:sz w:val="24"/>
              </w:rPr>
            </w:pPr>
            <w:r w:rsidRPr="005D412A">
              <w:rPr>
                <w:rFonts w:ascii="宋体" w:hAnsi="宋体" w:cs="宋体" w:hint="eastAsia"/>
                <w:noProof/>
                <w:kern w:val="0"/>
                <w:sz w:val="24"/>
              </w:rPr>
              <mc:AlternateContent>
                <mc:Choice Requires="wps">
                  <w:drawing>
                    <wp:anchor distT="0" distB="0" distL="114300" distR="114300" simplePos="0" relativeHeight="251679744" behindDoc="0" locked="0" layoutInCell="1" allowOverlap="1" wp14:anchorId="26F54194" wp14:editId="3F172362">
                      <wp:simplePos x="0" y="0"/>
                      <wp:positionH relativeFrom="column">
                        <wp:posOffset>-45720</wp:posOffset>
                      </wp:positionH>
                      <wp:positionV relativeFrom="paragraph">
                        <wp:posOffset>17145</wp:posOffset>
                      </wp:positionV>
                      <wp:extent cx="1371600" cy="396240"/>
                      <wp:effectExtent l="11430" t="13970" r="7620" b="8890"/>
                      <wp:wrapNone/>
                      <wp:docPr id="39" name="直接连接符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396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3D1945" id="直接连接符 39" o:spid="_x0000_s1026" style="position:absolute;left:0;text-align:lef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35pt" to="104.4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"/>
                  </w:pict>
                </mc:Fallback>
              </mc:AlternateContent>
            </w:r>
          </w:p>
        </w:tc>
        <w:tc>
          <w:tcPr>
            <w:tcW w:w="1250" w:type="pct"/>
          </w:tcPr>
          <w:p w14:paraId="2FE50E1D" w14:textId="77777777" w:rsidR="0000797D" w:rsidRPr="005D412A" w:rsidRDefault="0000797D" w:rsidP="00C829A6">
            <w:pPr>
              <w:widowControl/>
              <w:spacing w:before="100" w:beforeAutospacing="1" w:after="100" w:afterAutospacing="1" w:line="300" w:lineRule="atLeast"/>
              <w:jc w:val="left"/>
              <w:rPr>
                <w:rFonts w:ascii="宋体" w:hAnsi="宋体" w:cs="宋体"/>
                <w:kern w:val="0"/>
                <w:sz w:val="24"/>
              </w:rPr>
            </w:pPr>
            <w:r w:rsidRPr="005D412A">
              <w:rPr>
                <w:rFonts w:ascii="宋体" w:hAnsi="宋体" w:cs="宋体" w:hint="eastAsia"/>
                <w:kern w:val="0"/>
                <w:sz w:val="24"/>
              </w:rPr>
              <w:t>A</w:t>
            </w:r>
          </w:p>
        </w:tc>
        <w:tc>
          <w:tcPr>
            <w:tcW w:w="1250" w:type="pct"/>
          </w:tcPr>
          <w:p w14:paraId="015B4C20" w14:textId="77777777" w:rsidR="0000797D" w:rsidRPr="005D412A" w:rsidRDefault="0000797D" w:rsidP="00C829A6">
            <w:pPr>
              <w:widowControl/>
              <w:spacing w:before="100" w:beforeAutospacing="1" w:after="100" w:afterAutospacing="1" w:line="300" w:lineRule="atLeast"/>
              <w:jc w:val="left"/>
              <w:rPr>
                <w:rFonts w:ascii="宋体" w:hAnsi="宋体" w:cs="宋体"/>
                <w:kern w:val="0"/>
                <w:sz w:val="24"/>
              </w:rPr>
            </w:pPr>
            <w:r w:rsidRPr="005D412A">
              <w:rPr>
                <w:rFonts w:ascii="宋体" w:hAnsi="宋体" w:cs="宋体" w:hint="eastAsia"/>
                <w:kern w:val="0"/>
                <w:sz w:val="24"/>
              </w:rPr>
              <w:t>B</w:t>
            </w:r>
          </w:p>
        </w:tc>
        <w:tc>
          <w:tcPr>
            <w:tcW w:w="1250" w:type="pct"/>
          </w:tcPr>
          <w:p w14:paraId="26841615" w14:textId="77777777" w:rsidR="0000797D" w:rsidRPr="005D412A" w:rsidRDefault="0000797D" w:rsidP="00C829A6">
            <w:pPr>
              <w:widowControl/>
              <w:spacing w:before="100" w:beforeAutospacing="1" w:after="100" w:afterAutospacing="1" w:line="300" w:lineRule="atLeast"/>
              <w:jc w:val="left"/>
              <w:rPr>
                <w:rFonts w:ascii="宋体" w:hAnsi="宋体" w:cs="宋体"/>
                <w:kern w:val="0"/>
                <w:sz w:val="24"/>
              </w:rPr>
            </w:pPr>
            <w:r w:rsidRPr="005D412A">
              <w:rPr>
                <w:rFonts w:ascii="宋体" w:hAnsi="宋体" w:cs="宋体" w:hint="eastAsia"/>
                <w:kern w:val="0"/>
                <w:sz w:val="24"/>
              </w:rPr>
              <w:t>C</w:t>
            </w:r>
          </w:p>
        </w:tc>
      </w:tr>
      <w:tr w:rsidR="0000797D" w:rsidRPr="005D412A" w14:paraId="79B0255B" w14:textId="77777777" w:rsidTr="00C829A6">
        <w:tc>
          <w:tcPr>
            <w:tcW w:w="1250" w:type="pct"/>
          </w:tcPr>
          <w:p w14:paraId="79885B1D" w14:textId="77777777" w:rsidR="0000797D" w:rsidRPr="005D412A" w:rsidRDefault="0000797D" w:rsidP="00C829A6">
            <w:pPr>
              <w:widowControl/>
              <w:spacing w:before="100" w:beforeAutospacing="1" w:after="100" w:afterAutospacing="1" w:line="300" w:lineRule="atLeast"/>
              <w:jc w:val="left"/>
              <w:rPr>
                <w:rFonts w:ascii="宋体" w:hAnsi="宋体" w:cs="宋体"/>
                <w:kern w:val="0"/>
                <w:sz w:val="24"/>
              </w:rPr>
            </w:pPr>
            <w:proofErr w:type="gramStart"/>
            <w:r w:rsidRPr="005D412A">
              <w:rPr>
                <w:rFonts w:ascii="宋体" w:hAnsi="宋体" w:cs="宋体" w:hint="eastAsia"/>
                <w:kern w:val="0"/>
                <w:sz w:val="24"/>
              </w:rPr>
              <w:t>甲司销售额</w:t>
            </w:r>
            <w:proofErr w:type="gramEnd"/>
          </w:p>
        </w:tc>
        <w:tc>
          <w:tcPr>
            <w:tcW w:w="1250" w:type="pct"/>
          </w:tcPr>
          <w:p w14:paraId="7F1C51AB" w14:textId="77777777" w:rsidR="0000797D" w:rsidRPr="005D412A" w:rsidRDefault="0000797D" w:rsidP="00C829A6">
            <w:pPr>
              <w:widowControl/>
              <w:spacing w:before="100" w:beforeAutospacing="1" w:after="100" w:afterAutospacing="1" w:line="300" w:lineRule="atLeast"/>
              <w:jc w:val="left"/>
              <w:rPr>
                <w:rFonts w:ascii="宋体" w:hAnsi="宋体" w:cs="宋体"/>
                <w:kern w:val="0"/>
                <w:sz w:val="24"/>
              </w:rPr>
            </w:pPr>
            <w:r w:rsidRPr="005D412A">
              <w:rPr>
                <w:rFonts w:ascii="宋体" w:hAnsi="宋体" w:cs="宋体" w:hint="eastAsia"/>
                <w:kern w:val="0"/>
                <w:sz w:val="24"/>
              </w:rPr>
              <w:t>2600</w:t>
            </w:r>
          </w:p>
        </w:tc>
        <w:tc>
          <w:tcPr>
            <w:tcW w:w="1250" w:type="pct"/>
          </w:tcPr>
          <w:p w14:paraId="7C760587" w14:textId="77777777" w:rsidR="0000797D" w:rsidRPr="005D412A" w:rsidRDefault="0000797D" w:rsidP="00C829A6">
            <w:pPr>
              <w:widowControl/>
              <w:spacing w:before="100" w:beforeAutospacing="1" w:after="100" w:afterAutospacing="1" w:line="300" w:lineRule="atLeast"/>
              <w:jc w:val="left"/>
              <w:rPr>
                <w:rFonts w:ascii="宋体" w:hAnsi="宋体" w:cs="宋体"/>
                <w:kern w:val="0"/>
                <w:sz w:val="24"/>
              </w:rPr>
            </w:pPr>
            <w:r w:rsidRPr="005D412A">
              <w:rPr>
                <w:rFonts w:ascii="宋体" w:hAnsi="宋体" w:cs="宋体" w:hint="eastAsia"/>
                <w:kern w:val="0"/>
                <w:sz w:val="24"/>
              </w:rPr>
              <w:t>8800</w:t>
            </w:r>
          </w:p>
        </w:tc>
        <w:tc>
          <w:tcPr>
            <w:tcW w:w="1250" w:type="pct"/>
          </w:tcPr>
          <w:p w14:paraId="56BF0859" w14:textId="77777777" w:rsidR="0000797D" w:rsidRPr="005D412A" w:rsidRDefault="0000797D" w:rsidP="00C829A6">
            <w:pPr>
              <w:widowControl/>
              <w:spacing w:before="100" w:beforeAutospacing="1" w:after="100" w:afterAutospacing="1" w:line="300" w:lineRule="atLeast"/>
              <w:jc w:val="left"/>
              <w:rPr>
                <w:rFonts w:ascii="宋体" w:hAnsi="宋体" w:cs="宋体"/>
                <w:kern w:val="0"/>
                <w:sz w:val="24"/>
              </w:rPr>
            </w:pPr>
            <w:r w:rsidRPr="005D412A">
              <w:rPr>
                <w:rFonts w:ascii="宋体" w:hAnsi="宋体" w:cs="宋体" w:hint="eastAsia"/>
                <w:kern w:val="0"/>
                <w:sz w:val="24"/>
              </w:rPr>
              <w:t>14500</w:t>
            </w:r>
          </w:p>
        </w:tc>
      </w:tr>
      <w:tr w:rsidR="0000797D" w:rsidRPr="005D412A" w14:paraId="2C37AF92" w14:textId="77777777" w:rsidTr="00C829A6">
        <w:tc>
          <w:tcPr>
            <w:tcW w:w="1250" w:type="pct"/>
          </w:tcPr>
          <w:p w14:paraId="75960AE4" w14:textId="77777777" w:rsidR="0000797D" w:rsidRPr="005D412A" w:rsidRDefault="0000797D" w:rsidP="00C829A6">
            <w:pPr>
              <w:widowControl/>
              <w:spacing w:before="100" w:beforeAutospacing="1" w:after="100" w:afterAutospacing="1" w:line="300" w:lineRule="atLeast"/>
              <w:jc w:val="left"/>
              <w:rPr>
                <w:rFonts w:ascii="宋体" w:hAnsi="宋体" w:cs="宋体"/>
                <w:kern w:val="0"/>
                <w:sz w:val="24"/>
              </w:rPr>
            </w:pPr>
            <w:r w:rsidRPr="005D412A">
              <w:rPr>
                <w:rFonts w:ascii="宋体" w:hAnsi="宋体" w:cs="宋体" w:hint="eastAsia"/>
                <w:kern w:val="0"/>
                <w:sz w:val="24"/>
              </w:rPr>
              <w:t>最大竞争对手销售额</w:t>
            </w:r>
          </w:p>
        </w:tc>
        <w:tc>
          <w:tcPr>
            <w:tcW w:w="1250" w:type="pct"/>
          </w:tcPr>
          <w:p w14:paraId="182CD054" w14:textId="77777777" w:rsidR="0000797D" w:rsidRPr="005D412A" w:rsidRDefault="0000797D" w:rsidP="00C829A6">
            <w:pPr>
              <w:widowControl/>
              <w:spacing w:before="100" w:beforeAutospacing="1" w:after="100" w:afterAutospacing="1" w:line="300" w:lineRule="atLeast"/>
              <w:jc w:val="left"/>
              <w:rPr>
                <w:rFonts w:ascii="宋体" w:hAnsi="宋体" w:cs="宋体"/>
                <w:kern w:val="0"/>
                <w:sz w:val="24"/>
              </w:rPr>
            </w:pPr>
            <w:r w:rsidRPr="005D412A">
              <w:rPr>
                <w:rFonts w:ascii="宋体" w:hAnsi="宋体" w:cs="宋体" w:hint="eastAsia"/>
                <w:kern w:val="0"/>
                <w:sz w:val="24"/>
              </w:rPr>
              <w:t>4200</w:t>
            </w:r>
          </w:p>
        </w:tc>
        <w:tc>
          <w:tcPr>
            <w:tcW w:w="1250" w:type="pct"/>
          </w:tcPr>
          <w:p w14:paraId="0A40F7F7" w14:textId="77777777" w:rsidR="0000797D" w:rsidRPr="005D412A" w:rsidRDefault="0000797D" w:rsidP="00C829A6">
            <w:pPr>
              <w:widowControl/>
              <w:spacing w:before="100" w:beforeAutospacing="1" w:after="100" w:afterAutospacing="1" w:line="300" w:lineRule="atLeast"/>
              <w:jc w:val="left"/>
              <w:rPr>
                <w:rFonts w:ascii="宋体" w:hAnsi="宋体" w:cs="宋体"/>
                <w:kern w:val="0"/>
                <w:sz w:val="24"/>
              </w:rPr>
            </w:pPr>
            <w:r w:rsidRPr="005D412A">
              <w:rPr>
                <w:rFonts w:ascii="宋体" w:hAnsi="宋体" w:cs="宋体" w:hint="eastAsia"/>
                <w:kern w:val="0"/>
                <w:sz w:val="24"/>
              </w:rPr>
              <w:t>22000</w:t>
            </w:r>
          </w:p>
        </w:tc>
        <w:tc>
          <w:tcPr>
            <w:tcW w:w="1250" w:type="pct"/>
          </w:tcPr>
          <w:p w14:paraId="79758336" w14:textId="77777777" w:rsidR="0000797D" w:rsidRPr="005D412A" w:rsidRDefault="0000797D" w:rsidP="00C829A6">
            <w:pPr>
              <w:widowControl/>
              <w:spacing w:before="100" w:beforeAutospacing="1" w:after="100" w:afterAutospacing="1" w:line="300" w:lineRule="atLeast"/>
              <w:jc w:val="left"/>
              <w:rPr>
                <w:rFonts w:ascii="宋体" w:hAnsi="宋体" w:cs="宋体"/>
                <w:kern w:val="0"/>
                <w:sz w:val="24"/>
              </w:rPr>
            </w:pPr>
            <w:r w:rsidRPr="005D412A">
              <w:rPr>
                <w:rFonts w:ascii="宋体" w:hAnsi="宋体" w:cs="宋体" w:hint="eastAsia"/>
                <w:kern w:val="0"/>
                <w:sz w:val="24"/>
              </w:rPr>
              <w:t>11000</w:t>
            </w:r>
          </w:p>
        </w:tc>
      </w:tr>
      <w:tr w:rsidR="0000797D" w:rsidRPr="005D412A" w14:paraId="30A6855B" w14:textId="77777777" w:rsidTr="00C829A6">
        <w:tc>
          <w:tcPr>
            <w:tcW w:w="1250" w:type="pct"/>
          </w:tcPr>
          <w:p w14:paraId="6F573EBD" w14:textId="77777777" w:rsidR="0000797D" w:rsidRPr="005D412A" w:rsidRDefault="0000797D" w:rsidP="00C829A6">
            <w:pPr>
              <w:widowControl/>
              <w:spacing w:before="100" w:beforeAutospacing="1" w:after="100" w:afterAutospacing="1" w:line="300" w:lineRule="atLeast"/>
              <w:jc w:val="left"/>
              <w:rPr>
                <w:rFonts w:ascii="宋体" w:hAnsi="宋体" w:cs="宋体"/>
                <w:kern w:val="0"/>
                <w:sz w:val="24"/>
              </w:rPr>
            </w:pPr>
            <w:r w:rsidRPr="005D412A">
              <w:rPr>
                <w:rFonts w:ascii="宋体" w:hAnsi="宋体" w:cs="宋体" w:hint="eastAsia"/>
                <w:kern w:val="0"/>
                <w:sz w:val="24"/>
              </w:rPr>
              <w:t>全国市场销售总额</w:t>
            </w:r>
          </w:p>
        </w:tc>
        <w:tc>
          <w:tcPr>
            <w:tcW w:w="1250" w:type="pct"/>
          </w:tcPr>
          <w:p w14:paraId="010EDC8A" w14:textId="77777777" w:rsidR="0000797D" w:rsidRPr="005D412A" w:rsidRDefault="0000797D" w:rsidP="00C829A6">
            <w:pPr>
              <w:widowControl/>
              <w:spacing w:before="100" w:beforeAutospacing="1" w:after="100" w:afterAutospacing="1" w:line="300" w:lineRule="atLeast"/>
              <w:jc w:val="left"/>
              <w:rPr>
                <w:rFonts w:ascii="宋体" w:hAnsi="宋体" w:cs="宋体"/>
                <w:kern w:val="0"/>
                <w:sz w:val="24"/>
              </w:rPr>
            </w:pPr>
            <w:r w:rsidRPr="005D412A">
              <w:rPr>
                <w:rFonts w:ascii="宋体" w:hAnsi="宋体" w:cs="宋体" w:hint="eastAsia"/>
                <w:kern w:val="0"/>
                <w:sz w:val="24"/>
              </w:rPr>
              <w:t>32000</w:t>
            </w:r>
          </w:p>
        </w:tc>
        <w:tc>
          <w:tcPr>
            <w:tcW w:w="1250" w:type="pct"/>
          </w:tcPr>
          <w:p w14:paraId="322F419F" w14:textId="77777777" w:rsidR="0000797D" w:rsidRPr="005D412A" w:rsidRDefault="0000797D" w:rsidP="00C829A6">
            <w:pPr>
              <w:widowControl/>
              <w:spacing w:before="100" w:beforeAutospacing="1" w:after="100" w:afterAutospacing="1" w:line="300" w:lineRule="atLeast"/>
              <w:jc w:val="left"/>
              <w:rPr>
                <w:rFonts w:ascii="宋体" w:hAnsi="宋体" w:cs="宋体"/>
                <w:kern w:val="0"/>
                <w:sz w:val="24"/>
              </w:rPr>
            </w:pPr>
            <w:r w:rsidRPr="005D412A">
              <w:rPr>
                <w:rFonts w:ascii="宋体" w:hAnsi="宋体" w:cs="宋体" w:hint="eastAsia"/>
                <w:kern w:val="0"/>
                <w:sz w:val="24"/>
              </w:rPr>
              <w:t>84000</w:t>
            </w:r>
          </w:p>
        </w:tc>
        <w:tc>
          <w:tcPr>
            <w:tcW w:w="1250" w:type="pct"/>
          </w:tcPr>
          <w:p w14:paraId="59F54009" w14:textId="77777777" w:rsidR="0000797D" w:rsidRPr="005D412A" w:rsidRDefault="0000797D" w:rsidP="00C829A6">
            <w:pPr>
              <w:widowControl/>
              <w:spacing w:before="100" w:beforeAutospacing="1" w:after="100" w:afterAutospacing="1" w:line="300" w:lineRule="atLeast"/>
              <w:jc w:val="left"/>
              <w:rPr>
                <w:rFonts w:ascii="宋体" w:hAnsi="宋体" w:cs="宋体"/>
                <w:kern w:val="0"/>
                <w:sz w:val="24"/>
              </w:rPr>
            </w:pPr>
            <w:r w:rsidRPr="005D412A">
              <w:rPr>
                <w:rFonts w:ascii="宋体" w:hAnsi="宋体" w:cs="宋体" w:hint="eastAsia"/>
                <w:kern w:val="0"/>
                <w:sz w:val="24"/>
              </w:rPr>
              <w:t>64000</w:t>
            </w:r>
          </w:p>
        </w:tc>
      </w:tr>
      <w:tr w:rsidR="0000797D" w:rsidRPr="005D412A" w14:paraId="4BE08F38" w14:textId="77777777" w:rsidTr="00C829A6">
        <w:tc>
          <w:tcPr>
            <w:tcW w:w="1250" w:type="pct"/>
          </w:tcPr>
          <w:p w14:paraId="7F56BB63" w14:textId="77777777" w:rsidR="0000797D" w:rsidRPr="005D412A" w:rsidRDefault="0000797D" w:rsidP="00C829A6">
            <w:pPr>
              <w:widowControl/>
              <w:spacing w:before="100" w:beforeAutospacing="1" w:after="100" w:afterAutospacing="1" w:line="300" w:lineRule="atLeast"/>
              <w:jc w:val="left"/>
              <w:rPr>
                <w:rFonts w:ascii="宋体" w:hAnsi="宋体" w:cs="宋体"/>
                <w:kern w:val="0"/>
                <w:sz w:val="24"/>
              </w:rPr>
            </w:pPr>
            <w:r w:rsidRPr="005D412A">
              <w:rPr>
                <w:rFonts w:ascii="宋体" w:hAnsi="宋体" w:cs="宋体" w:hint="eastAsia"/>
                <w:kern w:val="0"/>
                <w:sz w:val="24"/>
              </w:rPr>
              <w:t>今年全国市场增长率</w:t>
            </w:r>
          </w:p>
        </w:tc>
        <w:tc>
          <w:tcPr>
            <w:tcW w:w="1250" w:type="pct"/>
          </w:tcPr>
          <w:p w14:paraId="3D5FC22C" w14:textId="77777777" w:rsidR="0000797D" w:rsidRPr="005D412A" w:rsidRDefault="0000797D" w:rsidP="00C829A6">
            <w:pPr>
              <w:widowControl/>
              <w:spacing w:before="100" w:beforeAutospacing="1" w:after="100" w:afterAutospacing="1" w:line="300" w:lineRule="atLeast"/>
              <w:jc w:val="left"/>
              <w:rPr>
                <w:rFonts w:ascii="宋体" w:hAnsi="宋体" w:cs="宋体"/>
                <w:kern w:val="0"/>
                <w:sz w:val="24"/>
              </w:rPr>
            </w:pPr>
            <w:r w:rsidRPr="005D412A">
              <w:rPr>
                <w:rFonts w:ascii="宋体" w:hAnsi="宋体" w:cs="宋体" w:hint="eastAsia"/>
                <w:kern w:val="0"/>
                <w:sz w:val="24"/>
              </w:rPr>
              <w:t>13%</w:t>
            </w:r>
          </w:p>
        </w:tc>
        <w:tc>
          <w:tcPr>
            <w:tcW w:w="1250" w:type="pct"/>
          </w:tcPr>
          <w:p w14:paraId="1DA8D98B" w14:textId="77777777" w:rsidR="0000797D" w:rsidRPr="005D412A" w:rsidRDefault="0000797D" w:rsidP="00C829A6">
            <w:pPr>
              <w:widowControl/>
              <w:spacing w:before="100" w:beforeAutospacing="1" w:after="100" w:afterAutospacing="1" w:line="300" w:lineRule="atLeast"/>
              <w:jc w:val="left"/>
              <w:rPr>
                <w:rFonts w:ascii="宋体" w:hAnsi="宋体" w:cs="宋体"/>
                <w:kern w:val="0"/>
                <w:sz w:val="24"/>
              </w:rPr>
            </w:pPr>
            <w:r w:rsidRPr="005D412A">
              <w:rPr>
                <w:rFonts w:ascii="宋体" w:hAnsi="宋体" w:cs="宋体" w:hint="eastAsia"/>
                <w:kern w:val="0"/>
                <w:sz w:val="24"/>
              </w:rPr>
              <w:t>6%</w:t>
            </w:r>
          </w:p>
        </w:tc>
        <w:tc>
          <w:tcPr>
            <w:tcW w:w="1250" w:type="pct"/>
          </w:tcPr>
          <w:p w14:paraId="71AE6EE1" w14:textId="77777777" w:rsidR="0000797D" w:rsidRPr="005D412A" w:rsidRDefault="0000797D" w:rsidP="00C829A6">
            <w:pPr>
              <w:widowControl/>
              <w:spacing w:before="100" w:beforeAutospacing="1" w:after="100" w:afterAutospacing="1" w:line="300" w:lineRule="atLeast"/>
              <w:jc w:val="left"/>
              <w:rPr>
                <w:rFonts w:ascii="宋体" w:hAnsi="宋体" w:cs="宋体"/>
                <w:kern w:val="0"/>
                <w:sz w:val="24"/>
              </w:rPr>
            </w:pPr>
            <w:r w:rsidRPr="005D412A">
              <w:rPr>
                <w:rFonts w:ascii="宋体" w:hAnsi="宋体" w:cs="宋体" w:hint="eastAsia"/>
                <w:kern w:val="0"/>
                <w:sz w:val="24"/>
              </w:rPr>
              <w:t>1%</w:t>
            </w:r>
          </w:p>
        </w:tc>
      </w:tr>
    </w:tbl>
    <w:p w14:paraId="00E33D53" w14:textId="77777777" w:rsidR="0000797D" w:rsidRPr="005D412A" w:rsidRDefault="0000797D" w:rsidP="0000797D">
      <w:pPr>
        <w:widowControl/>
        <w:spacing w:before="100" w:beforeAutospacing="1" w:after="100" w:afterAutospacing="1" w:line="300" w:lineRule="atLeast"/>
        <w:jc w:val="center"/>
        <w:rPr>
          <w:rFonts w:ascii="宋体" w:hAnsi="宋体" w:cs="宋体"/>
          <w:kern w:val="0"/>
          <w:sz w:val="24"/>
        </w:rPr>
      </w:pPr>
      <w:r w:rsidRPr="005D412A">
        <w:rPr>
          <w:rFonts w:ascii="宋体" w:hAnsi="宋体" w:cs="宋体"/>
          <w:kern w:val="0"/>
          <w:sz w:val="24"/>
        </w:rPr>
        <w:fldChar w:fldCharType="begin"/>
      </w:r>
      <w:r w:rsidRPr="005D412A">
        <w:rPr>
          <w:rFonts w:ascii="宋体" w:hAnsi="宋体" w:cs="宋体"/>
          <w:kern w:val="0"/>
          <w:sz w:val="24"/>
        </w:rPr>
        <w:instrText xml:space="preserve"> INCLUDEPICTURE "http://www.jianshe99.com/upload/news/2007/3/16/zhangf82532007316143556475.gif" \* MERGEFORMATINET </w:instrText>
      </w:r>
      <w:r w:rsidRPr="005D412A">
        <w:rPr>
          <w:rFonts w:ascii="宋体" w:hAnsi="宋体" w:cs="宋体"/>
          <w:kern w:val="0"/>
          <w:sz w:val="24"/>
        </w:rPr>
        <w:fldChar w:fldCharType="separate"/>
      </w:r>
      <w:r w:rsidR="00D734B6">
        <w:rPr>
          <w:rFonts w:ascii="宋体" w:hAnsi="宋体" w:cs="宋体"/>
          <w:kern w:val="0"/>
          <w:sz w:val="24"/>
        </w:rPr>
        <w:fldChar w:fldCharType="begin"/>
      </w:r>
      <w:r w:rsidR="00D734B6">
        <w:rPr>
          <w:rFonts w:ascii="宋体" w:hAnsi="宋体" w:cs="宋体"/>
          <w:kern w:val="0"/>
          <w:sz w:val="24"/>
        </w:rPr>
        <w:instrText xml:space="preserve"> </w:instrText>
      </w:r>
      <w:r w:rsidR="00D734B6">
        <w:rPr>
          <w:rFonts w:ascii="宋体" w:hAnsi="宋体" w:cs="宋体"/>
          <w:kern w:val="0"/>
          <w:sz w:val="24"/>
        </w:rPr>
        <w:instrText>INCLUDEPICTURE  "http://www.jianshe99.com/upload/news/2007/3/16/zhangf82532007316143556475.gif" \* MERGEFORMATINET</w:instrText>
      </w:r>
      <w:r w:rsidR="00D734B6">
        <w:rPr>
          <w:rFonts w:ascii="宋体" w:hAnsi="宋体" w:cs="宋体"/>
          <w:kern w:val="0"/>
          <w:sz w:val="24"/>
        </w:rPr>
        <w:instrText xml:space="preserve"> </w:instrText>
      </w:r>
      <w:r w:rsidR="00D734B6">
        <w:rPr>
          <w:rFonts w:ascii="宋体" w:hAnsi="宋体" w:cs="宋体"/>
          <w:kern w:val="0"/>
          <w:sz w:val="24"/>
        </w:rPr>
        <w:fldChar w:fldCharType="separate"/>
      </w:r>
      <w:r w:rsidR="00D734B6">
        <w:rPr>
          <w:rFonts w:ascii="宋体" w:hAnsi="宋体" w:cs="宋体"/>
          <w:kern w:val="0"/>
          <w:sz w:val="24"/>
        </w:rPr>
        <w:pict w14:anchorId="05EE411C">
          <v:shape id="_x0000_i1026" type="#_x0000_t75" alt="hspace=0" style="width:306pt;height:181.5pt">
            <v:imagedata r:id="rId34" r:href="rId35"/>
          </v:shape>
        </w:pict>
      </w:r>
      <w:r w:rsidR="00D734B6">
        <w:rPr>
          <w:rFonts w:ascii="宋体" w:hAnsi="宋体" w:cs="宋体"/>
          <w:kern w:val="0"/>
          <w:sz w:val="24"/>
        </w:rPr>
        <w:fldChar w:fldCharType="end"/>
      </w:r>
      <w:r w:rsidRPr="005D412A">
        <w:rPr>
          <w:rFonts w:ascii="宋体" w:hAnsi="宋体" w:cs="宋体"/>
          <w:kern w:val="0"/>
          <w:sz w:val="24"/>
        </w:rPr>
        <w:fldChar w:fldCharType="end"/>
      </w:r>
    </w:p>
    <w:p w14:paraId="28B454CC" w14:textId="77777777" w:rsidR="0000797D" w:rsidRPr="005D412A" w:rsidRDefault="0000797D" w:rsidP="0000797D">
      <w:pPr>
        <w:ind w:firstLineChars="100" w:firstLine="240"/>
        <w:rPr>
          <w:sz w:val="24"/>
        </w:rPr>
      </w:pPr>
      <w:r w:rsidRPr="005D412A">
        <w:rPr>
          <w:sz w:val="24"/>
        </w:rPr>
        <w:t xml:space="preserve">　　</w:t>
      </w:r>
      <w:r w:rsidRPr="005D412A">
        <w:rPr>
          <w:sz w:val="24"/>
        </w:rPr>
        <w:t>1.</w:t>
      </w:r>
      <w:r w:rsidRPr="005D412A">
        <w:rPr>
          <w:sz w:val="24"/>
        </w:rPr>
        <w:t>［问题］用波士顿矩阵分析甲公司的</w:t>
      </w:r>
      <w:r w:rsidRPr="005D412A">
        <w:rPr>
          <w:sz w:val="24"/>
        </w:rPr>
        <w:t>A</w:t>
      </w:r>
      <w:r w:rsidRPr="005D412A">
        <w:rPr>
          <w:sz w:val="24"/>
        </w:rPr>
        <w:t>、</w:t>
      </w:r>
      <w:r w:rsidRPr="005D412A">
        <w:rPr>
          <w:sz w:val="24"/>
        </w:rPr>
        <w:t>B</w:t>
      </w:r>
      <w:r w:rsidRPr="005D412A">
        <w:rPr>
          <w:sz w:val="24"/>
        </w:rPr>
        <w:t>、</w:t>
      </w:r>
      <w:r w:rsidRPr="005D412A">
        <w:rPr>
          <w:sz w:val="24"/>
        </w:rPr>
        <w:t>C</w:t>
      </w:r>
      <w:r w:rsidRPr="005D412A">
        <w:rPr>
          <w:sz w:val="24"/>
        </w:rPr>
        <w:t>三类产品分别属于何种业务？</w:t>
      </w:r>
      <w:r w:rsidRPr="005D412A">
        <w:rPr>
          <w:rFonts w:hint="eastAsia"/>
          <w:sz w:val="24"/>
        </w:rPr>
        <w:t>并绘出该公司波士顿矩阵图。</w:t>
      </w:r>
    </w:p>
    <w:p w14:paraId="2925E011" w14:textId="77777777" w:rsidR="0000797D" w:rsidRPr="005D412A" w:rsidRDefault="0000797D" w:rsidP="0000797D">
      <w:pPr>
        <w:ind w:firstLineChars="100" w:firstLine="240"/>
        <w:rPr>
          <w:sz w:val="24"/>
        </w:rPr>
      </w:pPr>
    </w:p>
    <w:p w14:paraId="2D11B5DF" w14:textId="77777777" w:rsidR="0000797D" w:rsidRPr="005D412A" w:rsidRDefault="0000797D" w:rsidP="0000797D">
      <w:pPr>
        <w:ind w:firstLineChars="100" w:firstLine="240"/>
        <w:rPr>
          <w:sz w:val="24"/>
        </w:rPr>
      </w:pPr>
    </w:p>
    <w:p w14:paraId="1B7AE4FF" w14:textId="77777777" w:rsidR="0000797D" w:rsidRPr="005D412A" w:rsidRDefault="0000797D" w:rsidP="0000797D">
      <w:pPr>
        <w:ind w:firstLineChars="100" w:firstLine="240"/>
        <w:rPr>
          <w:sz w:val="24"/>
        </w:rPr>
      </w:pPr>
    </w:p>
    <w:p w14:paraId="54AFD693" w14:textId="77777777" w:rsidR="0000797D" w:rsidRPr="005D412A" w:rsidRDefault="0000797D" w:rsidP="0000797D">
      <w:pPr>
        <w:ind w:firstLineChars="100" w:firstLine="240"/>
        <w:rPr>
          <w:sz w:val="24"/>
        </w:rPr>
      </w:pPr>
    </w:p>
    <w:p w14:paraId="78C7B5FB" w14:textId="77777777" w:rsidR="0000797D" w:rsidRPr="005D412A" w:rsidRDefault="0000797D" w:rsidP="0000797D">
      <w:pPr>
        <w:ind w:firstLineChars="100" w:firstLine="240"/>
        <w:rPr>
          <w:sz w:val="24"/>
        </w:rPr>
      </w:pPr>
    </w:p>
    <w:p w14:paraId="209D47FC" w14:textId="77777777" w:rsidR="0000797D" w:rsidRPr="005D412A" w:rsidRDefault="0000797D" w:rsidP="0000797D">
      <w:pPr>
        <w:ind w:firstLineChars="100" w:firstLine="240"/>
        <w:rPr>
          <w:sz w:val="24"/>
        </w:rPr>
      </w:pPr>
    </w:p>
    <w:p w14:paraId="4CDF544E" w14:textId="77777777" w:rsidR="0000797D" w:rsidRPr="005D412A" w:rsidRDefault="0000797D" w:rsidP="0000797D">
      <w:pPr>
        <w:ind w:firstLineChars="100" w:firstLine="240"/>
        <w:rPr>
          <w:sz w:val="24"/>
        </w:rPr>
      </w:pPr>
    </w:p>
    <w:p w14:paraId="2EB2124C" w14:textId="77777777" w:rsidR="0000797D" w:rsidRPr="005D412A" w:rsidRDefault="0000797D" w:rsidP="0000797D">
      <w:pPr>
        <w:ind w:firstLineChars="100" w:firstLine="240"/>
        <w:rPr>
          <w:sz w:val="24"/>
        </w:rPr>
      </w:pPr>
    </w:p>
    <w:p w14:paraId="0074BEE9" w14:textId="77777777" w:rsidR="0000797D" w:rsidRPr="005D412A" w:rsidRDefault="0000797D" w:rsidP="0000797D">
      <w:pPr>
        <w:ind w:firstLineChars="100" w:firstLine="240"/>
        <w:rPr>
          <w:sz w:val="24"/>
        </w:rPr>
      </w:pPr>
    </w:p>
    <w:p w14:paraId="19CCA732" w14:textId="77777777" w:rsidR="0000797D" w:rsidRPr="005D412A" w:rsidRDefault="0000797D" w:rsidP="0000797D">
      <w:pPr>
        <w:ind w:firstLineChars="100" w:firstLine="240"/>
        <w:rPr>
          <w:sz w:val="24"/>
        </w:rPr>
      </w:pPr>
    </w:p>
    <w:p w14:paraId="5B36E5A2" w14:textId="77777777" w:rsidR="0000797D" w:rsidRPr="005D412A" w:rsidRDefault="0000797D" w:rsidP="0000797D">
      <w:pPr>
        <w:ind w:firstLineChars="300" w:firstLine="720"/>
        <w:rPr>
          <w:sz w:val="24"/>
        </w:rPr>
      </w:pPr>
      <w:r w:rsidRPr="005D412A">
        <w:rPr>
          <w:rFonts w:hint="eastAsia"/>
          <w:sz w:val="24"/>
        </w:rPr>
        <w:t>2.[</w:t>
      </w:r>
      <w:r w:rsidRPr="005D412A">
        <w:rPr>
          <w:sz w:val="24"/>
        </w:rPr>
        <w:t>问题］甲公司对</w:t>
      </w:r>
      <w:r w:rsidRPr="005D412A">
        <w:rPr>
          <w:sz w:val="24"/>
        </w:rPr>
        <w:t>A</w:t>
      </w:r>
      <w:r w:rsidRPr="005D412A">
        <w:rPr>
          <w:sz w:val="24"/>
        </w:rPr>
        <w:t>、</w:t>
      </w:r>
      <w:r w:rsidRPr="005D412A">
        <w:rPr>
          <w:sz w:val="24"/>
        </w:rPr>
        <w:t>C</w:t>
      </w:r>
      <w:r w:rsidRPr="005D412A">
        <w:rPr>
          <w:sz w:val="24"/>
        </w:rPr>
        <w:t>两类产品应分别采取什么策略？为什么？</w:t>
      </w:r>
    </w:p>
    <w:p w14:paraId="64144D3B" w14:textId="77777777" w:rsidR="0000797D" w:rsidRPr="005D412A" w:rsidRDefault="0000797D" w:rsidP="0000797D">
      <w:pPr>
        <w:ind w:firstLineChars="300" w:firstLine="720"/>
        <w:rPr>
          <w:sz w:val="24"/>
        </w:rPr>
      </w:pPr>
    </w:p>
    <w:p w14:paraId="79E3BCA0" w14:textId="77777777" w:rsidR="0000797D" w:rsidRPr="005D412A" w:rsidRDefault="0000797D" w:rsidP="0000797D">
      <w:pPr>
        <w:ind w:firstLineChars="300" w:firstLine="720"/>
        <w:rPr>
          <w:sz w:val="24"/>
        </w:rPr>
      </w:pPr>
    </w:p>
    <w:p w14:paraId="30C8516B" w14:textId="77777777" w:rsidR="0000797D" w:rsidRPr="005D412A" w:rsidRDefault="0000797D" w:rsidP="0000797D">
      <w:pPr>
        <w:ind w:firstLineChars="300" w:firstLine="720"/>
        <w:rPr>
          <w:sz w:val="24"/>
        </w:rPr>
      </w:pPr>
    </w:p>
    <w:p w14:paraId="0FE84320" w14:textId="77777777" w:rsidR="0000797D" w:rsidRPr="005D412A" w:rsidRDefault="0000797D" w:rsidP="0000797D">
      <w:pPr>
        <w:ind w:firstLineChars="300" w:firstLine="720"/>
        <w:rPr>
          <w:sz w:val="24"/>
        </w:rPr>
      </w:pPr>
    </w:p>
    <w:p w14:paraId="5C63E084" w14:textId="77777777" w:rsidR="0000797D" w:rsidRPr="005D412A" w:rsidRDefault="0000797D" w:rsidP="0000797D">
      <w:pPr>
        <w:ind w:firstLineChars="300" w:firstLine="720"/>
        <w:rPr>
          <w:sz w:val="24"/>
        </w:rPr>
      </w:pPr>
    </w:p>
    <w:p w14:paraId="7EA90323" w14:textId="77777777" w:rsidR="0000797D" w:rsidRPr="005D412A" w:rsidRDefault="0000797D" w:rsidP="0000797D">
      <w:pPr>
        <w:ind w:firstLineChars="300" w:firstLine="720"/>
        <w:rPr>
          <w:sz w:val="24"/>
        </w:rPr>
      </w:pPr>
    </w:p>
    <w:p w14:paraId="34EA5817" w14:textId="77777777" w:rsidR="0000797D" w:rsidRPr="005D412A" w:rsidRDefault="0000797D" w:rsidP="0000797D">
      <w:pPr>
        <w:ind w:firstLineChars="300" w:firstLine="720"/>
        <w:rPr>
          <w:sz w:val="24"/>
        </w:rPr>
      </w:pPr>
    </w:p>
    <w:p w14:paraId="1D42464C" w14:textId="77777777" w:rsidR="0000797D" w:rsidRPr="005D412A" w:rsidRDefault="0000797D" w:rsidP="0000797D">
      <w:pPr>
        <w:ind w:firstLineChars="100" w:firstLine="240"/>
        <w:rPr>
          <w:sz w:val="24"/>
        </w:rPr>
      </w:pPr>
      <w:r w:rsidRPr="005D412A">
        <w:rPr>
          <w:sz w:val="24"/>
        </w:rPr>
        <w:t xml:space="preserve">　　</w:t>
      </w:r>
      <w:r w:rsidRPr="005D412A">
        <w:rPr>
          <w:rFonts w:hint="eastAsia"/>
          <w:sz w:val="24"/>
        </w:rPr>
        <w:t>3</w:t>
      </w:r>
      <w:r w:rsidRPr="005D412A">
        <w:rPr>
          <w:sz w:val="24"/>
        </w:rPr>
        <w:t>.</w:t>
      </w:r>
      <w:r w:rsidRPr="005D412A">
        <w:rPr>
          <w:sz w:val="24"/>
        </w:rPr>
        <w:t>［问题］在波士顿矩阵中标示出甲公司</w:t>
      </w:r>
      <w:r w:rsidRPr="005D412A">
        <w:rPr>
          <w:sz w:val="24"/>
        </w:rPr>
        <w:t>A</w:t>
      </w:r>
      <w:r w:rsidRPr="005D412A">
        <w:rPr>
          <w:sz w:val="24"/>
        </w:rPr>
        <w:t>、</w:t>
      </w:r>
      <w:r w:rsidRPr="005D412A">
        <w:rPr>
          <w:sz w:val="24"/>
        </w:rPr>
        <w:t>C</w:t>
      </w:r>
      <w:r w:rsidRPr="005D412A">
        <w:rPr>
          <w:sz w:val="24"/>
        </w:rPr>
        <w:t>两类产品的发展策略路线方向。</w:t>
      </w:r>
    </w:p>
    <w:p w14:paraId="128F8038" w14:textId="77777777" w:rsidR="0000797D" w:rsidRPr="005D412A" w:rsidRDefault="0000797D" w:rsidP="0000797D">
      <w:pPr>
        <w:rPr>
          <w:rFonts w:cs="宋体"/>
          <w:kern w:val="0"/>
          <w:sz w:val="24"/>
        </w:rPr>
      </w:pPr>
      <w:r w:rsidRPr="005D412A">
        <w:rPr>
          <w:rStyle w:val="biaozhun151"/>
          <w:rFonts w:ascii="华文楷体" w:eastAsia="华文楷体" w:hAnsi="华文楷体" w:hint="default"/>
          <w:b/>
          <w:bCs/>
          <w:kern w:val="0"/>
          <w:sz w:val="24"/>
        </w:rPr>
        <w:t>波士顿矩阵练习2</w:t>
      </w:r>
    </w:p>
    <w:p w14:paraId="26369712" w14:textId="77777777" w:rsidR="0000797D" w:rsidRPr="005D412A" w:rsidRDefault="0000797D" w:rsidP="0000797D">
      <w:pPr>
        <w:ind w:firstLineChars="100" w:firstLine="240"/>
        <w:rPr>
          <w:rFonts w:ascii="宋体" w:hAnsi="宋体" w:cs="宋体"/>
          <w:kern w:val="0"/>
          <w:sz w:val="24"/>
        </w:rPr>
      </w:pPr>
      <w:r w:rsidRPr="005D412A">
        <w:rPr>
          <w:sz w:val="24"/>
        </w:rPr>
        <w:t xml:space="preserve">　</w:t>
      </w:r>
      <w:r w:rsidRPr="005D412A">
        <w:rPr>
          <w:rFonts w:ascii="宋体" w:hAnsi="宋体" w:cs="宋体"/>
          <w:kern w:val="0"/>
          <w:sz w:val="24"/>
        </w:rPr>
        <w:fldChar w:fldCharType="begin"/>
      </w:r>
      <w:r w:rsidRPr="005D412A">
        <w:rPr>
          <w:rFonts w:ascii="宋体" w:hAnsi="宋体" w:cs="宋体"/>
          <w:kern w:val="0"/>
          <w:sz w:val="24"/>
        </w:rPr>
        <w:instrText xml:space="preserve"> INCLUDEPICTURE "http://www.jianshe99.com/upload/news/2007/3/16/zhangf605520073161354319277.gif" \* MERGEFORMATINET </w:instrText>
      </w:r>
      <w:r w:rsidRPr="005D412A">
        <w:rPr>
          <w:rFonts w:ascii="宋体" w:hAnsi="宋体" w:cs="宋体"/>
          <w:kern w:val="0"/>
          <w:sz w:val="24"/>
        </w:rPr>
        <w:fldChar w:fldCharType="separate"/>
      </w:r>
      <w:r w:rsidR="00D734B6">
        <w:rPr>
          <w:rFonts w:ascii="宋体" w:hAnsi="宋体" w:cs="宋体"/>
          <w:kern w:val="0"/>
          <w:sz w:val="24"/>
        </w:rPr>
        <w:fldChar w:fldCharType="begin"/>
      </w:r>
      <w:r w:rsidR="00D734B6">
        <w:rPr>
          <w:rFonts w:ascii="宋体" w:hAnsi="宋体" w:cs="宋体"/>
          <w:kern w:val="0"/>
          <w:sz w:val="24"/>
        </w:rPr>
        <w:instrText xml:space="preserve"> </w:instrText>
      </w:r>
      <w:r w:rsidR="00D734B6">
        <w:rPr>
          <w:rFonts w:ascii="宋体" w:hAnsi="宋体" w:cs="宋体"/>
          <w:kern w:val="0"/>
          <w:sz w:val="24"/>
        </w:rPr>
        <w:instrText>INCLUDEPICTURE  "http://www.jianshe99.com/upload/news/2007/3/16/zhangf605520073161354319277.gif" \* MERGEFORMATINET</w:instrText>
      </w:r>
      <w:r w:rsidR="00D734B6">
        <w:rPr>
          <w:rFonts w:ascii="宋体" w:hAnsi="宋体" w:cs="宋体"/>
          <w:kern w:val="0"/>
          <w:sz w:val="24"/>
        </w:rPr>
        <w:instrText xml:space="preserve"> </w:instrText>
      </w:r>
      <w:r w:rsidR="00D734B6">
        <w:rPr>
          <w:rFonts w:ascii="宋体" w:hAnsi="宋体" w:cs="宋体"/>
          <w:kern w:val="0"/>
          <w:sz w:val="24"/>
        </w:rPr>
        <w:fldChar w:fldCharType="separate"/>
      </w:r>
      <w:r w:rsidR="00456D2D">
        <w:rPr>
          <w:rFonts w:ascii="宋体" w:hAnsi="宋体" w:cs="宋体"/>
          <w:kern w:val="0"/>
          <w:sz w:val="24"/>
        </w:rPr>
        <w:pict w14:anchorId="2044783C">
          <v:shape id="_x0000_i1027" type="#_x0000_t75" alt="" style="width:351pt;height:141.8pt">
            <v:imagedata r:id="rId36" r:href="rId37"/>
          </v:shape>
        </w:pict>
      </w:r>
      <w:r w:rsidR="00D734B6">
        <w:rPr>
          <w:rFonts w:ascii="宋体" w:hAnsi="宋体" w:cs="宋体"/>
          <w:kern w:val="0"/>
          <w:sz w:val="24"/>
        </w:rPr>
        <w:fldChar w:fldCharType="end"/>
      </w:r>
      <w:r w:rsidRPr="005D412A">
        <w:rPr>
          <w:rFonts w:ascii="宋体" w:hAnsi="宋体" w:cs="宋体"/>
          <w:kern w:val="0"/>
          <w:sz w:val="24"/>
        </w:rPr>
        <w:fldChar w:fldCharType="end"/>
      </w:r>
    </w:p>
    <w:p w14:paraId="174E6642" w14:textId="77777777" w:rsidR="0000797D" w:rsidRPr="005D412A" w:rsidRDefault="0000797D" w:rsidP="0000797D">
      <w:pPr>
        <w:ind w:firstLineChars="100" w:firstLine="240"/>
        <w:rPr>
          <w:sz w:val="24"/>
        </w:rPr>
      </w:pPr>
      <w:r w:rsidRPr="005D412A">
        <w:rPr>
          <w:sz w:val="24"/>
        </w:rPr>
        <w:t xml:space="preserve">　</w:t>
      </w:r>
      <w:r w:rsidRPr="005D412A">
        <w:rPr>
          <w:sz w:val="24"/>
        </w:rPr>
        <w:t>A</w:t>
      </w:r>
      <w:r w:rsidRPr="005D412A">
        <w:rPr>
          <w:sz w:val="24"/>
        </w:rPr>
        <w:t>、</w:t>
      </w:r>
      <w:r w:rsidRPr="005D412A">
        <w:rPr>
          <w:sz w:val="24"/>
        </w:rPr>
        <w:t>B</w:t>
      </w:r>
      <w:r w:rsidRPr="005D412A">
        <w:rPr>
          <w:sz w:val="24"/>
        </w:rPr>
        <w:t>公司是某产品市场的主要竞争对手，两个公司的销售量占到了整个产品市场销售额的大部分，图</w:t>
      </w:r>
      <w:r w:rsidRPr="005D412A">
        <w:rPr>
          <w:rFonts w:hint="eastAsia"/>
          <w:sz w:val="24"/>
        </w:rPr>
        <w:t>2</w:t>
      </w:r>
      <w:r w:rsidRPr="005D412A">
        <w:rPr>
          <w:sz w:val="24"/>
        </w:rPr>
        <w:t>出了该产品的产品生命周期曲线。</w:t>
      </w:r>
    </w:p>
    <w:p w14:paraId="35B5A7DA" w14:textId="77777777" w:rsidR="0000797D" w:rsidRPr="005D412A" w:rsidRDefault="0000797D" w:rsidP="0000797D">
      <w:pPr>
        <w:ind w:firstLineChars="100" w:firstLine="240"/>
        <w:rPr>
          <w:sz w:val="24"/>
        </w:rPr>
      </w:pPr>
      <w:r w:rsidRPr="005D412A">
        <w:rPr>
          <w:sz w:val="24"/>
        </w:rPr>
        <w:t xml:space="preserve">　［问题］</w:t>
      </w:r>
      <w:r w:rsidRPr="005D412A">
        <w:rPr>
          <w:rFonts w:hint="eastAsia"/>
          <w:sz w:val="24"/>
        </w:rPr>
        <w:t>1</w:t>
      </w:r>
      <w:r w:rsidRPr="005D412A">
        <w:rPr>
          <w:sz w:val="24"/>
        </w:rPr>
        <w:t>.</w:t>
      </w:r>
      <w:r w:rsidRPr="005D412A">
        <w:rPr>
          <w:sz w:val="24"/>
        </w:rPr>
        <w:t>已知</w:t>
      </w:r>
      <w:r w:rsidRPr="005D412A">
        <w:rPr>
          <w:sz w:val="24"/>
        </w:rPr>
        <w:t>2001</w:t>
      </w:r>
      <w:r w:rsidRPr="005D412A">
        <w:rPr>
          <w:sz w:val="24"/>
        </w:rPr>
        <w:t>年</w:t>
      </w:r>
      <w:r w:rsidRPr="005D412A">
        <w:rPr>
          <w:sz w:val="24"/>
        </w:rPr>
        <w:t>A</w:t>
      </w:r>
      <w:r w:rsidRPr="005D412A">
        <w:rPr>
          <w:sz w:val="24"/>
        </w:rPr>
        <w:t>公司的市场销售额为</w:t>
      </w:r>
      <w:r w:rsidRPr="005D412A">
        <w:rPr>
          <w:sz w:val="24"/>
        </w:rPr>
        <w:t>2400</w:t>
      </w:r>
      <w:r w:rsidRPr="005D412A">
        <w:rPr>
          <w:sz w:val="24"/>
        </w:rPr>
        <w:t>万元，</w:t>
      </w:r>
      <w:r w:rsidRPr="005D412A">
        <w:rPr>
          <w:sz w:val="24"/>
        </w:rPr>
        <w:t>B</w:t>
      </w:r>
      <w:r w:rsidRPr="005D412A">
        <w:rPr>
          <w:sz w:val="24"/>
        </w:rPr>
        <w:t>公司的市场销售量为</w:t>
      </w:r>
      <w:r w:rsidRPr="005D412A">
        <w:rPr>
          <w:sz w:val="24"/>
        </w:rPr>
        <w:t>2100</w:t>
      </w:r>
      <w:r w:rsidRPr="005D412A">
        <w:rPr>
          <w:sz w:val="24"/>
        </w:rPr>
        <w:t>万元，取</w:t>
      </w:r>
      <w:r w:rsidRPr="005D412A">
        <w:rPr>
          <w:sz w:val="24"/>
        </w:rPr>
        <w:t>1999——2002</w:t>
      </w:r>
      <w:r w:rsidRPr="005D412A">
        <w:rPr>
          <w:sz w:val="24"/>
        </w:rPr>
        <w:t>年的平均市场增长率作为波士顿矩阵中的市场成长率，利用图中给出的数据对</w:t>
      </w:r>
      <w:r w:rsidRPr="005D412A">
        <w:rPr>
          <w:sz w:val="24"/>
        </w:rPr>
        <w:t>A</w:t>
      </w:r>
      <w:r w:rsidRPr="005D412A">
        <w:rPr>
          <w:sz w:val="24"/>
        </w:rPr>
        <w:t>公司的该项业务进行波士顿矩阵分析，并指出公司对该项业务应当采取的战略措施。</w:t>
      </w:r>
    </w:p>
    <w:p w14:paraId="14F520AD" w14:textId="77777777" w:rsidR="0000797D" w:rsidRPr="005D412A" w:rsidRDefault="0000797D" w:rsidP="0000797D">
      <w:pPr>
        <w:ind w:firstLineChars="100" w:firstLine="240"/>
        <w:rPr>
          <w:sz w:val="24"/>
        </w:rPr>
      </w:pPr>
    </w:p>
    <w:p w14:paraId="1AF35575" w14:textId="77777777" w:rsidR="0000797D" w:rsidRPr="005D412A" w:rsidRDefault="0000797D" w:rsidP="0000797D">
      <w:pPr>
        <w:ind w:firstLineChars="100" w:firstLine="240"/>
        <w:rPr>
          <w:sz w:val="24"/>
        </w:rPr>
      </w:pPr>
    </w:p>
    <w:p w14:paraId="04221D5C" w14:textId="77777777" w:rsidR="0000797D" w:rsidRPr="005D412A" w:rsidRDefault="0000797D" w:rsidP="0000797D">
      <w:pPr>
        <w:ind w:firstLineChars="100" w:firstLine="240"/>
        <w:rPr>
          <w:sz w:val="24"/>
        </w:rPr>
      </w:pPr>
    </w:p>
    <w:p w14:paraId="2BCCFA36" w14:textId="77777777" w:rsidR="0000797D" w:rsidRPr="005D412A" w:rsidRDefault="0000797D" w:rsidP="0000797D">
      <w:pPr>
        <w:ind w:firstLineChars="100" w:firstLine="240"/>
        <w:rPr>
          <w:sz w:val="24"/>
        </w:rPr>
      </w:pPr>
    </w:p>
    <w:p w14:paraId="71A7AE66" w14:textId="77777777" w:rsidR="0000797D" w:rsidRPr="005D412A" w:rsidRDefault="0000797D" w:rsidP="0000797D">
      <w:pPr>
        <w:ind w:firstLineChars="100" w:firstLine="240"/>
        <w:rPr>
          <w:sz w:val="24"/>
        </w:rPr>
      </w:pPr>
    </w:p>
    <w:p w14:paraId="48DA7584" w14:textId="77777777" w:rsidR="0000797D" w:rsidRPr="005D412A" w:rsidRDefault="0000797D" w:rsidP="0000797D">
      <w:pPr>
        <w:ind w:firstLineChars="100" w:firstLine="240"/>
        <w:rPr>
          <w:sz w:val="24"/>
        </w:rPr>
      </w:pPr>
    </w:p>
    <w:p w14:paraId="7FDB2988" w14:textId="77777777" w:rsidR="0000797D" w:rsidRPr="005D412A" w:rsidRDefault="0000797D" w:rsidP="0000797D">
      <w:pPr>
        <w:ind w:firstLineChars="100" w:firstLine="240"/>
        <w:rPr>
          <w:sz w:val="24"/>
        </w:rPr>
      </w:pPr>
    </w:p>
    <w:p w14:paraId="15D54BC8" w14:textId="77777777" w:rsidR="0000797D" w:rsidRPr="005D412A" w:rsidRDefault="0000797D" w:rsidP="0000797D">
      <w:pPr>
        <w:ind w:firstLineChars="100" w:firstLine="240"/>
        <w:rPr>
          <w:sz w:val="24"/>
        </w:rPr>
      </w:pPr>
    </w:p>
    <w:p w14:paraId="32C8F76C" w14:textId="77777777" w:rsidR="0000797D" w:rsidRPr="005D412A" w:rsidRDefault="0000797D" w:rsidP="0000797D">
      <w:pPr>
        <w:ind w:firstLineChars="100" w:firstLine="240"/>
        <w:rPr>
          <w:sz w:val="24"/>
        </w:rPr>
      </w:pPr>
    </w:p>
    <w:p w14:paraId="62C8B3D0" w14:textId="77777777" w:rsidR="0000797D" w:rsidRPr="005D412A" w:rsidRDefault="0000797D" w:rsidP="0000797D">
      <w:pPr>
        <w:ind w:firstLineChars="100" w:firstLine="240"/>
        <w:rPr>
          <w:sz w:val="24"/>
        </w:rPr>
      </w:pPr>
    </w:p>
    <w:p w14:paraId="48A71AA3" w14:textId="77777777" w:rsidR="0000797D" w:rsidRPr="005D412A" w:rsidRDefault="0000797D" w:rsidP="0000797D">
      <w:pPr>
        <w:ind w:firstLineChars="100" w:firstLine="240"/>
        <w:rPr>
          <w:sz w:val="24"/>
        </w:rPr>
      </w:pPr>
    </w:p>
    <w:p w14:paraId="4DB5C484" w14:textId="77777777" w:rsidR="0000797D" w:rsidRPr="005D412A" w:rsidRDefault="0000797D" w:rsidP="0000797D">
      <w:pPr>
        <w:ind w:firstLineChars="100" w:firstLine="240"/>
        <w:rPr>
          <w:sz w:val="24"/>
        </w:rPr>
      </w:pPr>
    </w:p>
    <w:p w14:paraId="5140EBF8" w14:textId="77777777" w:rsidR="0000797D" w:rsidRPr="005D412A" w:rsidRDefault="0000797D" w:rsidP="0000797D">
      <w:pPr>
        <w:ind w:firstLineChars="100" w:firstLine="240"/>
        <w:rPr>
          <w:sz w:val="24"/>
        </w:rPr>
      </w:pPr>
    </w:p>
    <w:p w14:paraId="42A97823" w14:textId="77777777" w:rsidR="0000797D" w:rsidRPr="005D412A" w:rsidRDefault="0000797D" w:rsidP="0000797D">
      <w:pPr>
        <w:ind w:firstLineChars="100" w:firstLine="240"/>
        <w:rPr>
          <w:sz w:val="24"/>
        </w:rPr>
      </w:pPr>
    </w:p>
    <w:p w14:paraId="7A72B7E5" w14:textId="77777777" w:rsidR="0000797D" w:rsidRPr="005D412A" w:rsidRDefault="0000797D" w:rsidP="0000797D">
      <w:pPr>
        <w:ind w:firstLineChars="100" w:firstLine="240"/>
        <w:rPr>
          <w:sz w:val="24"/>
        </w:rPr>
      </w:pPr>
    </w:p>
    <w:p w14:paraId="1E05BC96" w14:textId="77777777" w:rsidR="0000797D" w:rsidRPr="005D412A" w:rsidRDefault="0000797D" w:rsidP="0000797D">
      <w:pPr>
        <w:ind w:firstLineChars="100" w:firstLine="240"/>
        <w:rPr>
          <w:sz w:val="24"/>
        </w:rPr>
      </w:pPr>
    </w:p>
    <w:p w14:paraId="5D208BA6" w14:textId="77777777" w:rsidR="0000797D" w:rsidRPr="005D412A" w:rsidRDefault="0000797D" w:rsidP="0000797D">
      <w:pPr>
        <w:ind w:firstLineChars="100" w:firstLine="240"/>
        <w:rPr>
          <w:sz w:val="24"/>
        </w:rPr>
      </w:pPr>
    </w:p>
    <w:p w14:paraId="449A523F" w14:textId="77777777" w:rsidR="0000797D" w:rsidRPr="005D412A" w:rsidRDefault="0000797D" w:rsidP="0000797D">
      <w:pPr>
        <w:ind w:firstLineChars="100" w:firstLine="240"/>
        <w:rPr>
          <w:sz w:val="24"/>
        </w:rPr>
      </w:pPr>
    </w:p>
    <w:p w14:paraId="6F5206C9" w14:textId="77777777" w:rsidR="0000797D" w:rsidRPr="005D412A" w:rsidRDefault="0000797D" w:rsidP="0000797D">
      <w:pPr>
        <w:rPr>
          <w:sz w:val="24"/>
        </w:rPr>
      </w:pPr>
      <w:r w:rsidRPr="005D412A">
        <w:rPr>
          <w:sz w:val="24"/>
        </w:rPr>
        <w:t xml:space="preserve">　　［问题］</w:t>
      </w:r>
      <w:r w:rsidRPr="005D412A">
        <w:rPr>
          <w:rFonts w:hint="eastAsia"/>
          <w:sz w:val="24"/>
        </w:rPr>
        <w:t>2</w:t>
      </w:r>
      <w:r w:rsidRPr="005D412A">
        <w:rPr>
          <w:sz w:val="24"/>
        </w:rPr>
        <w:t>.A</w:t>
      </w:r>
      <w:r w:rsidRPr="005D412A">
        <w:rPr>
          <w:sz w:val="24"/>
        </w:rPr>
        <w:t>公司预计</w:t>
      </w:r>
      <w:r w:rsidRPr="005D412A">
        <w:rPr>
          <w:sz w:val="24"/>
        </w:rPr>
        <w:t>2002</w:t>
      </w:r>
      <w:r w:rsidRPr="005D412A">
        <w:rPr>
          <w:sz w:val="24"/>
        </w:rPr>
        <w:t>年后市场进入成熟期发展阶段，预计</w:t>
      </w:r>
      <w:r w:rsidRPr="005D412A">
        <w:rPr>
          <w:sz w:val="24"/>
        </w:rPr>
        <w:t>2009</w:t>
      </w:r>
      <w:r w:rsidRPr="005D412A">
        <w:rPr>
          <w:sz w:val="24"/>
        </w:rPr>
        <w:t>年的总体市场销售达到</w:t>
      </w:r>
      <w:r w:rsidRPr="005D412A">
        <w:rPr>
          <w:sz w:val="24"/>
        </w:rPr>
        <w:t>l.2204</w:t>
      </w:r>
      <w:r w:rsidRPr="005D412A">
        <w:rPr>
          <w:sz w:val="24"/>
        </w:rPr>
        <w:t>亿元，公司根据近几年的发展制定了主要针对</w:t>
      </w:r>
      <w:r w:rsidRPr="005D412A">
        <w:rPr>
          <w:sz w:val="24"/>
        </w:rPr>
        <w:t>B</w:t>
      </w:r>
      <w:r w:rsidRPr="005D412A">
        <w:rPr>
          <w:sz w:val="24"/>
        </w:rPr>
        <w:t>公司的竞争战略，计划</w:t>
      </w:r>
      <w:r w:rsidRPr="005D412A">
        <w:rPr>
          <w:sz w:val="24"/>
        </w:rPr>
        <w:t>2008</w:t>
      </w:r>
      <w:r w:rsidRPr="005D412A">
        <w:rPr>
          <w:sz w:val="24"/>
        </w:rPr>
        <w:t>年公司的市场绝对占有率能够达到</w:t>
      </w:r>
      <w:r w:rsidRPr="005D412A">
        <w:rPr>
          <w:sz w:val="24"/>
        </w:rPr>
        <w:t>37</w:t>
      </w:r>
      <w:r w:rsidRPr="005D412A">
        <w:rPr>
          <w:sz w:val="24"/>
        </w:rPr>
        <w:t>％，挤占</w:t>
      </w:r>
      <w:r w:rsidRPr="005D412A">
        <w:rPr>
          <w:sz w:val="24"/>
        </w:rPr>
        <w:t>B</w:t>
      </w:r>
      <w:r w:rsidRPr="005D412A">
        <w:rPr>
          <w:sz w:val="24"/>
        </w:rPr>
        <w:t>公司的市场份额，使其市场销售量最多只能达到</w:t>
      </w:r>
      <w:r w:rsidRPr="005D412A">
        <w:rPr>
          <w:sz w:val="24"/>
        </w:rPr>
        <w:t>3500</w:t>
      </w:r>
      <w:r w:rsidRPr="005D412A">
        <w:rPr>
          <w:sz w:val="24"/>
        </w:rPr>
        <w:t>万元左右。对</w:t>
      </w:r>
      <w:r w:rsidRPr="005D412A">
        <w:rPr>
          <w:sz w:val="24"/>
        </w:rPr>
        <w:t>A</w:t>
      </w:r>
      <w:r w:rsidRPr="005D412A">
        <w:rPr>
          <w:sz w:val="24"/>
        </w:rPr>
        <w:t>公司</w:t>
      </w:r>
      <w:r w:rsidRPr="005D412A">
        <w:rPr>
          <w:sz w:val="24"/>
        </w:rPr>
        <w:t>2008</w:t>
      </w:r>
      <w:r w:rsidRPr="005D412A">
        <w:rPr>
          <w:sz w:val="24"/>
        </w:rPr>
        <w:t>年的该项业务进行波士顿矩阵分析，并结合问题</w:t>
      </w:r>
      <w:r w:rsidRPr="005D412A">
        <w:rPr>
          <w:sz w:val="24"/>
        </w:rPr>
        <w:t>2</w:t>
      </w:r>
      <w:r w:rsidRPr="005D412A">
        <w:rPr>
          <w:sz w:val="24"/>
        </w:rPr>
        <w:t>分析</w:t>
      </w:r>
      <w:r w:rsidRPr="005D412A">
        <w:rPr>
          <w:sz w:val="24"/>
        </w:rPr>
        <w:t>A</w:t>
      </w:r>
      <w:r w:rsidRPr="005D412A">
        <w:rPr>
          <w:sz w:val="24"/>
        </w:rPr>
        <w:t>公司</w:t>
      </w:r>
      <w:r w:rsidRPr="005D412A">
        <w:rPr>
          <w:sz w:val="24"/>
        </w:rPr>
        <w:t>2001</w:t>
      </w:r>
      <w:r w:rsidRPr="005D412A">
        <w:rPr>
          <w:sz w:val="24"/>
        </w:rPr>
        <w:t>年之后几年的战略路线。</w:t>
      </w:r>
    </w:p>
    <w:p w14:paraId="38DB4D4C" w14:textId="77777777" w:rsidR="0000797D" w:rsidRPr="005D412A" w:rsidRDefault="0000797D" w:rsidP="0000797D">
      <w:pPr>
        <w:widowControl/>
        <w:spacing w:before="100" w:beforeAutospacing="1" w:after="100" w:afterAutospacing="1" w:line="300" w:lineRule="atLeast"/>
        <w:jc w:val="left"/>
        <w:rPr>
          <w:sz w:val="24"/>
        </w:rPr>
      </w:pPr>
      <w:r w:rsidRPr="005D412A">
        <w:rPr>
          <w:sz w:val="24"/>
        </w:rPr>
        <w:lastRenderedPageBreak/>
        <w:t xml:space="preserve">　</w:t>
      </w:r>
    </w:p>
    <w:p w14:paraId="50313540" w14:textId="77777777" w:rsidR="0000797D" w:rsidRPr="005D412A" w:rsidRDefault="0000797D" w:rsidP="0000797D">
      <w:pPr>
        <w:widowControl/>
        <w:spacing w:before="100" w:beforeAutospacing="1" w:after="100" w:afterAutospacing="1" w:line="300" w:lineRule="atLeast"/>
        <w:jc w:val="left"/>
        <w:rPr>
          <w:sz w:val="24"/>
        </w:rPr>
      </w:pPr>
    </w:p>
    <w:p w14:paraId="0AD4AD86" w14:textId="77777777" w:rsidR="0000797D" w:rsidRPr="005D412A" w:rsidRDefault="0000797D" w:rsidP="0000797D">
      <w:pPr>
        <w:widowControl/>
        <w:spacing w:before="100" w:beforeAutospacing="1" w:after="100" w:afterAutospacing="1" w:line="300" w:lineRule="atLeast"/>
        <w:jc w:val="left"/>
        <w:rPr>
          <w:sz w:val="24"/>
        </w:rPr>
      </w:pPr>
    </w:p>
    <w:p w14:paraId="1C1195EB" w14:textId="77777777" w:rsidR="0000797D" w:rsidRPr="005D412A" w:rsidRDefault="0000797D" w:rsidP="0000797D">
      <w:pPr>
        <w:widowControl/>
        <w:spacing w:before="100" w:beforeAutospacing="1" w:after="100" w:afterAutospacing="1" w:line="300" w:lineRule="atLeast"/>
        <w:jc w:val="left"/>
        <w:rPr>
          <w:sz w:val="24"/>
        </w:rPr>
      </w:pPr>
    </w:p>
    <w:p w14:paraId="69B1209A" w14:textId="77777777" w:rsidR="0000797D" w:rsidRPr="005D412A" w:rsidRDefault="0000797D" w:rsidP="0000797D">
      <w:pPr>
        <w:widowControl/>
        <w:spacing w:before="100" w:beforeAutospacing="1" w:after="100" w:afterAutospacing="1" w:line="300" w:lineRule="atLeast"/>
        <w:jc w:val="left"/>
        <w:rPr>
          <w:sz w:val="24"/>
        </w:rPr>
      </w:pPr>
    </w:p>
    <w:p w14:paraId="4B3C91AE" w14:textId="77777777" w:rsidR="0000797D" w:rsidRPr="005D412A" w:rsidRDefault="0000797D" w:rsidP="0000797D">
      <w:pPr>
        <w:widowControl/>
        <w:spacing w:before="100" w:beforeAutospacing="1" w:after="100" w:afterAutospacing="1" w:line="300" w:lineRule="atLeast"/>
        <w:jc w:val="left"/>
        <w:rPr>
          <w:sz w:val="24"/>
        </w:rPr>
      </w:pPr>
    </w:p>
    <w:p w14:paraId="6DADA2F7" w14:textId="77777777" w:rsidR="0000797D" w:rsidRPr="005D412A" w:rsidRDefault="0000797D" w:rsidP="0000797D">
      <w:pPr>
        <w:widowControl/>
        <w:spacing w:before="100" w:beforeAutospacing="1" w:after="100" w:afterAutospacing="1" w:line="300" w:lineRule="atLeast"/>
        <w:jc w:val="left"/>
        <w:rPr>
          <w:sz w:val="24"/>
        </w:rPr>
      </w:pPr>
    </w:p>
    <w:p w14:paraId="3951C701" w14:textId="77777777" w:rsidR="0000797D" w:rsidRPr="005D412A" w:rsidRDefault="0000797D" w:rsidP="0000797D">
      <w:pPr>
        <w:widowControl/>
        <w:spacing w:before="100" w:beforeAutospacing="1" w:after="100" w:afterAutospacing="1" w:line="300" w:lineRule="atLeast"/>
        <w:jc w:val="left"/>
        <w:rPr>
          <w:sz w:val="24"/>
        </w:rPr>
      </w:pPr>
    </w:p>
    <w:p w14:paraId="114C5326" w14:textId="77777777" w:rsidR="0000797D" w:rsidRPr="005D412A" w:rsidRDefault="0000797D" w:rsidP="0000797D">
      <w:pPr>
        <w:widowControl/>
        <w:spacing w:before="100" w:beforeAutospacing="1" w:after="100" w:afterAutospacing="1" w:line="300" w:lineRule="atLeast"/>
        <w:jc w:val="left"/>
        <w:rPr>
          <w:sz w:val="24"/>
        </w:rPr>
      </w:pPr>
    </w:p>
    <w:p w14:paraId="381E8DDB" w14:textId="77777777" w:rsidR="0000797D" w:rsidRPr="005D412A" w:rsidRDefault="0000797D" w:rsidP="0000797D">
      <w:pPr>
        <w:widowControl/>
        <w:spacing w:before="100" w:beforeAutospacing="1" w:after="100" w:afterAutospacing="1" w:line="300" w:lineRule="atLeast"/>
        <w:jc w:val="left"/>
        <w:rPr>
          <w:sz w:val="24"/>
        </w:rPr>
      </w:pPr>
    </w:p>
    <w:p w14:paraId="0734D51E" w14:textId="77777777" w:rsidR="0000797D" w:rsidRPr="005D412A" w:rsidRDefault="0000797D" w:rsidP="0000797D">
      <w:pPr>
        <w:widowControl/>
        <w:spacing w:before="100" w:beforeAutospacing="1" w:after="100" w:afterAutospacing="1" w:line="300" w:lineRule="atLeast"/>
        <w:jc w:val="left"/>
        <w:rPr>
          <w:sz w:val="24"/>
        </w:rPr>
      </w:pPr>
    </w:p>
    <w:p w14:paraId="10E0891D" w14:textId="77777777" w:rsidR="0000797D" w:rsidRPr="005D412A" w:rsidRDefault="0000797D" w:rsidP="0000797D">
      <w:pPr>
        <w:widowControl/>
        <w:spacing w:before="100" w:beforeAutospacing="1" w:after="100" w:afterAutospacing="1" w:line="300" w:lineRule="atLeast"/>
        <w:jc w:val="left"/>
        <w:rPr>
          <w:sz w:val="24"/>
        </w:rPr>
      </w:pPr>
    </w:p>
    <w:p w14:paraId="10F8CD45" w14:textId="77777777" w:rsidR="0000797D" w:rsidRPr="005D412A" w:rsidRDefault="0000797D" w:rsidP="0000797D">
      <w:pPr>
        <w:widowControl/>
        <w:spacing w:before="100" w:beforeAutospacing="1" w:after="100" w:afterAutospacing="1" w:line="300" w:lineRule="atLeast"/>
        <w:jc w:val="left"/>
        <w:rPr>
          <w:sz w:val="24"/>
        </w:rPr>
      </w:pPr>
    </w:p>
    <w:p w14:paraId="33E7783B" w14:textId="77777777" w:rsidR="0000797D" w:rsidRPr="005D412A" w:rsidRDefault="0000797D" w:rsidP="0000797D">
      <w:pPr>
        <w:widowControl/>
        <w:spacing w:before="100" w:beforeAutospacing="1" w:after="100" w:afterAutospacing="1" w:line="300" w:lineRule="atLeast"/>
        <w:jc w:val="left"/>
        <w:rPr>
          <w:sz w:val="24"/>
        </w:rPr>
      </w:pPr>
    </w:p>
    <w:p w14:paraId="51FC30B2" w14:textId="77777777" w:rsidR="0000797D" w:rsidRPr="005D412A" w:rsidRDefault="0000797D" w:rsidP="0000797D">
      <w:pPr>
        <w:widowControl/>
        <w:spacing w:before="100" w:beforeAutospacing="1" w:after="100" w:afterAutospacing="1" w:line="300" w:lineRule="atLeast"/>
        <w:jc w:val="left"/>
        <w:rPr>
          <w:sz w:val="24"/>
        </w:rPr>
      </w:pPr>
    </w:p>
    <w:p w14:paraId="52E4FE85" w14:textId="77777777" w:rsidR="0000797D" w:rsidRPr="005D412A" w:rsidRDefault="0000797D" w:rsidP="0000797D">
      <w:pPr>
        <w:widowControl/>
        <w:spacing w:before="100" w:beforeAutospacing="1" w:after="100" w:afterAutospacing="1" w:line="300" w:lineRule="atLeast"/>
        <w:jc w:val="left"/>
        <w:rPr>
          <w:sz w:val="24"/>
        </w:rPr>
      </w:pPr>
    </w:p>
    <w:p w14:paraId="360516B3" w14:textId="77777777" w:rsidR="0000797D" w:rsidRPr="005D412A" w:rsidRDefault="0000797D" w:rsidP="0000797D">
      <w:pPr>
        <w:widowControl/>
        <w:spacing w:before="100" w:beforeAutospacing="1" w:after="100" w:afterAutospacing="1" w:line="300" w:lineRule="atLeast"/>
        <w:jc w:val="left"/>
        <w:rPr>
          <w:sz w:val="24"/>
        </w:rPr>
      </w:pPr>
    </w:p>
    <w:p w14:paraId="7C449775" w14:textId="77777777" w:rsidR="0000797D" w:rsidRPr="005D412A" w:rsidRDefault="0000797D" w:rsidP="0000797D">
      <w:pPr>
        <w:widowControl/>
        <w:spacing w:before="100" w:beforeAutospacing="1" w:after="100" w:afterAutospacing="1" w:line="300" w:lineRule="atLeast"/>
        <w:jc w:val="left"/>
        <w:rPr>
          <w:sz w:val="24"/>
        </w:rPr>
      </w:pPr>
    </w:p>
    <w:p w14:paraId="6E7359D0" w14:textId="77777777" w:rsidR="0000797D" w:rsidRPr="005D412A" w:rsidRDefault="0000797D" w:rsidP="0000797D">
      <w:pPr>
        <w:widowControl/>
        <w:spacing w:before="100" w:beforeAutospacing="1" w:after="100" w:afterAutospacing="1" w:line="300" w:lineRule="atLeast"/>
        <w:jc w:val="left"/>
        <w:rPr>
          <w:sz w:val="24"/>
        </w:rPr>
      </w:pPr>
    </w:p>
    <w:p w14:paraId="5A497992" w14:textId="77777777" w:rsidR="0000797D" w:rsidRPr="005D412A" w:rsidRDefault="0000797D" w:rsidP="0000797D">
      <w:pPr>
        <w:widowControl/>
        <w:spacing w:before="100" w:beforeAutospacing="1" w:after="100" w:afterAutospacing="1" w:line="300" w:lineRule="atLeast"/>
        <w:jc w:val="left"/>
        <w:rPr>
          <w:sz w:val="24"/>
        </w:rPr>
      </w:pPr>
    </w:p>
    <w:p w14:paraId="4FC9BD5D" w14:textId="77777777" w:rsidR="0000797D" w:rsidRPr="005D412A" w:rsidRDefault="0000797D" w:rsidP="0000797D">
      <w:pPr>
        <w:widowControl/>
        <w:spacing w:before="100" w:beforeAutospacing="1" w:after="100" w:afterAutospacing="1" w:line="300" w:lineRule="atLeast"/>
        <w:jc w:val="center"/>
        <w:rPr>
          <w:b/>
          <w:sz w:val="24"/>
        </w:rPr>
      </w:pPr>
      <w:r w:rsidRPr="005D412A">
        <w:rPr>
          <w:rFonts w:hint="eastAsia"/>
          <w:b/>
          <w:sz w:val="24"/>
        </w:rPr>
        <w:t>案例分析</w:t>
      </w:r>
      <w:r w:rsidRPr="005D412A">
        <w:rPr>
          <w:rFonts w:hint="eastAsia"/>
          <w:b/>
          <w:sz w:val="24"/>
        </w:rPr>
        <w:t xml:space="preserve">6  </w:t>
      </w:r>
      <w:r w:rsidRPr="005D412A">
        <w:rPr>
          <w:rFonts w:hint="eastAsia"/>
          <w:b/>
          <w:sz w:val="24"/>
        </w:rPr>
        <w:t>欧洲冷冻食品公司的战略选择</w:t>
      </w:r>
    </w:p>
    <w:p w14:paraId="09728523" w14:textId="77777777" w:rsidR="0000797D" w:rsidRPr="005D412A" w:rsidRDefault="0000797D" w:rsidP="0000797D">
      <w:pPr>
        <w:ind w:firstLineChars="200" w:firstLine="482"/>
        <w:rPr>
          <w:b/>
          <w:sz w:val="24"/>
        </w:rPr>
      </w:pPr>
      <w:r w:rsidRPr="005D412A">
        <w:rPr>
          <w:rFonts w:hint="eastAsia"/>
          <w:b/>
          <w:sz w:val="24"/>
        </w:rPr>
        <w:t>使命和目标：</w:t>
      </w:r>
    </w:p>
    <w:p w14:paraId="096A35DB" w14:textId="77777777" w:rsidR="0000797D" w:rsidRPr="005D412A" w:rsidRDefault="0000797D" w:rsidP="0000797D">
      <w:pPr>
        <w:rPr>
          <w:sz w:val="24"/>
        </w:rPr>
      </w:pPr>
      <w:r w:rsidRPr="005D412A">
        <w:rPr>
          <w:rFonts w:hint="eastAsia"/>
          <w:sz w:val="24"/>
        </w:rPr>
        <w:t xml:space="preserve">   </w:t>
      </w:r>
      <w:r w:rsidRPr="005D412A">
        <w:rPr>
          <w:rFonts w:hint="eastAsia"/>
          <w:sz w:val="24"/>
        </w:rPr>
        <w:t>欧洲冷冻食品公司是欧洲最大的冷冻食品公司之一，</w:t>
      </w:r>
      <w:r w:rsidRPr="005D412A">
        <w:rPr>
          <w:rFonts w:hint="eastAsia"/>
          <w:sz w:val="24"/>
        </w:rPr>
        <w:t>1999</w:t>
      </w:r>
      <w:r w:rsidRPr="005D412A">
        <w:rPr>
          <w:rFonts w:hint="eastAsia"/>
          <w:sz w:val="24"/>
        </w:rPr>
        <w:t>年销售额达到</w:t>
      </w:r>
      <w:r w:rsidRPr="005D412A">
        <w:rPr>
          <w:rFonts w:hint="eastAsia"/>
          <w:sz w:val="24"/>
        </w:rPr>
        <w:t>10.5</w:t>
      </w:r>
      <w:r w:rsidRPr="005D412A">
        <w:rPr>
          <w:rFonts w:hint="eastAsia"/>
          <w:sz w:val="24"/>
        </w:rPr>
        <w:t>亿美元，作为讨论它的</w:t>
      </w:r>
      <w:r w:rsidRPr="005D412A">
        <w:rPr>
          <w:rFonts w:hint="eastAsia"/>
          <w:sz w:val="24"/>
        </w:rPr>
        <w:lastRenderedPageBreak/>
        <w:t>战略选择方案的起点，欧洲冷冻食品公司决定重新检查它的使命和目标，它仍然希望在欧洲冷冻食品市场中保持强大，并因此把它的使命定义为：“成为欧盟中冷冻食品产品的领先生产者”。这个使命基于它的核心优势，它作为欧盟第二大公司的竞争地位和它认为冷冻技术会在将来</w:t>
      </w:r>
      <w:r w:rsidRPr="005D412A">
        <w:rPr>
          <w:rFonts w:hint="eastAsia"/>
          <w:sz w:val="24"/>
        </w:rPr>
        <w:t>5</w:t>
      </w:r>
      <w:r w:rsidRPr="005D412A">
        <w:rPr>
          <w:rFonts w:hint="eastAsia"/>
          <w:sz w:val="24"/>
        </w:rPr>
        <w:t>年内在保存食品方面保持</w:t>
      </w:r>
      <w:proofErr w:type="gramStart"/>
      <w:r w:rsidRPr="005D412A">
        <w:rPr>
          <w:rFonts w:hint="eastAsia"/>
          <w:sz w:val="24"/>
        </w:rPr>
        <w:t>它地位</w:t>
      </w:r>
      <w:proofErr w:type="gramEnd"/>
      <w:r w:rsidRPr="005D412A">
        <w:rPr>
          <w:rFonts w:hint="eastAsia"/>
          <w:sz w:val="24"/>
        </w:rPr>
        <w:t>的方式。在这个背景下，它回顾了它目前的营利性、股东表现和市场份额并把它在未来</w:t>
      </w:r>
      <w:r w:rsidRPr="005D412A">
        <w:rPr>
          <w:rFonts w:hint="eastAsia"/>
          <w:sz w:val="24"/>
        </w:rPr>
        <w:t>5</w:t>
      </w:r>
      <w:r w:rsidRPr="005D412A">
        <w:rPr>
          <w:rFonts w:hint="eastAsia"/>
          <w:sz w:val="24"/>
        </w:rPr>
        <w:t>年的目标定义为：</w:t>
      </w:r>
    </w:p>
    <w:p w14:paraId="4AA0D77E" w14:textId="77777777" w:rsidR="0000797D" w:rsidRPr="005D412A" w:rsidRDefault="0000797D" w:rsidP="0000797D">
      <w:pPr>
        <w:numPr>
          <w:ilvl w:val="0"/>
          <w:numId w:val="2"/>
        </w:numPr>
        <w:rPr>
          <w:sz w:val="24"/>
        </w:rPr>
      </w:pPr>
      <w:r w:rsidRPr="005D412A">
        <w:rPr>
          <w:rFonts w:hint="eastAsia"/>
          <w:sz w:val="24"/>
        </w:rPr>
        <w:t>把资金回报率在目前的</w:t>
      </w:r>
      <w:r w:rsidRPr="005D412A">
        <w:rPr>
          <w:rFonts w:hint="eastAsia"/>
          <w:sz w:val="24"/>
        </w:rPr>
        <w:t>12%</w:t>
      </w:r>
      <w:r w:rsidRPr="005D412A">
        <w:rPr>
          <w:rFonts w:hint="eastAsia"/>
          <w:sz w:val="24"/>
        </w:rPr>
        <w:t>的水平上每年提高</w:t>
      </w:r>
      <w:r w:rsidRPr="005D412A">
        <w:rPr>
          <w:rFonts w:hint="eastAsia"/>
          <w:sz w:val="24"/>
        </w:rPr>
        <w:t>0.5</w:t>
      </w:r>
      <w:r w:rsidRPr="005D412A">
        <w:rPr>
          <w:rFonts w:hint="eastAsia"/>
          <w:sz w:val="24"/>
        </w:rPr>
        <w:t>个百分点，</w:t>
      </w:r>
      <w:r w:rsidRPr="005D412A">
        <w:rPr>
          <w:rFonts w:hint="eastAsia"/>
          <w:sz w:val="24"/>
        </w:rPr>
        <w:t>6</w:t>
      </w:r>
      <w:r w:rsidRPr="005D412A">
        <w:rPr>
          <w:rFonts w:hint="eastAsia"/>
          <w:sz w:val="24"/>
        </w:rPr>
        <w:t>年后达到</w:t>
      </w:r>
      <w:r w:rsidRPr="005D412A">
        <w:rPr>
          <w:rFonts w:hint="eastAsia"/>
          <w:sz w:val="24"/>
        </w:rPr>
        <w:t>15%</w:t>
      </w:r>
      <w:r w:rsidRPr="005D412A">
        <w:rPr>
          <w:rFonts w:hint="eastAsia"/>
          <w:sz w:val="24"/>
        </w:rPr>
        <w:t>；</w:t>
      </w:r>
    </w:p>
    <w:p w14:paraId="1777DAD0" w14:textId="77777777" w:rsidR="0000797D" w:rsidRPr="005D412A" w:rsidRDefault="0000797D" w:rsidP="0000797D">
      <w:pPr>
        <w:numPr>
          <w:ilvl w:val="0"/>
          <w:numId w:val="2"/>
        </w:numPr>
        <w:rPr>
          <w:sz w:val="24"/>
        </w:rPr>
      </w:pPr>
      <w:r w:rsidRPr="005D412A">
        <w:rPr>
          <w:rFonts w:hint="eastAsia"/>
          <w:sz w:val="24"/>
        </w:rPr>
        <w:t>在同一时期内使它的每股盈利以同样的比率增长，但是因为他在随后马上重新投资而允许有一些滞后；</w:t>
      </w:r>
    </w:p>
    <w:p w14:paraId="6C120F76" w14:textId="77777777" w:rsidR="0000797D" w:rsidRPr="005D412A" w:rsidRDefault="0000797D" w:rsidP="0000797D">
      <w:pPr>
        <w:numPr>
          <w:ilvl w:val="0"/>
          <w:numId w:val="2"/>
        </w:numPr>
        <w:rPr>
          <w:sz w:val="24"/>
        </w:rPr>
      </w:pPr>
      <w:r w:rsidRPr="005D412A">
        <w:rPr>
          <w:rFonts w:hint="eastAsia"/>
          <w:sz w:val="24"/>
        </w:rPr>
        <w:t>保持它整个的市场份额，但是从低附加值产品（如冷冻蔬菜）转向高附加值产品（如已准备好的皮</w:t>
      </w:r>
      <w:proofErr w:type="gramStart"/>
      <w:r w:rsidRPr="005D412A">
        <w:rPr>
          <w:rFonts w:hint="eastAsia"/>
          <w:sz w:val="24"/>
        </w:rPr>
        <w:t>萨</w:t>
      </w:r>
      <w:proofErr w:type="gramEnd"/>
      <w:r w:rsidRPr="005D412A">
        <w:rPr>
          <w:rFonts w:hint="eastAsia"/>
          <w:sz w:val="24"/>
        </w:rPr>
        <w:t>）；</w:t>
      </w:r>
    </w:p>
    <w:p w14:paraId="0BE82106" w14:textId="77777777" w:rsidR="0000797D" w:rsidRPr="005D412A" w:rsidRDefault="0000797D" w:rsidP="0000797D">
      <w:pPr>
        <w:ind w:firstLineChars="200" w:firstLine="480"/>
        <w:rPr>
          <w:sz w:val="24"/>
        </w:rPr>
      </w:pPr>
      <w:r w:rsidRPr="005D412A">
        <w:rPr>
          <w:rFonts w:hint="eastAsia"/>
          <w:sz w:val="24"/>
        </w:rPr>
        <w:t>为了完全理解这些目标的影响，欧洲冷冻食品公司有必要探讨冷冻食品市场的背景以及竞争趋势。</w:t>
      </w:r>
    </w:p>
    <w:p w14:paraId="6347A018" w14:textId="77777777" w:rsidR="0000797D" w:rsidRPr="005D412A" w:rsidRDefault="0000797D" w:rsidP="0000797D">
      <w:pPr>
        <w:ind w:firstLineChars="200" w:firstLine="482"/>
        <w:rPr>
          <w:b/>
          <w:sz w:val="24"/>
        </w:rPr>
      </w:pPr>
      <w:r w:rsidRPr="005D412A">
        <w:rPr>
          <w:rFonts w:hint="eastAsia"/>
          <w:b/>
          <w:sz w:val="24"/>
        </w:rPr>
        <w:t>冷冻食品产品和附加值</w:t>
      </w:r>
    </w:p>
    <w:p w14:paraId="4DD5AC68" w14:textId="77777777" w:rsidR="0000797D" w:rsidRPr="005D412A" w:rsidRDefault="0000797D" w:rsidP="0000797D">
      <w:pPr>
        <w:ind w:firstLineChars="200" w:firstLine="480"/>
        <w:rPr>
          <w:sz w:val="24"/>
        </w:rPr>
      </w:pPr>
      <w:r w:rsidRPr="005D412A">
        <w:rPr>
          <w:rFonts w:hint="eastAsia"/>
          <w:sz w:val="24"/>
        </w:rPr>
        <w:t>最早的商业冷冻食品开始与</w:t>
      </w:r>
      <w:r w:rsidRPr="005D412A">
        <w:rPr>
          <w:rFonts w:hint="eastAsia"/>
          <w:sz w:val="24"/>
        </w:rPr>
        <w:t>20</w:t>
      </w:r>
      <w:r w:rsidRPr="005D412A">
        <w:rPr>
          <w:rFonts w:hint="eastAsia"/>
          <w:sz w:val="24"/>
        </w:rPr>
        <w:t>世纪</w:t>
      </w:r>
      <w:r w:rsidRPr="005D412A">
        <w:rPr>
          <w:rFonts w:hint="eastAsia"/>
          <w:sz w:val="24"/>
        </w:rPr>
        <w:t>40</w:t>
      </w:r>
      <w:r w:rsidRPr="005D412A">
        <w:rPr>
          <w:rFonts w:hint="eastAsia"/>
          <w:sz w:val="24"/>
        </w:rPr>
        <w:t>年代，主要是蔬菜和鱼类。在许多年中，冷冻过程产生的更高的产品质量使得这类产品可以比罐头、玻璃罐和其他形式的贮存水果更高的价格出售。</w:t>
      </w:r>
    </w:p>
    <w:p w14:paraId="1943FD02" w14:textId="77777777" w:rsidR="0000797D" w:rsidRPr="005D412A" w:rsidRDefault="0000797D" w:rsidP="0000797D">
      <w:pPr>
        <w:ind w:firstLineChars="200" w:firstLine="480"/>
        <w:rPr>
          <w:sz w:val="24"/>
        </w:rPr>
      </w:pPr>
      <w:r w:rsidRPr="005D412A">
        <w:rPr>
          <w:rFonts w:hint="eastAsia"/>
          <w:sz w:val="24"/>
        </w:rPr>
        <w:t>随着</w:t>
      </w:r>
      <w:r w:rsidRPr="005D412A">
        <w:rPr>
          <w:rFonts w:hint="eastAsia"/>
          <w:sz w:val="24"/>
        </w:rPr>
        <w:t>20</w:t>
      </w:r>
      <w:r w:rsidRPr="005D412A">
        <w:rPr>
          <w:rFonts w:hint="eastAsia"/>
          <w:sz w:val="24"/>
        </w:rPr>
        <w:t>世纪</w:t>
      </w:r>
      <w:r w:rsidRPr="005D412A">
        <w:rPr>
          <w:rFonts w:hint="eastAsia"/>
          <w:sz w:val="24"/>
        </w:rPr>
        <w:t>60</w:t>
      </w:r>
      <w:r w:rsidRPr="005D412A">
        <w:rPr>
          <w:rFonts w:hint="eastAsia"/>
          <w:sz w:val="24"/>
        </w:rPr>
        <w:t>年代以来冷冻技术日益广泛的应用，小型公司越来越容易冷冻和包装新鲜蔬菜这类产品。由于这类产品无需重要的程序，除了立即包装过程产生的附加值之外，其中几乎没有附加价值，</w:t>
      </w:r>
      <w:r w:rsidRPr="005D412A">
        <w:rPr>
          <w:rFonts w:hint="eastAsia"/>
          <w:sz w:val="24"/>
        </w:rPr>
        <w:t>20</w:t>
      </w:r>
      <w:r w:rsidRPr="005D412A">
        <w:rPr>
          <w:rFonts w:hint="eastAsia"/>
          <w:sz w:val="24"/>
        </w:rPr>
        <w:t>世纪</w:t>
      </w:r>
      <w:r w:rsidRPr="005D412A">
        <w:rPr>
          <w:rFonts w:hint="eastAsia"/>
          <w:sz w:val="24"/>
        </w:rPr>
        <w:t>90</w:t>
      </w:r>
      <w:r w:rsidRPr="005D412A">
        <w:rPr>
          <w:rFonts w:hint="eastAsia"/>
          <w:sz w:val="24"/>
        </w:rPr>
        <w:t>年代，没有诸如农民合作社这类公司广告支持的不出名的品牌广泛存在。此外，主要的超级市场也在开发许多基本产品品牌。到</w:t>
      </w:r>
      <w:r w:rsidRPr="005D412A">
        <w:rPr>
          <w:rFonts w:hint="eastAsia"/>
          <w:sz w:val="24"/>
        </w:rPr>
        <w:t>20</w:t>
      </w:r>
      <w:r w:rsidRPr="005D412A">
        <w:rPr>
          <w:rFonts w:hint="eastAsia"/>
          <w:sz w:val="24"/>
        </w:rPr>
        <w:t>世纪</w:t>
      </w:r>
      <w:r w:rsidRPr="005D412A">
        <w:rPr>
          <w:rFonts w:hint="eastAsia"/>
          <w:sz w:val="24"/>
        </w:rPr>
        <w:t>90</w:t>
      </w:r>
      <w:r w:rsidRPr="005D412A">
        <w:rPr>
          <w:rFonts w:hint="eastAsia"/>
          <w:sz w:val="24"/>
        </w:rPr>
        <w:t>年代中期，基本蔬菜和其他商品的利润非常低，附加值微乎其微。</w:t>
      </w:r>
    </w:p>
    <w:p w14:paraId="604DE66E" w14:textId="77777777" w:rsidR="0000797D" w:rsidRPr="005D412A" w:rsidRDefault="0000797D" w:rsidP="0000797D">
      <w:pPr>
        <w:ind w:firstLineChars="200" w:firstLine="480"/>
        <w:rPr>
          <w:sz w:val="24"/>
        </w:rPr>
      </w:pPr>
      <w:r w:rsidRPr="005D412A">
        <w:rPr>
          <w:rFonts w:hint="eastAsia"/>
          <w:sz w:val="24"/>
        </w:rPr>
        <w:t>在同一时期，欧洲的家庭收入普遍提高，口味日益国际化。例如欧洲的顾客认识到并且喜欢广泛的新鲜菜和国际产品，从比萨饼到家用冰箱都更普及。</w:t>
      </w:r>
    </w:p>
    <w:p w14:paraId="278DE659" w14:textId="77777777" w:rsidR="0000797D" w:rsidRPr="005D412A" w:rsidRDefault="0000797D" w:rsidP="0000797D">
      <w:pPr>
        <w:ind w:firstLineChars="200" w:firstLine="480"/>
        <w:rPr>
          <w:sz w:val="24"/>
        </w:rPr>
      </w:pPr>
      <w:r w:rsidRPr="005D412A">
        <w:rPr>
          <w:rFonts w:hint="eastAsia"/>
          <w:sz w:val="24"/>
        </w:rPr>
        <w:t>从生产的观点来看，生产和包装更广泛产品的技术得到了进一步发展。结果是产生了除仅仅冷冻外还需更多</w:t>
      </w:r>
      <w:proofErr w:type="gramStart"/>
      <w:r w:rsidRPr="005D412A">
        <w:rPr>
          <w:rFonts w:hint="eastAsia"/>
          <w:sz w:val="24"/>
        </w:rPr>
        <w:t>个</w:t>
      </w:r>
      <w:proofErr w:type="gramEnd"/>
      <w:r w:rsidRPr="005D412A">
        <w:rPr>
          <w:rFonts w:hint="eastAsia"/>
          <w:sz w:val="24"/>
        </w:rPr>
        <w:t>加工过程的新产品。因为他们经过更多的加工和包装过程并有更多的建立品牌的机会，所以它们有更高的附加值。在这一时期，许多新产品增加到超级市场冷冻食品：完整的一顿饭、中国菜、减肥者的菜等等。它们被作为品牌产品销售，通常是以一个已经建立多年的品牌：</w:t>
      </w:r>
      <w:r w:rsidRPr="005D412A">
        <w:rPr>
          <w:rFonts w:hint="eastAsia"/>
          <w:sz w:val="24"/>
        </w:rPr>
        <w:t xml:space="preserve">birds </w:t>
      </w:r>
      <w:proofErr w:type="spellStart"/>
      <w:r w:rsidRPr="005D412A">
        <w:rPr>
          <w:rFonts w:hint="eastAsia"/>
          <w:sz w:val="24"/>
        </w:rPr>
        <w:t>eys,Dr</w:t>
      </w:r>
      <w:proofErr w:type="spellEnd"/>
      <w:r w:rsidRPr="005D412A">
        <w:rPr>
          <w:rFonts w:hint="eastAsia"/>
          <w:sz w:val="24"/>
        </w:rPr>
        <w:t xml:space="preserve"> </w:t>
      </w:r>
      <w:proofErr w:type="spellStart"/>
      <w:r w:rsidRPr="005D412A">
        <w:rPr>
          <w:rFonts w:hint="eastAsia"/>
          <w:sz w:val="24"/>
        </w:rPr>
        <w:t>oetker,</w:t>
      </w:r>
      <w:r w:rsidRPr="005D412A">
        <w:rPr>
          <w:sz w:val="24"/>
        </w:rPr>
        <w:t>Heinz</w:t>
      </w:r>
      <w:proofErr w:type="spellEnd"/>
      <w:r w:rsidRPr="005D412A">
        <w:rPr>
          <w:rFonts w:hint="eastAsia"/>
          <w:sz w:val="24"/>
        </w:rPr>
        <w:t xml:space="preserve"> weight </w:t>
      </w:r>
      <w:proofErr w:type="spellStart"/>
      <w:r w:rsidRPr="005D412A">
        <w:rPr>
          <w:rFonts w:hint="eastAsia"/>
          <w:sz w:val="24"/>
        </w:rPr>
        <w:t>watchiers</w:t>
      </w:r>
      <w:proofErr w:type="spellEnd"/>
      <w:r w:rsidRPr="005D412A">
        <w:rPr>
          <w:rFonts w:hint="eastAsia"/>
          <w:sz w:val="24"/>
        </w:rPr>
        <w:t xml:space="preserve"> </w:t>
      </w:r>
      <w:r w:rsidRPr="005D412A">
        <w:rPr>
          <w:rFonts w:hint="eastAsia"/>
          <w:sz w:val="24"/>
        </w:rPr>
        <w:t>和</w:t>
      </w:r>
      <w:proofErr w:type="spellStart"/>
      <w:r w:rsidRPr="005D412A">
        <w:rPr>
          <w:rFonts w:hint="eastAsia"/>
          <w:sz w:val="24"/>
        </w:rPr>
        <w:t>findws</w:t>
      </w:r>
      <w:proofErr w:type="spellEnd"/>
      <w:r w:rsidRPr="005D412A">
        <w:rPr>
          <w:rFonts w:hint="eastAsia"/>
          <w:sz w:val="24"/>
        </w:rPr>
        <w:t>是在这种情况下变得熟悉的品牌例子。品牌名称被用于公司的所有产品，因此它既支持强大的、宣传较好的产品，也支持较弱的产品——一种集团品牌政策。</w:t>
      </w:r>
    </w:p>
    <w:p w14:paraId="09CABCC0" w14:textId="77777777" w:rsidR="0000797D" w:rsidRPr="005D412A" w:rsidRDefault="0000797D" w:rsidP="0000797D">
      <w:pPr>
        <w:rPr>
          <w:b/>
          <w:sz w:val="24"/>
        </w:rPr>
      </w:pPr>
      <w:r w:rsidRPr="005D412A">
        <w:rPr>
          <w:rFonts w:hint="eastAsia"/>
          <w:b/>
          <w:sz w:val="24"/>
        </w:rPr>
        <w:t>成功的关键因素</w:t>
      </w:r>
    </w:p>
    <w:p w14:paraId="41B7D21D" w14:textId="77777777" w:rsidR="0000797D" w:rsidRPr="005D412A" w:rsidRDefault="0000797D" w:rsidP="0000797D">
      <w:pPr>
        <w:rPr>
          <w:sz w:val="24"/>
        </w:rPr>
      </w:pPr>
      <w:r w:rsidRPr="005D412A">
        <w:rPr>
          <w:rFonts w:hint="eastAsia"/>
          <w:sz w:val="24"/>
        </w:rPr>
        <w:t>下面的因素对工业中的成功被认为是重要的：</w:t>
      </w:r>
    </w:p>
    <w:p w14:paraId="44047D80" w14:textId="77777777" w:rsidR="0000797D" w:rsidRPr="005D412A" w:rsidRDefault="0000797D" w:rsidP="0000797D">
      <w:pPr>
        <w:numPr>
          <w:ilvl w:val="0"/>
          <w:numId w:val="3"/>
        </w:numPr>
        <w:rPr>
          <w:sz w:val="24"/>
        </w:rPr>
      </w:pPr>
      <w:r w:rsidRPr="005D412A">
        <w:rPr>
          <w:rFonts w:hint="eastAsia"/>
          <w:sz w:val="24"/>
        </w:rPr>
        <w:t>有经验和聪明的买者对低附加值的产品的价格和质量进行协商；</w:t>
      </w:r>
    </w:p>
    <w:p w14:paraId="7B4F5E9B" w14:textId="77777777" w:rsidR="0000797D" w:rsidRPr="005D412A" w:rsidRDefault="0000797D" w:rsidP="0000797D">
      <w:pPr>
        <w:numPr>
          <w:ilvl w:val="0"/>
          <w:numId w:val="3"/>
        </w:numPr>
        <w:rPr>
          <w:sz w:val="24"/>
        </w:rPr>
      </w:pPr>
      <w:r w:rsidRPr="005D412A">
        <w:rPr>
          <w:rFonts w:hint="eastAsia"/>
          <w:sz w:val="24"/>
        </w:rPr>
        <w:t>迅速和有效地冷冻过程以及良好的冷冻贮存和分销；</w:t>
      </w:r>
    </w:p>
    <w:p w14:paraId="2EED489C" w14:textId="77777777" w:rsidR="0000797D" w:rsidRPr="005D412A" w:rsidRDefault="0000797D" w:rsidP="0000797D">
      <w:pPr>
        <w:numPr>
          <w:ilvl w:val="0"/>
          <w:numId w:val="3"/>
        </w:numPr>
        <w:rPr>
          <w:sz w:val="24"/>
        </w:rPr>
      </w:pPr>
      <w:r w:rsidRPr="005D412A">
        <w:rPr>
          <w:rFonts w:hint="eastAsia"/>
          <w:sz w:val="24"/>
        </w:rPr>
        <w:t>与主要超级市场连锁店的良好关系；</w:t>
      </w:r>
    </w:p>
    <w:p w14:paraId="60075C84" w14:textId="77777777" w:rsidR="0000797D" w:rsidRPr="005D412A" w:rsidRDefault="0000797D" w:rsidP="0000797D">
      <w:pPr>
        <w:numPr>
          <w:ilvl w:val="0"/>
          <w:numId w:val="3"/>
        </w:numPr>
        <w:rPr>
          <w:sz w:val="24"/>
        </w:rPr>
      </w:pPr>
      <w:r w:rsidRPr="005D412A">
        <w:rPr>
          <w:rFonts w:hint="eastAsia"/>
          <w:sz w:val="24"/>
        </w:rPr>
        <w:t>强大和一致的集团品牌；</w:t>
      </w:r>
    </w:p>
    <w:p w14:paraId="1575179C" w14:textId="77777777" w:rsidR="0000797D" w:rsidRPr="005D412A" w:rsidRDefault="0000797D" w:rsidP="0000797D">
      <w:pPr>
        <w:numPr>
          <w:ilvl w:val="0"/>
          <w:numId w:val="3"/>
        </w:numPr>
        <w:rPr>
          <w:sz w:val="24"/>
        </w:rPr>
      </w:pPr>
      <w:r w:rsidRPr="005D412A">
        <w:rPr>
          <w:rFonts w:hint="eastAsia"/>
          <w:sz w:val="24"/>
        </w:rPr>
        <w:t>充满活力和创新性的新产品开发项目。</w:t>
      </w:r>
    </w:p>
    <w:p w14:paraId="4817857A" w14:textId="77777777" w:rsidR="0000797D" w:rsidRPr="005D412A" w:rsidRDefault="0000797D" w:rsidP="0000797D">
      <w:pPr>
        <w:rPr>
          <w:b/>
          <w:sz w:val="24"/>
        </w:rPr>
      </w:pPr>
      <w:r w:rsidRPr="005D412A">
        <w:rPr>
          <w:rFonts w:hint="eastAsia"/>
          <w:b/>
          <w:sz w:val="24"/>
        </w:rPr>
        <w:t>欧洲冷冻食品公司的核心资源</w:t>
      </w:r>
    </w:p>
    <w:p w14:paraId="49686FF0" w14:textId="77777777" w:rsidR="0000797D" w:rsidRPr="005D412A" w:rsidRDefault="0000797D" w:rsidP="0000797D">
      <w:pPr>
        <w:rPr>
          <w:sz w:val="24"/>
        </w:rPr>
      </w:pPr>
      <w:r w:rsidRPr="005D412A">
        <w:rPr>
          <w:rFonts w:hint="eastAsia"/>
          <w:sz w:val="24"/>
        </w:rPr>
        <w:t>由于它的历史和目前的市场地位，公司在以下领域中具有核心能力：</w:t>
      </w:r>
    </w:p>
    <w:p w14:paraId="469B2321" w14:textId="77777777" w:rsidR="0000797D" w:rsidRPr="005D412A" w:rsidRDefault="0000797D" w:rsidP="0000797D">
      <w:pPr>
        <w:numPr>
          <w:ilvl w:val="0"/>
          <w:numId w:val="4"/>
        </w:numPr>
        <w:rPr>
          <w:sz w:val="24"/>
        </w:rPr>
      </w:pPr>
      <w:r w:rsidRPr="005D412A">
        <w:rPr>
          <w:rFonts w:hint="eastAsia"/>
          <w:sz w:val="24"/>
        </w:rPr>
        <w:t>对原材料如蔬菜的购买，包括购买能力；</w:t>
      </w:r>
    </w:p>
    <w:p w14:paraId="489F73C4" w14:textId="77777777" w:rsidR="0000797D" w:rsidRPr="005D412A" w:rsidRDefault="0000797D" w:rsidP="0000797D">
      <w:pPr>
        <w:numPr>
          <w:ilvl w:val="0"/>
          <w:numId w:val="4"/>
        </w:numPr>
        <w:rPr>
          <w:sz w:val="24"/>
        </w:rPr>
      </w:pPr>
      <w:r w:rsidRPr="005D412A">
        <w:rPr>
          <w:rFonts w:hint="eastAsia"/>
          <w:sz w:val="24"/>
        </w:rPr>
        <w:t>冷冻技术</w:t>
      </w:r>
    </w:p>
    <w:p w14:paraId="28290AAF" w14:textId="77777777" w:rsidR="0000797D" w:rsidRPr="005D412A" w:rsidRDefault="0000797D" w:rsidP="0000797D">
      <w:pPr>
        <w:numPr>
          <w:ilvl w:val="0"/>
          <w:numId w:val="4"/>
        </w:numPr>
        <w:rPr>
          <w:sz w:val="24"/>
        </w:rPr>
      </w:pPr>
      <w:r w:rsidRPr="005D412A">
        <w:rPr>
          <w:rFonts w:hint="eastAsia"/>
          <w:sz w:val="24"/>
        </w:rPr>
        <w:t>新的冷冻菜食谱开发</w:t>
      </w:r>
    </w:p>
    <w:p w14:paraId="498BA54E" w14:textId="77777777" w:rsidR="0000797D" w:rsidRPr="005D412A" w:rsidRDefault="0000797D" w:rsidP="0000797D">
      <w:pPr>
        <w:numPr>
          <w:ilvl w:val="0"/>
          <w:numId w:val="4"/>
        </w:numPr>
        <w:rPr>
          <w:sz w:val="24"/>
        </w:rPr>
      </w:pPr>
      <w:r w:rsidRPr="005D412A">
        <w:rPr>
          <w:rFonts w:hint="eastAsia"/>
          <w:sz w:val="24"/>
        </w:rPr>
        <w:t>冷冻食品分销</w:t>
      </w:r>
    </w:p>
    <w:p w14:paraId="0D5170FD" w14:textId="77777777" w:rsidR="0000797D" w:rsidRPr="005D412A" w:rsidRDefault="0000797D" w:rsidP="0000797D">
      <w:pPr>
        <w:numPr>
          <w:ilvl w:val="0"/>
          <w:numId w:val="4"/>
        </w:numPr>
        <w:rPr>
          <w:sz w:val="24"/>
        </w:rPr>
      </w:pPr>
      <w:r w:rsidRPr="005D412A">
        <w:rPr>
          <w:rFonts w:hint="eastAsia"/>
          <w:sz w:val="24"/>
        </w:rPr>
        <w:t>超级市场的协商和服务</w:t>
      </w:r>
    </w:p>
    <w:p w14:paraId="0868509D" w14:textId="77777777" w:rsidR="0000797D" w:rsidRPr="005D412A" w:rsidRDefault="0000797D" w:rsidP="0000797D">
      <w:pPr>
        <w:numPr>
          <w:ilvl w:val="0"/>
          <w:numId w:val="4"/>
        </w:numPr>
        <w:rPr>
          <w:sz w:val="24"/>
        </w:rPr>
      </w:pPr>
      <w:r w:rsidRPr="005D412A">
        <w:rPr>
          <w:rFonts w:hint="eastAsia"/>
          <w:sz w:val="24"/>
        </w:rPr>
        <w:t>开发品牌食品产品（如在欧洲拥有著名的品牌名称）</w:t>
      </w:r>
    </w:p>
    <w:p w14:paraId="24E93B14" w14:textId="77777777" w:rsidR="0000797D" w:rsidRPr="005D412A" w:rsidRDefault="0000797D" w:rsidP="0000797D">
      <w:pPr>
        <w:ind w:firstLineChars="200" w:firstLine="480"/>
        <w:rPr>
          <w:sz w:val="24"/>
        </w:rPr>
      </w:pPr>
      <w:r w:rsidRPr="005D412A">
        <w:rPr>
          <w:rFonts w:hint="eastAsia"/>
          <w:sz w:val="24"/>
        </w:rPr>
        <w:lastRenderedPageBreak/>
        <w:t>在这些领域内，它对主要竞争者的关键资源优势是它的品牌名称，它在品牌肉类和品牌鱼类产品的欧洲市场领先地位，以及它的世界领先的快递移动公司之一的有大量财物资源的母公司。</w:t>
      </w:r>
    </w:p>
    <w:p w14:paraId="228C2FE8" w14:textId="77777777" w:rsidR="0000797D" w:rsidRPr="005D412A" w:rsidRDefault="0000797D" w:rsidP="0000797D">
      <w:pPr>
        <w:ind w:firstLineChars="200" w:firstLine="482"/>
        <w:rPr>
          <w:b/>
          <w:sz w:val="24"/>
        </w:rPr>
      </w:pPr>
      <w:r w:rsidRPr="005D412A">
        <w:rPr>
          <w:rFonts w:hint="eastAsia"/>
          <w:b/>
          <w:sz w:val="24"/>
        </w:rPr>
        <w:t>竞争</w:t>
      </w:r>
    </w:p>
    <w:p w14:paraId="77168F40" w14:textId="77777777" w:rsidR="0000797D" w:rsidRPr="005D412A" w:rsidRDefault="0000797D" w:rsidP="0000797D">
      <w:pPr>
        <w:ind w:firstLineChars="200" w:firstLine="480"/>
        <w:rPr>
          <w:sz w:val="24"/>
        </w:rPr>
      </w:pPr>
      <w:r w:rsidRPr="005D412A">
        <w:rPr>
          <w:rFonts w:hint="eastAsia"/>
          <w:sz w:val="24"/>
        </w:rPr>
        <w:t>在</w:t>
      </w:r>
      <w:r w:rsidRPr="005D412A">
        <w:rPr>
          <w:rFonts w:hint="eastAsia"/>
          <w:sz w:val="24"/>
        </w:rPr>
        <w:t>20</w:t>
      </w:r>
      <w:r w:rsidRPr="005D412A">
        <w:rPr>
          <w:rFonts w:hint="eastAsia"/>
          <w:sz w:val="24"/>
        </w:rPr>
        <w:t>实际</w:t>
      </w:r>
      <w:r w:rsidRPr="005D412A">
        <w:rPr>
          <w:rFonts w:hint="eastAsia"/>
          <w:sz w:val="24"/>
        </w:rPr>
        <w:t>80</w:t>
      </w:r>
      <w:r w:rsidRPr="005D412A">
        <w:rPr>
          <w:rFonts w:hint="eastAsia"/>
          <w:sz w:val="24"/>
        </w:rPr>
        <w:t>和</w:t>
      </w:r>
      <w:r w:rsidRPr="005D412A">
        <w:rPr>
          <w:rFonts w:hint="eastAsia"/>
          <w:sz w:val="24"/>
        </w:rPr>
        <w:t>90</w:t>
      </w:r>
      <w:r w:rsidRPr="005D412A">
        <w:rPr>
          <w:rFonts w:hint="eastAsia"/>
          <w:sz w:val="24"/>
        </w:rPr>
        <w:t>年代，欧洲冷冻食谱公司</w:t>
      </w:r>
      <w:proofErr w:type="gramStart"/>
      <w:r w:rsidRPr="005D412A">
        <w:rPr>
          <w:rFonts w:hint="eastAsia"/>
          <w:sz w:val="24"/>
        </w:rPr>
        <w:t>邓</w:t>
      </w:r>
      <w:proofErr w:type="gramEnd"/>
      <w:r w:rsidRPr="005D412A">
        <w:rPr>
          <w:rFonts w:hint="eastAsia"/>
          <w:sz w:val="24"/>
        </w:rPr>
        <w:t>开始寻找新的战略以避免低价竞争——具有自己品牌的超级市场素材的销售和其他低附加值产品已经成为一个严重的问题。利润压力非常大，欧洲冷冻食谱公司甚至考虑逐步淘汰它的品牌蔬菜产品。</w:t>
      </w:r>
    </w:p>
    <w:p w14:paraId="37827E64" w14:textId="77777777" w:rsidR="0000797D" w:rsidRPr="005D412A" w:rsidRDefault="0000797D" w:rsidP="0000797D">
      <w:pPr>
        <w:ind w:firstLine="435"/>
        <w:rPr>
          <w:sz w:val="24"/>
        </w:rPr>
      </w:pPr>
      <w:r w:rsidRPr="005D412A">
        <w:rPr>
          <w:rFonts w:hint="eastAsia"/>
          <w:sz w:val="24"/>
        </w:rPr>
        <w:t>此外，许多大型的连锁店希望只有一个市场领先的冷冻品牌来代替他们自己的品牌。在这种情况下，欧洲冷冻食谱公司面临一个特殊困难：在一些欧洲产品类别中，它不是市场领导者。欧洲冷冻食品公司在它的市场上仅次于它主要的竞争对手</w:t>
      </w:r>
      <w:proofErr w:type="spellStart"/>
      <w:r w:rsidRPr="005D412A">
        <w:rPr>
          <w:rFonts w:hint="eastAsia"/>
          <w:sz w:val="24"/>
        </w:rPr>
        <w:t>Refrigor</w:t>
      </w:r>
      <w:proofErr w:type="spellEnd"/>
      <w:r w:rsidRPr="005D412A">
        <w:rPr>
          <w:rFonts w:hint="eastAsia"/>
          <w:sz w:val="24"/>
        </w:rPr>
        <w:t>，居第二位。</w:t>
      </w:r>
    </w:p>
    <w:p w14:paraId="24378AC9" w14:textId="77777777" w:rsidR="0000797D" w:rsidRPr="005D412A" w:rsidRDefault="0000797D" w:rsidP="0000797D">
      <w:pPr>
        <w:ind w:firstLine="435"/>
        <w:rPr>
          <w:sz w:val="24"/>
        </w:rPr>
      </w:pPr>
      <w:r w:rsidRPr="005D412A">
        <w:rPr>
          <w:rFonts w:hint="eastAsia"/>
          <w:sz w:val="24"/>
        </w:rPr>
        <w:t>在过去几年中，</w:t>
      </w:r>
      <w:proofErr w:type="spellStart"/>
      <w:r w:rsidRPr="005D412A">
        <w:rPr>
          <w:rFonts w:hint="eastAsia"/>
          <w:sz w:val="24"/>
        </w:rPr>
        <w:t>Refrigor</w:t>
      </w:r>
      <w:proofErr w:type="spellEnd"/>
      <w:r w:rsidRPr="005D412A">
        <w:rPr>
          <w:rFonts w:hint="eastAsia"/>
          <w:sz w:val="24"/>
        </w:rPr>
        <w:t>以比欧洲冷冻食谱公司更快的速度大力投资于冷冻食谱品牌、制造和商品分销。但是，它的盈利性比较低，它的大部分顾客与欧洲冷冻食品公司一样。两个竞争者都提供完全的冷冻品牌食品产品，并且同时向主要的连锁店提供为其贴牌生产的产品。</w:t>
      </w:r>
    </w:p>
    <w:p w14:paraId="01D40D4D" w14:textId="77777777" w:rsidR="0000797D" w:rsidRPr="005D412A" w:rsidRDefault="0000797D" w:rsidP="0000797D">
      <w:pPr>
        <w:ind w:firstLine="435"/>
        <w:rPr>
          <w:sz w:val="24"/>
        </w:rPr>
      </w:pPr>
      <w:r w:rsidRPr="005D412A">
        <w:rPr>
          <w:rFonts w:hint="eastAsia"/>
          <w:sz w:val="24"/>
        </w:rPr>
        <w:t>总体来说欧洲冷冻食品公司面临</w:t>
      </w:r>
      <w:r w:rsidRPr="005D412A">
        <w:rPr>
          <w:rFonts w:hint="eastAsia"/>
          <w:sz w:val="24"/>
        </w:rPr>
        <w:t>4</w:t>
      </w:r>
      <w:r w:rsidRPr="005D412A">
        <w:rPr>
          <w:rFonts w:hint="eastAsia"/>
          <w:sz w:val="24"/>
        </w:rPr>
        <w:t>项竞争性威胁，前两个特别强烈</w:t>
      </w:r>
      <w:r w:rsidRPr="005D412A">
        <w:rPr>
          <w:rFonts w:hint="eastAsia"/>
          <w:sz w:val="24"/>
        </w:rPr>
        <w:t>:</w:t>
      </w:r>
    </w:p>
    <w:p w14:paraId="3F0EF301" w14:textId="77777777" w:rsidR="0000797D" w:rsidRPr="005D412A" w:rsidRDefault="0000797D" w:rsidP="0000797D">
      <w:pPr>
        <w:ind w:left="435"/>
        <w:rPr>
          <w:sz w:val="24"/>
        </w:rPr>
      </w:pPr>
      <w:r w:rsidRPr="005D412A">
        <w:rPr>
          <w:rFonts w:hint="eastAsia"/>
          <w:sz w:val="24"/>
        </w:rPr>
        <w:t>（</w:t>
      </w:r>
      <w:r w:rsidRPr="005D412A">
        <w:rPr>
          <w:rFonts w:hint="eastAsia"/>
          <w:sz w:val="24"/>
        </w:rPr>
        <w:t>1</w:t>
      </w:r>
      <w:r w:rsidRPr="005D412A">
        <w:rPr>
          <w:rFonts w:hint="eastAsia"/>
          <w:sz w:val="24"/>
        </w:rPr>
        <w:t>）市场领导者</w:t>
      </w:r>
      <w:proofErr w:type="spellStart"/>
      <w:r w:rsidRPr="005D412A">
        <w:rPr>
          <w:rFonts w:hint="eastAsia"/>
          <w:sz w:val="24"/>
        </w:rPr>
        <w:t>refrigor</w:t>
      </w:r>
      <w:proofErr w:type="spellEnd"/>
      <w:r w:rsidRPr="005D412A">
        <w:rPr>
          <w:rFonts w:hint="eastAsia"/>
          <w:sz w:val="24"/>
        </w:rPr>
        <w:t>，低成本领导者；</w:t>
      </w:r>
    </w:p>
    <w:p w14:paraId="3B8D3167" w14:textId="77777777" w:rsidR="0000797D" w:rsidRPr="005D412A" w:rsidRDefault="0000797D" w:rsidP="0000797D">
      <w:pPr>
        <w:ind w:left="435"/>
        <w:rPr>
          <w:sz w:val="24"/>
        </w:rPr>
      </w:pPr>
      <w:r w:rsidRPr="005D412A">
        <w:rPr>
          <w:rFonts w:hint="eastAsia"/>
          <w:sz w:val="24"/>
        </w:rPr>
        <w:t>（</w:t>
      </w:r>
      <w:r w:rsidRPr="005D412A">
        <w:rPr>
          <w:rFonts w:hint="eastAsia"/>
          <w:sz w:val="24"/>
        </w:rPr>
        <w:t>2</w:t>
      </w:r>
      <w:r w:rsidRPr="005D412A">
        <w:rPr>
          <w:rFonts w:hint="eastAsia"/>
          <w:sz w:val="24"/>
        </w:rPr>
        <w:t>）在许多超级市场中，如</w:t>
      </w:r>
      <w:proofErr w:type="spellStart"/>
      <w:r w:rsidRPr="005D412A">
        <w:rPr>
          <w:rFonts w:hint="eastAsia"/>
          <w:sz w:val="24"/>
        </w:rPr>
        <w:t>sandburg</w:t>
      </w:r>
      <w:proofErr w:type="spellEnd"/>
      <w:r w:rsidRPr="005D412A">
        <w:rPr>
          <w:rFonts w:hint="eastAsia"/>
          <w:sz w:val="24"/>
        </w:rPr>
        <w:t>（应该）和</w:t>
      </w:r>
      <w:r w:rsidRPr="005D412A">
        <w:rPr>
          <w:rFonts w:hint="eastAsia"/>
          <w:sz w:val="24"/>
        </w:rPr>
        <w:t xml:space="preserve">albert </w:t>
      </w:r>
      <w:proofErr w:type="spellStart"/>
      <w:r w:rsidRPr="005D412A">
        <w:rPr>
          <w:rFonts w:hint="eastAsia"/>
          <w:sz w:val="24"/>
        </w:rPr>
        <w:t>heijn</w:t>
      </w:r>
      <w:proofErr w:type="spellEnd"/>
      <w:r w:rsidRPr="005D412A">
        <w:rPr>
          <w:rFonts w:hint="eastAsia"/>
          <w:sz w:val="24"/>
        </w:rPr>
        <w:t>（</w:t>
      </w:r>
      <w:r w:rsidRPr="005D412A">
        <w:rPr>
          <w:rFonts w:hint="eastAsia"/>
          <w:sz w:val="24"/>
        </w:rPr>
        <w:t>ahold</w:t>
      </w:r>
      <w:r w:rsidRPr="005D412A">
        <w:rPr>
          <w:rFonts w:hint="eastAsia"/>
          <w:sz w:val="24"/>
        </w:rPr>
        <w:t>的一部分，挪威），越来越多的冷冻柜台空间给了连锁超市自己品牌的产品，使得生产者的品牌产品空间越来越少；</w:t>
      </w:r>
    </w:p>
    <w:p w14:paraId="32AD0433" w14:textId="77777777" w:rsidR="0000797D" w:rsidRPr="005D412A" w:rsidRDefault="0000797D" w:rsidP="0000797D">
      <w:pPr>
        <w:ind w:left="435"/>
        <w:rPr>
          <w:sz w:val="24"/>
        </w:rPr>
      </w:pPr>
      <w:r w:rsidRPr="005D412A">
        <w:rPr>
          <w:rFonts w:hint="eastAsia"/>
          <w:sz w:val="24"/>
        </w:rPr>
        <w:t>（</w:t>
      </w:r>
      <w:r w:rsidRPr="005D412A">
        <w:rPr>
          <w:rFonts w:hint="eastAsia"/>
          <w:sz w:val="24"/>
        </w:rPr>
        <w:t>3</w:t>
      </w:r>
      <w:r w:rsidRPr="005D412A">
        <w:rPr>
          <w:rFonts w:hint="eastAsia"/>
          <w:sz w:val="24"/>
        </w:rPr>
        <w:t>）有较强的降价地位的其他超级市场中，如</w:t>
      </w:r>
      <w:proofErr w:type="spellStart"/>
      <w:r w:rsidRPr="005D412A">
        <w:rPr>
          <w:rFonts w:hint="eastAsia"/>
          <w:sz w:val="24"/>
        </w:rPr>
        <w:t>aldi</w:t>
      </w:r>
      <w:proofErr w:type="spellEnd"/>
      <w:r w:rsidRPr="005D412A">
        <w:rPr>
          <w:rFonts w:hint="eastAsia"/>
          <w:sz w:val="24"/>
        </w:rPr>
        <w:t>和</w:t>
      </w:r>
      <w:proofErr w:type="spellStart"/>
      <w:r w:rsidRPr="005D412A">
        <w:rPr>
          <w:rFonts w:hint="eastAsia"/>
          <w:sz w:val="24"/>
        </w:rPr>
        <w:t>netto</w:t>
      </w:r>
      <w:proofErr w:type="spellEnd"/>
      <w:r w:rsidRPr="005D412A">
        <w:rPr>
          <w:rFonts w:hint="eastAsia"/>
          <w:sz w:val="24"/>
        </w:rPr>
        <w:t>，同样的冷冻空间被用于没有全国性广告或促销支持但</w:t>
      </w:r>
    </w:p>
    <w:p w14:paraId="3286F2D1" w14:textId="77777777" w:rsidR="0000797D" w:rsidRPr="005D412A" w:rsidRDefault="0000797D" w:rsidP="0000797D">
      <w:pPr>
        <w:ind w:firstLineChars="200" w:firstLine="480"/>
        <w:rPr>
          <w:sz w:val="24"/>
        </w:rPr>
      </w:pPr>
      <w:r w:rsidRPr="005D412A">
        <w:rPr>
          <w:rFonts w:hint="eastAsia"/>
          <w:sz w:val="24"/>
        </w:rPr>
        <w:t>（</w:t>
      </w:r>
      <w:r w:rsidRPr="005D412A">
        <w:rPr>
          <w:rFonts w:hint="eastAsia"/>
          <w:sz w:val="24"/>
        </w:rPr>
        <w:t>4</w:t>
      </w:r>
      <w:r w:rsidRPr="005D412A">
        <w:rPr>
          <w:rFonts w:hint="eastAsia"/>
          <w:sz w:val="24"/>
        </w:rPr>
        <w:t>）在一些特殊的产品线上，如薯条或奶油蛋糕，专门化的公司如</w:t>
      </w:r>
      <w:r w:rsidRPr="005D412A">
        <w:rPr>
          <w:rFonts w:hint="eastAsia"/>
          <w:sz w:val="24"/>
        </w:rPr>
        <w:t>McCain</w:t>
      </w:r>
      <w:r w:rsidRPr="005D412A">
        <w:rPr>
          <w:rFonts w:hint="eastAsia"/>
          <w:sz w:val="24"/>
        </w:rPr>
        <w:t>（美国）和</w:t>
      </w:r>
      <w:proofErr w:type="spellStart"/>
      <w:r w:rsidRPr="005D412A">
        <w:rPr>
          <w:rFonts w:hint="eastAsia"/>
          <w:sz w:val="24"/>
        </w:rPr>
        <w:t>SaraLee</w:t>
      </w:r>
      <w:proofErr w:type="spellEnd"/>
      <w:r w:rsidRPr="005D412A">
        <w:rPr>
          <w:rFonts w:hint="eastAsia"/>
          <w:sz w:val="24"/>
        </w:rPr>
        <w:t>（美国）分别在特定细分市场上销售有重要份额的品牌产品。</w:t>
      </w:r>
    </w:p>
    <w:p w14:paraId="7E1E110A" w14:textId="77777777" w:rsidR="0000797D" w:rsidRPr="005D412A" w:rsidRDefault="0000797D" w:rsidP="0000797D">
      <w:pPr>
        <w:ind w:firstLineChars="200" w:firstLine="480"/>
        <w:rPr>
          <w:sz w:val="24"/>
        </w:rPr>
      </w:pPr>
      <w:r w:rsidRPr="005D412A">
        <w:rPr>
          <w:rFonts w:hint="eastAsia"/>
          <w:sz w:val="24"/>
        </w:rPr>
        <w:t>从总体上看，市场在许多细分市场上是高度竞争性的。为支持品牌线而对广告和促销进行投资也越来越困难。</w:t>
      </w:r>
    </w:p>
    <w:p w14:paraId="6280BA05" w14:textId="77777777" w:rsidR="0000797D" w:rsidRPr="005D412A" w:rsidRDefault="0000797D" w:rsidP="0000797D">
      <w:pPr>
        <w:ind w:firstLineChars="200" w:firstLine="482"/>
        <w:rPr>
          <w:b/>
          <w:sz w:val="24"/>
        </w:rPr>
      </w:pPr>
      <w:r w:rsidRPr="005D412A">
        <w:rPr>
          <w:rFonts w:hint="eastAsia"/>
          <w:b/>
          <w:sz w:val="24"/>
        </w:rPr>
        <w:t>欧洲冷冻食品公司未来的战略选择方案</w:t>
      </w:r>
    </w:p>
    <w:p w14:paraId="7F6D48B9" w14:textId="77777777" w:rsidR="0000797D" w:rsidRPr="005D412A" w:rsidRDefault="0000797D" w:rsidP="0000797D">
      <w:pPr>
        <w:ind w:firstLineChars="200" w:firstLine="480"/>
        <w:rPr>
          <w:sz w:val="24"/>
        </w:rPr>
      </w:pPr>
      <w:r w:rsidRPr="005D412A">
        <w:rPr>
          <w:rFonts w:hint="eastAsia"/>
          <w:sz w:val="24"/>
        </w:rPr>
        <w:t>公司正在考虑一系列战略选择方案。它已经花费了资本的</w:t>
      </w:r>
      <w:r w:rsidRPr="005D412A">
        <w:rPr>
          <w:rFonts w:hint="eastAsia"/>
          <w:sz w:val="24"/>
        </w:rPr>
        <w:t>9%</w:t>
      </w:r>
      <w:r w:rsidRPr="005D412A">
        <w:rPr>
          <w:rFonts w:hint="eastAsia"/>
          <w:sz w:val="24"/>
        </w:rPr>
        <w:t>进行了基本的分析。为了帮助分析方案，它收集了自己参评和主要竞争对手</w:t>
      </w:r>
      <w:proofErr w:type="spellStart"/>
      <w:r w:rsidRPr="005D412A">
        <w:rPr>
          <w:rFonts w:hint="eastAsia"/>
          <w:sz w:val="24"/>
        </w:rPr>
        <w:t>Refrigor</w:t>
      </w:r>
      <w:proofErr w:type="spellEnd"/>
      <w:r w:rsidRPr="005D412A">
        <w:rPr>
          <w:rFonts w:hint="eastAsia"/>
          <w:sz w:val="24"/>
        </w:rPr>
        <w:t>的产品的基本市场数据。信息涵盖了所有欧洲市场，如表</w:t>
      </w:r>
      <w:r w:rsidRPr="005D412A">
        <w:rPr>
          <w:rFonts w:hint="eastAsia"/>
          <w:sz w:val="24"/>
        </w:rPr>
        <w:t>1</w:t>
      </w:r>
      <w:r w:rsidRPr="005D412A">
        <w:rPr>
          <w:rFonts w:hint="eastAsia"/>
          <w:sz w:val="24"/>
        </w:rPr>
        <w:t>所示。在产品种类中，几乎没有有用的额外信息：列出了每种产品的销售数据，但是它随国家和贮存链的不同而有很大变化，对它们的分析得不出什么结论。</w:t>
      </w:r>
    </w:p>
    <w:p w14:paraId="1E8BEB87" w14:textId="77777777" w:rsidR="0000797D" w:rsidRPr="005D412A" w:rsidRDefault="0000797D" w:rsidP="0000797D">
      <w:pPr>
        <w:ind w:firstLineChars="200" w:firstLine="480"/>
        <w:rPr>
          <w:sz w:val="24"/>
        </w:rPr>
      </w:pPr>
      <w:proofErr w:type="spellStart"/>
      <w:r w:rsidRPr="005D412A">
        <w:rPr>
          <w:rFonts w:hint="eastAsia"/>
          <w:sz w:val="24"/>
        </w:rPr>
        <w:t>Refrigor</w:t>
      </w:r>
      <w:proofErr w:type="spellEnd"/>
      <w:r w:rsidRPr="005D412A">
        <w:rPr>
          <w:rFonts w:hint="eastAsia"/>
          <w:sz w:val="24"/>
        </w:rPr>
        <w:t>是蔬菜和水果市场的领导者。欧洲冷冻食品公司在品牌肉类和鱼类菜肴市场上是领导者，</w:t>
      </w:r>
      <w:proofErr w:type="spellStart"/>
      <w:r w:rsidRPr="005D412A">
        <w:rPr>
          <w:rFonts w:hint="eastAsia"/>
          <w:sz w:val="24"/>
        </w:rPr>
        <w:t>Refrigor</w:t>
      </w:r>
      <w:proofErr w:type="spellEnd"/>
      <w:r w:rsidRPr="005D412A">
        <w:rPr>
          <w:rFonts w:hint="eastAsia"/>
          <w:sz w:val="24"/>
        </w:rPr>
        <w:t>居第二位。两个公司在咸味菜肴（包括比萨）或奶油蛋糕领域中都不是市场领导者。（</w:t>
      </w:r>
      <w:proofErr w:type="spellStart"/>
      <w:r w:rsidRPr="005D412A">
        <w:rPr>
          <w:rFonts w:hint="eastAsia"/>
          <w:sz w:val="24"/>
        </w:rPr>
        <w:t>McCawn</w:t>
      </w:r>
      <w:proofErr w:type="spellEnd"/>
      <w:r w:rsidRPr="005D412A">
        <w:rPr>
          <w:rFonts w:hint="eastAsia"/>
          <w:sz w:val="24"/>
        </w:rPr>
        <w:t>是咸味菜肴市场的领导者，市场份额为</w:t>
      </w:r>
      <w:r w:rsidRPr="005D412A">
        <w:rPr>
          <w:rFonts w:hint="eastAsia"/>
          <w:sz w:val="24"/>
        </w:rPr>
        <w:t>30%</w:t>
      </w:r>
      <w:r w:rsidRPr="005D412A">
        <w:rPr>
          <w:rFonts w:hint="eastAsia"/>
          <w:sz w:val="24"/>
        </w:rPr>
        <w:t>，</w:t>
      </w:r>
      <w:r w:rsidRPr="005D412A">
        <w:rPr>
          <w:rFonts w:hint="eastAsia"/>
          <w:sz w:val="24"/>
        </w:rPr>
        <w:t>Sara Lee</w:t>
      </w:r>
      <w:r w:rsidRPr="005D412A">
        <w:rPr>
          <w:rFonts w:hint="eastAsia"/>
          <w:sz w:val="24"/>
        </w:rPr>
        <w:t>是奶油蛋糕市场的领导者，占</w:t>
      </w:r>
      <w:r w:rsidRPr="005D412A">
        <w:rPr>
          <w:rFonts w:hint="eastAsia"/>
          <w:sz w:val="24"/>
        </w:rPr>
        <w:t>25%</w:t>
      </w:r>
      <w:r w:rsidRPr="005D412A">
        <w:rPr>
          <w:rFonts w:hint="eastAsia"/>
          <w:sz w:val="24"/>
        </w:rPr>
        <w:t>的份额。）</w:t>
      </w:r>
    </w:p>
    <w:p w14:paraId="78D75981" w14:textId="77777777" w:rsidR="0000797D" w:rsidRPr="005D412A" w:rsidRDefault="0000797D" w:rsidP="0000797D">
      <w:pPr>
        <w:ind w:firstLineChars="200" w:firstLine="480"/>
        <w:rPr>
          <w:sz w:val="24"/>
        </w:rPr>
      </w:pPr>
      <w:r w:rsidRPr="005D412A">
        <w:rPr>
          <w:rFonts w:hint="eastAsia"/>
          <w:sz w:val="24"/>
        </w:rPr>
        <w:t>公司在</w:t>
      </w:r>
      <w:r w:rsidRPr="005D412A">
        <w:rPr>
          <w:rFonts w:hint="eastAsia"/>
          <w:sz w:val="24"/>
        </w:rPr>
        <w:t>1999</w:t>
      </w:r>
      <w:r w:rsidRPr="005D412A">
        <w:rPr>
          <w:rFonts w:hint="eastAsia"/>
          <w:sz w:val="24"/>
        </w:rPr>
        <w:t>年进行了投资组合分析，这在图</w:t>
      </w:r>
      <w:r w:rsidRPr="005D412A">
        <w:rPr>
          <w:rFonts w:hint="eastAsia"/>
          <w:sz w:val="24"/>
        </w:rPr>
        <w:t>1</w:t>
      </w:r>
      <w:r w:rsidRPr="005D412A">
        <w:rPr>
          <w:rFonts w:hint="eastAsia"/>
          <w:sz w:val="24"/>
        </w:rPr>
        <w:t>中表示出来。这个分析的相对市场份额的计算见附录。</w:t>
      </w:r>
    </w:p>
    <w:p w14:paraId="7891A44B" w14:textId="77777777" w:rsidR="0000797D" w:rsidRPr="005D412A" w:rsidRDefault="0000797D" w:rsidP="0000797D">
      <w:pPr>
        <w:ind w:firstLineChars="200" w:firstLine="480"/>
        <w:rPr>
          <w:sz w:val="24"/>
        </w:rPr>
      </w:pPr>
      <w:r w:rsidRPr="005D412A">
        <w:rPr>
          <w:rFonts w:hint="eastAsia"/>
          <w:sz w:val="24"/>
        </w:rPr>
        <w:t>然后欧洲冷冻食品公司考虑可得到的每一种选择方案。其结果在下面进行了简要叙述。（可以有一些更进一步的选择方案的联合，但是下面的方案反映了公司可以获得的主要路径。）</w:t>
      </w:r>
    </w:p>
    <w:p w14:paraId="0658C9F6" w14:textId="4EB1668E" w:rsidR="0000797D" w:rsidRPr="005D412A" w:rsidRDefault="0000797D" w:rsidP="0000797D">
      <w:pPr>
        <w:ind w:firstLineChars="200" w:firstLine="480"/>
        <w:rPr>
          <w:sz w:val="24"/>
        </w:rPr>
      </w:pPr>
      <w:r w:rsidRPr="005D412A">
        <w:rPr>
          <w:noProof/>
          <w:sz w:val="24"/>
        </w:rPr>
        <w:lastRenderedPageBreak/>
        <mc:AlternateContent>
          <mc:Choice Requires="wps">
            <w:drawing>
              <wp:anchor distT="0" distB="0" distL="114300" distR="114300" simplePos="0" relativeHeight="251676672" behindDoc="0" locked="0" layoutInCell="1" allowOverlap="1" wp14:anchorId="29E1971F" wp14:editId="17B9D1C6">
                <wp:simplePos x="0" y="0"/>
                <wp:positionH relativeFrom="column">
                  <wp:posOffset>3479800</wp:posOffset>
                </wp:positionH>
                <wp:positionV relativeFrom="paragraph">
                  <wp:posOffset>1684020</wp:posOffset>
                </wp:positionV>
                <wp:extent cx="749300" cy="12065"/>
                <wp:effectExtent l="12700" t="55245" r="19050" b="46990"/>
                <wp:wrapNone/>
                <wp:docPr id="38" name="直接连接符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49300" cy="120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14B92E" id="直接连接符 38" o:spid="_x0000_s1026" style="position:absolute;left:0;text-align:lef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pt,132.6pt" to="333pt,1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">
                <v:stroke endarrow="block"/>
              </v:line>
            </w:pict>
          </mc:Fallback>
        </mc:AlternateContent>
      </w:r>
      <w:r w:rsidRPr="005D412A">
        <w:rPr>
          <w:noProof/>
          <w:sz w:val="24"/>
        </w:rPr>
        <mc:AlternateContent>
          <mc:Choice Requires="wps">
            <w:drawing>
              <wp:anchor distT="0" distB="0" distL="114300" distR="114300" simplePos="0" relativeHeight="251674624" behindDoc="0" locked="0" layoutInCell="1" allowOverlap="1" wp14:anchorId="4E6F3742" wp14:editId="44AAD146">
                <wp:simplePos x="0" y="0"/>
                <wp:positionH relativeFrom="column">
                  <wp:posOffset>4253865</wp:posOffset>
                </wp:positionH>
                <wp:positionV relativeFrom="paragraph">
                  <wp:posOffset>2014855</wp:posOffset>
                </wp:positionV>
                <wp:extent cx="471805" cy="245110"/>
                <wp:effectExtent l="5715" t="5080" r="8255" b="6985"/>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805" cy="245110"/>
                        </a:xfrm>
                        <a:prstGeom prst="rect">
                          <a:avLst/>
                        </a:prstGeom>
                        <a:solidFill>
                          <a:srgbClr val="FFFFFF"/>
                        </a:solidFill>
                        <a:ln w="9525">
                          <a:solidFill>
                            <a:srgbClr val="000000"/>
                          </a:solidFill>
                          <a:miter lim="800000"/>
                          <a:headEnd/>
                          <a:tailEnd/>
                        </a:ln>
                      </wps:spPr>
                      <wps:txbx>
                        <w:txbxContent>
                          <w:p w14:paraId="629282EB" w14:textId="77777777" w:rsidR="0000797D" w:rsidRPr="004E270A" w:rsidRDefault="0000797D" w:rsidP="0000797D">
                            <w:pPr>
                              <w:rPr>
                                <w:b/>
                                <w:sz w:val="17"/>
                              </w:rPr>
                            </w:pPr>
                            <w:r w:rsidRPr="004E270A">
                              <w:rPr>
                                <w:rFonts w:hint="eastAsia"/>
                                <w:b/>
                                <w:sz w:val="17"/>
                              </w:rPr>
                              <w:t>V&amp;F</w:t>
                            </w:r>
                          </w:p>
                        </w:txbxContent>
                      </wps:txbx>
                      <wps:bodyPr rot="0" vert="horz" wrap="square" lIns="75575" tIns="37787" rIns="75575" bIns="37787"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6F3742" id="文本框 37" o:spid="_x0000_s1086" type="#_x0000_t202" style="position:absolute;left:0;text-align:left;margin-left:334.95pt;margin-top:158.65pt;width:37.15pt;height:19.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">
                <v:textbox inset="2.09931mm,1.0496mm,2.09931mm,1.0496mm">
                  <w:txbxContent>
                    <w:p w14:paraId="629282EB" w14:textId="77777777" w:rsidR="0000797D" w:rsidRPr="004E270A" w:rsidRDefault="0000797D" w:rsidP="0000797D">
                      <w:pPr>
                        <w:rPr>
                          <w:b/>
                          <w:sz w:val="17"/>
                        </w:rPr>
                      </w:pPr>
                      <w:r w:rsidRPr="004E270A">
                        <w:rPr>
                          <w:rFonts w:hint="eastAsia"/>
                          <w:b/>
                          <w:sz w:val="17"/>
                        </w:rPr>
                        <w:t>V&amp;F</w:t>
                      </w:r>
                    </w:p>
                  </w:txbxContent>
                </v:textbox>
              </v:shape>
            </w:pict>
          </mc:Fallback>
        </mc:AlternateContent>
      </w:r>
      <w:r w:rsidRPr="005D412A">
        <w:rPr>
          <w:noProof/>
          <w:sz w:val="24"/>
        </w:rPr>
        <mc:AlternateContent>
          <mc:Choice Requires="wps">
            <w:drawing>
              <wp:anchor distT="0" distB="0" distL="114300" distR="114300" simplePos="0" relativeHeight="251675648" behindDoc="0" locked="0" layoutInCell="1" allowOverlap="1" wp14:anchorId="1BA7C542" wp14:editId="1176D16B">
                <wp:simplePos x="0" y="0"/>
                <wp:positionH relativeFrom="column">
                  <wp:posOffset>4253865</wp:posOffset>
                </wp:positionH>
                <wp:positionV relativeFrom="paragraph">
                  <wp:posOffset>1523365</wp:posOffset>
                </wp:positionV>
                <wp:extent cx="471805" cy="245745"/>
                <wp:effectExtent l="5715" t="8890" r="8255" b="12065"/>
                <wp:wrapNone/>
                <wp:docPr id="36" name="文本框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805" cy="245745"/>
                        </a:xfrm>
                        <a:prstGeom prst="rect">
                          <a:avLst/>
                        </a:prstGeom>
                        <a:solidFill>
                          <a:srgbClr val="FFFFFF"/>
                        </a:solidFill>
                        <a:ln w="9525">
                          <a:solidFill>
                            <a:srgbClr val="000000"/>
                          </a:solidFill>
                          <a:miter lim="800000"/>
                          <a:headEnd/>
                          <a:tailEnd/>
                        </a:ln>
                      </wps:spPr>
                      <wps:txbx>
                        <w:txbxContent>
                          <w:p w14:paraId="2E4F030B" w14:textId="77777777" w:rsidR="0000797D" w:rsidRPr="004E270A" w:rsidRDefault="0000797D" w:rsidP="0000797D">
                            <w:pPr>
                              <w:rPr>
                                <w:b/>
                                <w:sz w:val="17"/>
                              </w:rPr>
                            </w:pPr>
                            <w:r w:rsidRPr="004E270A">
                              <w:rPr>
                                <w:rFonts w:hint="eastAsia"/>
                                <w:b/>
                                <w:sz w:val="17"/>
                              </w:rPr>
                              <w:t>M&amp;F</w:t>
                            </w:r>
                          </w:p>
                        </w:txbxContent>
                      </wps:txbx>
                      <wps:bodyPr rot="0" vert="horz" wrap="square" lIns="75575" tIns="37787" rIns="75575" bIns="37787"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A7C542" id="文本框 36" o:spid="_x0000_s1087" type="#_x0000_t202" style="position:absolute;left:0;text-align:left;margin-left:334.95pt;margin-top:119.95pt;width:37.15pt;height:19.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">
                <v:textbox inset="2.09931mm,1.0496mm,2.09931mm,1.0496mm">
                  <w:txbxContent>
                    <w:p w14:paraId="2E4F030B" w14:textId="77777777" w:rsidR="0000797D" w:rsidRPr="004E270A" w:rsidRDefault="0000797D" w:rsidP="0000797D">
                      <w:pPr>
                        <w:rPr>
                          <w:b/>
                          <w:sz w:val="17"/>
                        </w:rPr>
                      </w:pPr>
                      <w:r w:rsidRPr="004E270A">
                        <w:rPr>
                          <w:rFonts w:hint="eastAsia"/>
                          <w:b/>
                          <w:sz w:val="17"/>
                        </w:rPr>
                        <w:t>M&amp;F</w:t>
                      </w:r>
                    </w:p>
                  </w:txbxContent>
                </v:textbox>
              </v:shape>
            </w:pict>
          </mc:Fallback>
        </mc:AlternateContent>
      </w:r>
      <w:r w:rsidRPr="005D412A">
        <w:rPr>
          <w:noProof/>
          <w:sz w:val="24"/>
        </w:rPr>
        <mc:AlternateContent>
          <mc:Choice Requires="wps">
            <w:drawing>
              <wp:anchor distT="0" distB="0" distL="114300" distR="114300" simplePos="0" relativeHeight="251677696" behindDoc="0" locked="0" layoutInCell="1" allowOverlap="1" wp14:anchorId="0E472622" wp14:editId="6A8BDCA9">
                <wp:simplePos x="0" y="0"/>
                <wp:positionH relativeFrom="column">
                  <wp:posOffset>3938905</wp:posOffset>
                </wp:positionH>
                <wp:positionV relativeFrom="paragraph">
                  <wp:posOffset>2041525</wp:posOffset>
                </wp:positionV>
                <wp:extent cx="377190" cy="82550"/>
                <wp:effectExtent l="5080" t="12700" r="27305" b="57150"/>
                <wp:wrapNone/>
                <wp:docPr id="35" name="直接连接符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82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60A0E5" id="直接连接符 35" o:spid="_x0000_s1026" style="position:absolute;left:0;text-align:lef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15pt,160.75pt" to="339.85pt,1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">
                <v:stroke endarrow="block"/>
              </v:line>
            </w:pict>
          </mc:Fallback>
        </mc:AlternateContent>
      </w:r>
      <w:r w:rsidRPr="005D412A">
        <w:rPr>
          <w:noProof/>
          <w:sz w:val="24"/>
        </w:rPr>
        <mc:AlternateContent>
          <mc:Choice Requires="wps">
            <w:drawing>
              <wp:anchor distT="0" distB="0" distL="114300" distR="114300" simplePos="0" relativeHeight="251673600" behindDoc="0" locked="0" layoutInCell="1" allowOverlap="1" wp14:anchorId="5A8E9FD2" wp14:editId="39B8DA56">
                <wp:simplePos x="0" y="0"/>
                <wp:positionH relativeFrom="column">
                  <wp:posOffset>4457700</wp:posOffset>
                </wp:positionH>
                <wp:positionV relativeFrom="paragraph">
                  <wp:posOffset>594360</wp:posOffset>
                </wp:positionV>
                <wp:extent cx="342900" cy="297180"/>
                <wp:effectExtent l="9525" t="13335" r="9525" b="13335"/>
                <wp:wrapNone/>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7180"/>
                        </a:xfrm>
                        <a:prstGeom prst="rect">
                          <a:avLst/>
                        </a:prstGeom>
                        <a:solidFill>
                          <a:srgbClr val="FFFFFF"/>
                        </a:solidFill>
                        <a:ln w="9525">
                          <a:solidFill>
                            <a:srgbClr val="000000"/>
                          </a:solidFill>
                          <a:miter lim="800000"/>
                          <a:headEnd/>
                          <a:tailEnd/>
                        </a:ln>
                      </wps:spPr>
                      <wps:txbx>
                        <w:txbxContent>
                          <w:p w14:paraId="04D61E0E" w14:textId="77777777" w:rsidR="0000797D" w:rsidRPr="00AC38E1" w:rsidRDefault="0000797D" w:rsidP="0000797D">
                            <w:pPr>
                              <w:rPr>
                                <w:b/>
                              </w:rPr>
                            </w:pPr>
                            <w:r>
                              <w:rPr>
                                <w:rFonts w:hint="eastAsia"/>
                                <w:b/>
                              </w:rP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8E9FD2" id="文本框 34" o:spid="_x0000_s1088" type="#_x0000_t202" style="position:absolute;left:0;text-align:left;margin-left:351pt;margin-top:46.8pt;width:27pt;height:23.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">
                <v:textbox>
                  <w:txbxContent>
                    <w:p w14:paraId="04D61E0E" w14:textId="77777777" w:rsidR="0000797D" w:rsidRPr="00AC38E1" w:rsidRDefault="0000797D" w:rsidP="0000797D">
                      <w:pPr>
                        <w:rPr>
                          <w:b/>
                        </w:rPr>
                      </w:pPr>
                      <w:r>
                        <w:rPr>
                          <w:rFonts w:hint="eastAsia"/>
                          <w:b/>
                        </w:rPr>
                        <w:t>S</w:t>
                      </w:r>
                    </w:p>
                  </w:txbxContent>
                </v:textbox>
              </v:shape>
            </w:pict>
          </mc:Fallback>
        </mc:AlternateContent>
      </w:r>
      <w:r w:rsidRPr="005D412A">
        <w:rPr>
          <w:noProof/>
          <w:sz w:val="24"/>
        </w:rPr>
        <mc:AlternateContent>
          <mc:Choice Requires="wps">
            <w:drawing>
              <wp:anchor distT="0" distB="0" distL="114300" distR="114300" simplePos="0" relativeHeight="251672576" behindDoc="0" locked="0" layoutInCell="1" allowOverlap="1" wp14:anchorId="2C962158" wp14:editId="7EBF7BC7">
                <wp:simplePos x="0" y="0"/>
                <wp:positionH relativeFrom="column">
                  <wp:posOffset>4457700</wp:posOffset>
                </wp:positionH>
                <wp:positionV relativeFrom="paragraph">
                  <wp:posOffset>891540</wp:posOffset>
                </wp:positionV>
                <wp:extent cx="228600" cy="396240"/>
                <wp:effectExtent l="9525" t="43815" r="57150" b="7620"/>
                <wp:wrapNone/>
                <wp:docPr id="33" name="直接连接符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3962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50C1B7" id="直接连接符 33" o:spid="_x0000_s1026" style="position:absolute;left:0;text-align:lef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pt,70.2pt" to="369pt,10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">
                <v:stroke endarrow="block"/>
              </v:line>
            </w:pict>
          </mc:Fallback>
        </mc:AlternateContent>
      </w:r>
      <w:r w:rsidRPr="005D412A">
        <w:rPr>
          <w:noProof/>
          <w:sz w:val="24"/>
        </w:rPr>
        <mc:AlternateContent>
          <mc:Choice Requires="wps">
            <w:drawing>
              <wp:anchor distT="0" distB="0" distL="114300" distR="114300" simplePos="0" relativeHeight="251671552" behindDoc="0" locked="0" layoutInCell="1" allowOverlap="1" wp14:anchorId="1689EF95" wp14:editId="0CB3108E">
                <wp:simplePos x="0" y="0"/>
                <wp:positionH relativeFrom="column">
                  <wp:posOffset>4267200</wp:posOffset>
                </wp:positionH>
                <wp:positionV relativeFrom="paragraph">
                  <wp:posOffset>1159510</wp:posOffset>
                </wp:positionV>
                <wp:extent cx="342900" cy="198120"/>
                <wp:effectExtent l="9525" t="6985" r="9525" b="13970"/>
                <wp:wrapNone/>
                <wp:docPr id="32" name="椭圆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98120"/>
                        </a:xfrm>
                        <a:prstGeom prst="ellipse">
                          <a:avLst/>
                        </a:prstGeom>
                        <a:pattFill prst="dashVert">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6EF2F8C" id="椭圆 32" o:spid="_x0000_s1026" style="position:absolute;left:0;text-align:left;margin-left:336pt;margin-top:91.3pt;width:27pt;height:15.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" fillcolor="black">
                <v:fill r:id="rId38" o:title="" type="pattern"/>
              </v:oval>
            </w:pict>
          </mc:Fallback>
        </mc:AlternateContent>
      </w:r>
      <w:r w:rsidRPr="005D412A">
        <w:rPr>
          <w:rFonts w:hint="eastAsia"/>
          <w:noProof/>
          <w:sz w:val="24"/>
        </w:rPr>
        <mc:AlternateContent>
          <mc:Choice Requires="wps">
            <w:drawing>
              <wp:anchor distT="0" distB="0" distL="114300" distR="114300" simplePos="0" relativeHeight="251666432" behindDoc="0" locked="0" layoutInCell="1" allowOverlap="1" wp14:anchorId="44B8ECF6" wp14:editId="7AC6E384">
                <wp:simplePos x="0" y="0"/>
                <wp:positionH relativeFrom="column">
                  <wp:posOffset>228600</wp:posOffset>
                </wp:positionH>
                <wp:positionV relativeFrom="paragraph">
                  <wp:posOffset>2179320</wp:posOffset>
                </wp:positionV>
                <wp:extent cx="457200" cy="247650"/>
                <wp:effectExtent l="0" t="0" r="0" b="1905"/>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2D830D" w14:textId="77777777" w:rsidR="0000797D" w:rsidRDefault="0000797D" w:rsidP="0000797D">
                            <w:r>
                              <w:rPr>
                                <w:rFonts w:hint="eastAsia"/>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B8ECF6" id="文本框 31" o:spid="_x0000_s1089" type="#_x0000_t202" style="position:absolute;left:0;text-align:left;margin-left:18pt;margin-top:171.6pt;width:36pt;height:1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" stroked="f">
                <v:textbox>
                  <w:txbxContent>
                    <w:p w14:paraId="652D830D" w14:textId="77777777" w:rsidR="0000797D" w:rsidRDefault="0000797D" w:rsidP="0000797D">
                      <w:r>
                        <w:rPr>
                          <w:rFonts w:hint="eastAsia"/>
                        </w:rPr>
                        <w:t>0%</w:t>
                      </w:r>
                    </w:p>
                  </w:txbxContent>
                </v:textbox>
              </v:shape>
            </w:pict>
          </mc:Fallback>
        </mc:AlternateContent>
      </w:r>
      <w:r w:rsidRPr="005D412A">
        <w:rPr>
          <w:noProof/>
          <w:sz w:val="24"/>
        </w:rPr>
        <mc:AlternateContent>
          <mc:Choice Requires="wps">
            <w:drawing>
              <wp:anchor distT="0" distB="0" distL="114300" distR="114300" simplePos="0" relativeHeight="251667456" behindDoc="0" locked="0" layoutInCell="1" allowOverlap="1" wp14:anchorId="05677E4D" wp14:editId="7FE0AF6B">
                <wp:simplePos x="0" y="0"/>
                <wp:positionH relativeFrom="column">
                  <wp:posOffset>226695</wp:posOffset>
                </wp:positionH>
                <wp:positionV relativeFrom="paragraph">
                  <wp:posOffset>1535430</wp:posOffset>
                </wp:positionV>
                <wp:extent cx="457200" cy="247650"/>
                <wp:effectExtent l="0" t="1905" r="1905" b="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A78CB0" w14:textId="77777777" w:rsidR="0000797D" w:rsidRDefault="0000797D" w:rsidP="0000797D">
                            <w:r>
                              <w:rPr>
                                <w:rFonts w:hint="eastAsia"/>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677E4D" id="文本框 30" o:spid="_x0000_s1090" type="#_x0000_t202" style="position:absolute;left:0;text-align:left;margin-left:17.85pt;margin-top:120.9pt;width:36pt;height: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" stroked="f">
                <v:textbox>
                  <w:txbxContent>
                    <w:p w14:paraId="6AA78CB0" w14:textId="77777777" w:rsidR="0000797D" w:rsidRDefault="0000797D" w:rsidP="0000797D">
                      <w:r>
                        <w:rPr>
                          <w:rFonts w:hint="eastAsia"/>
                        </w:rPr>
                        <w:t>5%</w:t>
                      </w:r>
                    </w:p>
                  </w:txbxContent>
                </v:textbox>
              </v:shape>
            </w:pict>
          </mc:Fallback>
        </mc:AlternateContent>
      </w:r>
      <w:r w:rsidRPr="005D412A">
        <w:rPr>
          <w:rFonts w:hint="eastAsia"/>
          <w:noProof/>
          <w:sz w:val="24"/>
        </w:rPr>
        <mc:AlternateContent>
          <mc:Choice Requires="wps">
            <w:drawing>
              <wp:anchor distT="0" distB="0" distL="114300" distR="114300" simplePos="0" relativeHeight="251668480" behindDoc="0" locked="0" layoutInCell="1" allowOverlap="1" wp14:anchorId="6E64F6C8" wp14:editId="63AD6FBA">
                <wp:simplePos x="0" y="0"/>
                <wp:positionH relativeFrom="column">
                  <wp:posOffset>226695</wp:posOffset>
                </wp:positionH>
                <wp:positionV relativeFrom="paragraph">
                  <wp:posOffset>792480</wp:posOffset>
                </wp:positionV>
                <wp:extent cx="457200" cy="247650"/>
                <wp:effectExtent l="0" t="1905" r="1905" b="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6426F6" w14:textId="77777777" w:rsidR="0000797D" w:rsidRDefault="0000797D" w:rsidP="0000797D">
                            <w:r>
                              <w:rPr>
                                <w:rFonts w:hint="eastAsia"/>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64F6C8" id="文本框 29" o:spid="_x0000_s1091" type="#_x0000_t202" style="position:absolute;left:0;text-align:left;margin-left:17.85pt;margin-top:62.4pt;width:36pt;height:1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" stroked="f">
                <v:textbox>
                  <w:txbxContent>
                    <w:p w14:paraId="316426F6" w14:textId="77777777" w:rsidR="0000797D" w:rsidRDefault="0000797D" w:rsidP="0000797D">
                      <w:r>
                        <w:rPr>
                          <w:rFonts w:hint="eastAsia"/>
                        </w:rPr>
                        <w:t>10%</w:t>
                      </w:r>
                    </w:p>
                  </w:txbxContent>
                </v:textbox>
              </v:shape>
            </w:pict>
          </mc:Fallback>
        </mc:AlternateContent>
      </w:r>
      <w:r w:rsidRPr="005D412A">
        <w:rPr>
          <w:rFonts w:hint="eastAsia"/>
          <w:noProof/>
          <w:sz w:val="24"/>
        </w:rPr>
        <mc:AlternateContent>
          <mc:Choice Requires="wps">
            <w:drawing>
              <wp:anchor distT="0" distB="0" distL="114300" distR="114300" simplePos="0" relativeHeight="251669504" behindDoc="0" locked="0" layoutInCell="1" allowOverlap="1" wp14:anchorId="325C5A4E" wp14:editId="69E33449">
                <wp:simplePos x="0" y="0"/>
                <wp:positionH relativeFrom="column">
                  <wp:posOffset>226695</wp:posOffset>
                </wp:positionH>
                <wp:positionV relativeFrom="paragraph">
                  <wp:posOffset>198120</wp:posOffset>
                </wp:positionV>
                <wp:extent cx="457200" cy="247650"/>
                <wp:effectExtent l="0" t="0" r="1905" b="1905"/>
                <wp:wrapNone/>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FCF87" w14:textId="77777777" w:rsidR="0000797D" w:rsidRDefault="0000797D" w:rsidP="0000797D">
                            <w:r>
                              <w:rPr>
                                <w:rFonts w:hint="eastAsia"/>
                              </w:rPr>
                              <w:t>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5C5A4E" id="文本框 28" o:spid="_x0000_s1092" type="#_x0000_t202" style="position:absolute;left:0;text-align:left;margin-left:17.85pt;margin-top:15.6pt;width:36pt;height:1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" stroked="f">
                <v:textbox>
                  <w:txbxContent>
                    <w:p w14:paraId="6F5FCF87" w14:textId="77777777" w:rsidR="0000797D" w:rsidRDefault="0000797D" w:rsidP="0000797D">
                      <w:r>
                        <w:rPr>
                          <w:rFonts w:hint="eastAsia"/>
                        </w:rPr>
                        <w:t>15%</w:t>
                      </w:r>
                    </w:p>
                  </w:txbxContent>
                </v:textbox>
              </v:shape>
            </w:pict>
          </mc:Fallback>
        </mc:AlternateContent>
      </w:r>
      <w:r w:rsidRPr="005D412A">
        <w:rPr>
          <w:noProof/>
          <w:sz w:val="24"/>
        </w:rPr>
        <mc:AlternateContent>
          <mc:Choice Requires="wpc">
            <w:drawing>
              <wp:inline distT="0" distB="0" distL="0" distR="0" wp14:anchorId="1C0141B9" wp14:editId="79CEEAB1">
                <wp:extent cx="4343400" cy="2455545"/>
                <wp:effectExtent l="0" t="1905" r="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60"/>
                        <wps:cNvSpPr>
                          <a:spLocks noChangeArrowheads="1"/>
                        </wps:cNvSpPr>
                        <wps:spPr bwMode="auto">
                          <a:xfrm>
                            <a:off x="566420" y="396240"/>
                            <a:ext cx="3588385" cy="16840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Line 61"/>
                        <wps:cNvCnPr>
                          <a:cxnSpLocks noChangeShapeType="1"/>
                        </wps:cNvCnPr>
                        <wps:spPr bwMode="auto">
                          <a:xfrm>
                            <a:off x="566420" y="1228090"/>
                            <a:ext cx="3588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62"/>
                        <wps:cNvCnPr>
                          <a:cxnSpLocks noChangeShapeType="1"/>
                        </wps:cNvCnPr>
                        <wps:spPr bwMode="auto">
                          <a:xfrm>
                            <a:off x="2359660" y="373380"/>
                            <a:ext cx="635" cy="19189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Oval 63"/>
                        <wps:cNvSpPr>
                          <a:spLocks noChangeArrowheads="1"/>
                        </wps:cNvSpPr>
                        <wps:spPr bwMode="auto">
                          <a:xfrm>
                            <a:off x="2455545" y="1000125"/>
                            <a:ext cx="345440" cy="247650"/>
                          </a:xfrm>
                          <a:prstGeom prst="ellipse">
                            <a:avLst/>
                          </a:prstGeom>
                          <a:pattFill prst="pct60">
                            <a:fgClr>
                              <a:srgbClr val="1C1C1C"/>
                            </a:fgClr>
                            <a:bgClr>
                              <a:srgbClr val="FFFFFF"/>
                            </a:bgClr>
                          </a:pattFill>
                          <a:ln w="9525">
                            <a:solidFill>
                              <a:srgbClr val="000000"/>
                            </a:solidFill>
                            <a:prstDash val="lgDashDotDot"/>
                            <a:round/>
                            <a:headEnd/>
                            <a:tailEnd/>
                          </a:ln>
                        </wps:spPr>
                        <wps:bodyPr rot="0" vert="horz" wrap="square" lIns="91440" tIns="45720" rIns="91440" bIns="45720" anchor="t" anchorCtr="0" upright="1">
                          <a:noAutofit/>
                        </wps:bodyPr>
                      </wps:wsp>
                      <wps:wsp>
                        <wps:cNvPr id="10" name="Oval 64"/>
                        <wps:cNvSpPr>
                          <a:spLocks noChangeArrowheads="1"/>
                        </wps:cNvSpPr>
                        <wps:spPr bwMode="auto">
                          <a:xfrm>
                            <a:off x="2675255" y="1064260"/>
                            <a:ext cx="251460" cy="165100"/>
                          </a:xfrm>
                          <a:prstGeom prst="ellipse">
                            <a:avLst/>
                          </a:prstGeom>
                          <a:pattFill prst="pct60">
                            <a:fgClr>
                              <a:srgbClr val="1C1C1C"/>
                            </a:fgClr>
                            <a:bgClr>
                              <a:srgbClr val="FFFFFF"/>
                            </a:bgClr>
                          </a:pattFill>
                          <a:ln w="9525">
                            <a:solidFill>
                              <a:srgbClr val="000000"/>
                            </a:solidFill>
                            <a:prstDash val="lgDashDotDot"/>
                            <a:round/>
                            <a:headEnd/>
                            <a:tailEnd/>
                          </a:ln>
                        </wps:spPr>
                        <wps:bodyPr rot="0" vert="horz" wrap="square" lIns="91440" tIns="45720" rIns="91440" bIns="45720" anchor="t" anchorCtr="0" upright="1">
                          <a:noAutofit/>
                        </wps:bodyPr>
                      </wps:wsp>
                      <wps:wsp>
                        <wps:cNvPr id="11" name="Oval 65"/>
                        <wps:cNvSpPr>
                          <a:spLocks noChangeArrowheads="1"/>
                        </wps:cNvSpPr>
                        <wps:spPr bwMode="auto">
                          <a:xfrm>
                            <a:off x="3173730" y="1584960"/>
                            <a:ext cx="712470" cy="624840"/>
                          </a:xfrm>
                          <a:prstGeom prst="ellipse">
                            <a:avLst/>
                          </a:prstGeom>
                          <a:pattFill prst="dashVert">
                            <a:fgClr>
                              <a:srgbClr val="000000"/>
                            </a:fgClr>
                            <a:bgClr>
                              <a:srgbClr val="FFFFFF"/>
                            </a:bgClr>
                          </a:pattFill>
                          <a:ln w="9525">
                            <a:solidFill>
                              <a:srgbClr val="000000"/>
                            </a:solidFill>
                            <a:round/>
                            <a:headEnd/>
                            <a:tailEnd/>
                          </a:ln>
                        </wps:spPr>
                        <wps:txbx>
                          <w:txbxContent>
                            <w:p w14:paraId="0025E49C" w14:textId="77777777" w:rsidR="0000797D" w:rsidRPr="004E270A" w:rsidRDefault="0000797D" w:rsidP="0000797D">
                              <w:pPr>
                                <w:rPr>
                                  <w:sz w:val="17"/>
                                </w:rPr>
                              </w:pPr>
                            </w:p>
                          </w:txbxContent>
                        </wps:txbx>
                        <wps:bodyPr rot="0" vert="horz" wrap="square" lIns="75575" tIns="37787" rIns="75575" bIns="37787" anchor="t" anchorCtr="0" upright="1">
                          <a:noAutofit/>
                        </wps:bodyPr>
                      </wps:wsp>
                      <wps:wsp>
                        <wps:cNvPr id="12" name="Oval 66"/>
                        <wps:cNvSpPr>
                          <a:spLocks noChangeArrowheads="1"/>
                        </wps:cNvSpPr>
                        <wps:spPr bwMode="auto">
                          <a:xfrm>
                            <a:off x="3588385" y="1064260"/>
                            <a:ext cx="188595" cy="247650"/>
                          </a:xfrm>
                          <a:prstGeom prst="ellipse">
                            <a:avLst/>
                          </a:prstGeom>
                          <a:pattFill prst="dashVert">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13" name="Oval 67"/>
                        <wps:cNvSpPr>
                          <a:spLocks noChangeArrowheads="1"/>
                        </wps:cNvSpPr>
                        <wps:spPr bwMode="auto">
                          <a:xfrm>
                            <a:off x="2612390" y="1064895"/>
                            <a:ext cx="314325" cy="247650"/>
                          </a:xfrm>
                          <a:prstGeom prst="ellipse">
                            <a:avLst/>
                          </a:prstGeom>
                          <a:pattFill prst="pct60">
                            <a:fgClr>
                              <a:srgbClr val="1C1C1C"/>
                            </a:fgClr>
                            <a:bgClr>
                              <a:srgbClr val="FFFFFF"/>
                            </a:bgClr>
                          </a:pattFill>
                          <a:ln w="9525">
                            <a:solidFill>
                              <a:srgbClr val="000000"/>
                            </a:solidFill>
                            <a:prstDash val="lgDashDotDot"/>
                            <a:round/>
                            <a:headEnd/>
                            <a:tailEnd/>
                          </a:ln>
                        </wps:spPr>
                        <wps:bodyPr rot="0" vert="horz" wrap="square" lIns="91440" tIns="45720" rIns="91440" bIns="45720" anchor="t" anchorCtr="0" upright="1">
                          <a:noAutofit/>
                        </wps:bodyPr>
                      </wps:wsp>
                      <wps:wsp>
                        <wps:cNvPr id="14" name="Text Box 68"/>
                        <wps:cNvSpPr txBox="1">
                          <a:spLocks noChangeArrowheads="1"/>
                        </wps:cNvSpPr>
                        <wps:spPr bwMode="auto">
                          <a:xfrm>
                            <a:off x="755015" y="1555115"/>
                            <a:ext cx="472440" cy="245745"/>
                          </a:xfrm>
                          <a:prstGeom prst="rect">
                            <a:avLst/>
                          </a:prstGeom>
                          <a:solidFill>
                            <a:srgbClr val="FFFFFF"/>
                          </a:solidFill>
                          <a:ln w="9525">
                            <a:solidFill>
                              <a:srgbClr val="000000"/>
                            </a:solidFill>
                            <a:miter lim="800000"/>
                            <a:headEnd/>
                            <a:tailEnd/>
                          </a:ln>
                        </wps:spPr>
                        <wps:txbx>
                          <w:txbxContent>
                            <w:p w14:paraId="03767FC9" w14:textId="77777777" w:rsidR="0000797D" w:rsidRPr="004E270A" w:rsidRDefault="0000797D" w:rsidP="0000797D">
                              <w:pPr>
                                <w:rPr>
                                  <w:b/>
                                  <w:sz w:val="17"/>
                                </w:rPr>
                              </w:pPr>
                              <w:r w:rsidRPr="004E270A">
                                <w:rPr>
                                  <w:rFonts w:hint="eastAsia"/>
                                  <w:b/>
                                  <w:sz w:val="17"/>
                                </w:rPr>
                                <w:t>V&amp;F</w:t>
                              </w:r>
                            </w:p>
                          </w:txbxContent>
                        </wps:txbx>
                        <wps:bodyPr rot="0" vert="horz" wrap="square" lIns="75575" tIns="37787" rIns="75575" bIns="37787" anchor="t" anchorCtr="0" upright="1">
                          <a:noAutofit/>
                        </wps:bodyPr>
                      </wps:wsp>
                      <wps:wsp>
                        <wps:cNvPr id="15" name="Text Box 69"/>
                        <wps:cNvSpPr txBox="1">
                          <a:spLocks noChangeArrowheads="1"/>
                        </wps:cNvSpPr>
                        <wps:spPr bwMode="auto">
                          <a:xfrm>
                            <a:off x="1132840" y="573405"/>
                            <a:ext cx="566420" cy="327025"/>
                          </a:xfrm>
                          <a:prstGeom prst="rect">
                            <a:avLst/>
                          </a:prstGeom>
                          <a:solidFill>
                            <a:srgbClr val="FFFFFF"/>
                          </a:solidFill>
                          <a:ln w="9525">
                            <a:solidFill>
                              <a:srgbClr val="000000"/>
                            </a:solidFill>
                            <a:miter lim="800000"/>
                            <a:headEnd/>
                            <a:tailEnd/>
                          </a:ln>
                        </wps:spPr>
                        <wps:txbx>
                          <w:txbxContent>
                            <w:p w14:paraId="4AF72BAD" w14:textId="77777777" w:rsidR="0000797D" w:rsidRPr="004E270A" w:rsidRDefault="0000797D" w:rsidP="0000797D">
                              <w:pPr>
                                <w:rPr>
                                  <w:b/>
                                  <w:sz w:val="17"/>
                                </w:rPr>
                              </w:pPr>
                              <w:r w:rsidRPr="004E270A">
                                <w:rPr>
                                  <w:rFonts w:hint="eastAsia"/>
                                  <w:b/>
                                  <w:sz w:val="17"/>
                                </w:rPr>
                                <w:t>M&amp;F</w:t>
                              </w:r>
                            </w:p>
                          </w:txbxContent>
                        </wps:txbx>
                        <wps:bodyPr rot="0" vert="horz" wrap="square" lIns="75575" tIns="37787" rIns="75575" bIns="37787" anchor="t" anchorCtr="0" upright="1">
                          <a:noAutofit/>
                        </wps:bodyPr>
                      </wps:wsp>
                      <wps:wsp>
                        <wps:cNvPr id="16" name="Oval 70"/>
                        <wps:cNvSpPr>
                          <a:spLocks noChangeArrowheads="1"/>
                        </wps:cNvSpPr>
                        <wps:spPr bwMode="auto">
                          <a:xfrm>
                            <a:off x="3086100" y="1485900"/>
                            <a:ext cx="402590" cy="314960"/>
                          </a:xfrm>
                          <a:prstGeom prst="ellipse">
                            <a:avLst/>
                          </a:prstGeom>
                          <a:pattFill prst="pct60">
                            <a:fgClr>
                              <a:srgbClr val="1C1C1C"/>
                            </a:fgClr>
                            <a:bgClr>
                              <a:srgbClr val="FFFFFF"/>
                            </a:bgClr>
                          </a:pattFill>
                          <a:ln w="9525">
                            <a:solidFill>
                              <a:srgbClr val="000000"/>
                            </a:solidFill>
                            <a:prstDash val="lgDashDotDot"/>
                            <a:round/>
                            <a:headEnd/>
                            <a:tailEnd/>
                          </a:ln>
                        </wps:spPr>
                        <wps:bodyPr rot="0" vert="horz" wrap="square" lIns="91440" tIns="45720" rIns="91440" bIns="45720" anchor="t" anchorCtr="0" upright="1">
                          <a:noAutofit/>
                        </wps:bodyPr>
                      </wps:wsp>
                      <wps:wsp>
                        <wps:cNvPr id="17" name="Line 71"/>
                        <wps:cNvCnPr>
                          <a:cxnSpLocks noChangeShapeType="1"/>
                        </wps:cNvCnPr>
                        <wps:spPr bwMode="auto">
                          <a:xfrm flipV="1">
                            <a:off x="2574290" y="736600"/>
                            <a:ext cx="163830" cy="3759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72"/>
                        <wps:cNvCnPr>
                          <a:cxnSpLocks noChangeShapeType="1"/>
                        </wps:cNvCnPr>
                        <wps:spPr bwMode="auto">
                          <a:xfrm flipV="1">
                            <a:off x="2833370" y="1007745"/>
                            <a:ext cx="153670" cy="220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73"/>
                        <wps:cNvSpPr txBox="1">
                          <a:spLocks noChangeArrowheads="1"/>
                        </wps:cNvSpPr>
                        <wps:spPr bwMode="auto">
                          <a:xfrm>
                            <a:off x="2738120" y="573405"/>
                            <a:ext cx="472440" cy="245110"/>
                          </a:xfrm>
                          <a:prstGeom prst="rect">
                            <a:avLst/>
                          </a:prstGeom>
                          <a:solidFill>
                            <a:srgbClr val="FFFFFF"/>
                          </a:solidFill>
                          <a:ln w="9525">
                            <a:solidFill>
                              <a:srgbClr val="000000"/>
                            </a:solidFill>
                            <a:miter lim="800000"/>
                            <a:headEnd/>
                            <a:tailEnd/>
                          </a:ln>
                        </wps:spPr>
                        <wps:txbx>
                          <w:txbxContent>
                            <w:p w14:paraId="27DDC6AD" w14:textId="77777777" w:rsidR="0000797D" w:rsidRPr="004E270A" w:rsidRDefault="0000797D" w:rsidP="0000797D">
                              <w:pPr>
                                <w:rPr>
                                  <w:b/>
                                  <w:sz w:val="17"/>
                                </w:rPr>
                              </w:pPr>
                              <w:r w:rsidRPr="004E270A">
                                <w:rPr>
                                  <w:rFonts w:hint="eastAsia"/>
                                  <w:b/>
                                  <w:sz w:val="17"/>
                                </w:rPr>
                                <w:t>C&amp;G</w:t>
                              </w:r>
                            </w:p>
                          </w:txbxContent>
                        </wps:txbx>
                        <wps:bodyPr rot="0" vert="horz" wrap="square" lIns="75575" tIns="37787" rIns="75575" bIns="37787" anchor="t" anchorCtr="0" upright="1">
                          <a:noAutofit/>
                        </wps:bodyPr>
                      </wps:wsp>
                      <wps:wsp>
                        <wps:cNvPr id="20" name="Line 74"/>
                        <wps:cNvCnPr>
                          <a:cxnSpLocks noChangeShapeType="1"/>
                        </wps:cNvCnPr>
                        <wps:spPr bwMode="auto">
                          <a:xfrm flipH="1" flipV="1">
                            <a:off x="3493135" y="982345"/>
                            <a:ext cx="156845" cy="179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Text Box 75"/>
                        <wps:cNvSpPr txBox="1">
                          <a:spLocks noChangeArrowheads="1"/>
                        </wps:cNvSpPr>
                        <wps:spPr bwMode="auto">
                          <a:xfrm>
                            <a:off x="3304540" y="736600"/>
                            <a:ext cx="472440" cy="245745"/>
                          </a:xfrm>
                          <a:prstGeom prst="rect">
                            <a:avLst/>
                          </a:prstGeom>
                          <a:solidFill>
                            <a:srgbClr val="FFFFFF"/>
                          </a:solidFill>
                          <a:ln w="9525">
                            <a:solidFill>
                              <a:srgbClr val="000000"/>
                            </a:solidFill>
                            <a:miter lim="800000"/>
                            <a:headEnd/>
                            <a:tailEnd/>
                          </a:ln>
                        </wps:spPr>
                        <wps:txbx>
                          <w:txbxContent>
                            <w:p w14:paraId="7AB363D5" w14:textId="77777777" w:rsidR="0000797D" w:rsidRPr="004E270A" w:rsidRDefault="0000797D" w:rsidP="0000797D">
                              <w:pPr>
                                <w:rPr>
                                  <w:b/>
                                  <w:sz w:val="17"/>
                                </w:rPr>
                              </w:pPr>
                              <w:r w:rsidRPr="004E270A">
                                <w:rPr>
                                  <w:rFonts w:hint="eastAsia"/>
                                  <w:b/>
                                  <w:sz w:val="17"/>
                                </w:rPr>
                                <w:t>C&amp;G</w:t>
                              </w:r>
                            </w:p>
                          </w:txbxContent>
                        </wps:txbx>
                        <wps:bodyPr rot="0" vert="horz" wrap="square" lIns="75575" tIns="37787" rIns="75575" bIns="37787" anchor="t" anchorCtr="0" upright="1">
                          <a:noAutofit/>
                        </wps:bodyPr>
                      </wps:wsp>
                      <wps:wsp>
                        <wps:cNvPr id="22" name="Oval 76"/>
                        <wps:cNvSpPr>
                          <a:spLocks noChangeArrowheads="1"/>
                        </wps:cNvSpPr>
                        <wps:spPr bwMode="auto">
                          <a:xfrm>
                            <a:off x="1411605" y="1129665"/>
                            <a:ext cx="1331595" cy="1247775"/>
                          </a:xfrm>
                          <a:prstGeom prst="ellipse">
                            <a:avLst/>
                          </a:prstGeom>
                          <a:pattFill prst="pct60">
                            <a:fgClr>
                              <a:srgbClr val="1C1C1C"/>
                            </a:fgClr>
                            <a:bgClr>
                              <a:srgbClr val="FFFFFF"/>
                            </a:bgClr>
                          </a:pattFill>
                          <a:ln w="9525">
                            <a:solidFill>
                              <a:srgbClr val="000000"/>
                            </a:solidFill>
                            <a:prstDash val="lgDashDotDot"/>
                            <a:round/>
                            <a:headEnd/>
                            <a:tailEnd/>
                          </a:ln>
                        </wps:spPr>
                        <wps:txbx>
                          <w:txbxContent>
                            <w:p w14:paraId="4826E3BC" w14:textId="77777777" w:rsidR="0000797D" w:rsidRPr="004E270A" w:rsidRDefault="0000797D" w:rsidP="0000797D">
                              <w:pPr>
                                <w:rPr>
                                  <w:sz w:val="20"/>
                                </w:rPr>
                              </w:pPr>
                            </w:p>
                          </w:txbxContent>
                        </wps:txbx>
                        <wps:bodyPr rot="0" vert="horz" wrap="square" lIns="86868" tIns="43434" rIns="86868" bIns="43434" anchor="t" anchorCtr="0" upright="1">
                          <a:noAutofit/>
                        </wps:bodyPr>
                      </wps:wsp>
                      <wps:wsp>
                        <wps:cNvPr id="23" name="Oval 77"/>
                        <wps:cNvSpPr>
                          <a:spLocks noChangeArrowheads="1"/>
                        </wps:cNvSpPr>
                        <wps:spPr bwMode="auto">
                          <a:xfrm>
                            <a:off x="2125980" y="1287780"/>
                            <a:ext cx="457200" cy="396240"/>
                          </a:xfrm>
                          <a:prstGeom prst="ellipse">
                            <a:avLst/>
                          </a:prstGeom>
                          <a:pattFill prst="dashVert">
                            <a:fgClr>
                              <a:srgbClr val="000000"/>
                            </a:fgClr>
                            <a:bgClr>
                              <a:srgbClr val="FFFFFF"/>
                            </a:bgClr>
                          </a:pattFill>
                          <a:ln w="9525">
                            <a:solidFill>
                              <a:srgbClr val="000000"/>
                            </a:solidFill>
                            <a:round/>
                            <a:headEnd/>
                            <a:tailEnd/>
                          </a:ln>
                        </wps:spPr>
                        <wps:txbx>
                          <w:txbxContent>
                            <w:p w14:paraId="4BD3B8AB" w14:textId="77777777" w:rsidR="0000797D" w:rsidRPr="00A57DA2" w:rsidRDefault="0000797D" w:rsidP="0000797D"/>
                          </w:txbxContent>
                        </wps:txbx>
                        <wps:bodyPr rot="0" vert="horz" wrap="square" lIns="91440" tIns="45720" rIns="91440" bIns="45720" anchor="t" anchorCtr="0" upright="1">
                          <a:noAutofit/>
                        </wps:bodyPr>
                      </wps:wsp>
                      <wps:wsp>
                        <wps:cNvPr id="24" name="Line 78"/>
                        <wps:cNvCnPr>
                          <a:cxnSpLocks noChangeShapeType="1"/>
                        </wps:cNvCnPr>
                        <wps:spPr bwMode="auto">
                          <a:xfrm flipH="1" flipV="1">
                            <a:off x="1699260" y="818515"/>
                            <a:ext cx="643890" cy="6750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79"/>
                        <wps:cNvCnPr>
                          <a:cxnSpLocks noChangeShapeType="1"/>
                        </wps:cNvCnPr>
                        <wps:spPr bwMode="auto">
                          <a:xfrm flipH="1" flipV="1">
                            <a:off x="1227455" y="1637030"/>
                            <a:ext cx="567055" cy="24511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Text Box 80"/>
                        <wps:cNvSpPr txBox="1">
                          <a:spLocks noChangeArrowheads="1"/>
                        </wps:cNvSpPr>
                        <wps:spPr bwMode="auto">
                          <a:xfrm>
                            <a:off x="2974340" y="886460"/>
                            <a:ext cx="274320" cy="245110"/>
                          </a:xfrm>
                          <a:prstGeom prst="rect">
                            <a:avLst/>
                          </a:prstGeom>
                          <a:solidFill>
                            <a:srgbClr val="FFFFFF"/>
                          </a:solidFill>
                          <a:ln w="9525">
                            <a:solidFill>
                              <a:srgbClr val="000000"/>
                            </a:solidFill>
                            <a:miter lim="800000"/>
                            <a:headEnd/>
                            <a:tailEnd/>
                          </a:ln>
                        </wps:spPr>
                        <wps:txbx>
                          <w:txbxContent>
                            <w:p w14:paraId="4D1E4895" w14:textId="77777777" w:rsidR="0000797D" w:rsidRPr="004E270A" w:rsidRDefault="0000797D" w:rsidP="0000797D">
                              <w:pPr>
                                <w:rPr>
                                  <w:b/>
                                  <w:sz w:val="17"/>
                                </w:rPr>
                              </w:pPr>
                              <w:r>
                                <w:rPr>
                                  <w:rFonts w:hint="eastAsia"/>
                                  <w:b/>
                                  <w:sz w:val="17"/>
                                </w:rPr>
                                <w:t>S</w:t>
                              </w:r>
                            </w:p>
                          </w:txbxContent>
                        </wps:txbx>
                        <wps:bodyPr rot="0" vert="horz" wrap="square" lIns="75575" tIns="37787" rIns="75575" bIns="37787" anchor="t" anchorCtr="0" upright="1">
                          <a:noAutofit/>
                        </wps:bodyPr>
                      </wps:wsp>
                    </wpc:wpc>
                  </a:graphicData>
                </a:graphic>
              </wp:inline>
            </w:drawing>
          </mc:Choice>
          <mc:Fallback>
            <w:pict>
              <v:group w14:anchorId="1C0141B9" id="画布 27" o:spid="_x0000_s1093" editas="canvas" style="width:342pt;height:193.35pt;mso-position-horizontal-relative:char;mso-position-vertical-relative:line" coordsize="43434,24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">
                <v:shape id="_x0000_s1094" type="#_x0000_t75" style="position:absolute;width:43434;height:24555;visibility:visible;mso-wrap-style:square">
                  <v:fill o:detectmouseclick="t"/>
                  <v:path o:connecttype="none"/>
                </v:shape>
                <v:rect id="Rectangle 60" o:spid="_x0000_s1095" style="position:absolute;left:5664;top:3962;width:35884;height:16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line id="Line 61" o:spid="_x0000_s1096" style="position:absolute;visibility:visible;mso-wrap-style:square" from="5664,12280" to="41548,12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62" o:spid="_x0000_s1097" style="position:absolute;visibility:visible;mso-wrap-style:square" from="23596,3733" to="23602,22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oval id="Oval 63" o:spid="_x0000_s1098" style="position:absolute;left:24555;top:10001;width:3454;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" fillcolor="#1c1c1c">
                  <v:fill r:id="rId39" o:title="" type="pattern"/>
                  <v:stroke dashstyle="longDashDotDot"/>
                </v:oval>
                <v:oval id="Oval 64" o:spid="_x0000_s1099" style="position:absolute;left:26752;top:10642;width:251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" fillcolor="#1c1c1c">
                  <v:fill r:id="rId39" o:title="" type="pattern"/>
                  <v:stroke dashstyle="longDashDotDot"/>
                </v:oval>
                <v:oval id="Oval 65" o:spid="_x0000_s1100" style="position:absolute;left:31737;top:15849;width:7125;height:6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" fillcolor="black">
                  <v:fill r:id="rId40" o:title="" type="pattern"/>
                  <v:textbox inset="2.09931mm,1.0496mm,2.09931mm,1.0496mm">
                    <w:txbxContent>
                      <w:p w14:paraId="0025E49C" w14:textId="77777777" w:rsidR="0000797D" w:rsidRPr="004E270A" w:rsidRDefault="0000797D" w:rsidP="0000797D">
                        <w:pPr>
                          <w:rPr>
                            <w:sz w:val="17"/>
                          </w:rPr>
                        </w:pPr>
                      </w:p>
                    </w:txbxContent>
                  </v:textbox>
                </v:oval>
                <v:oval id="Oval 66" o:spid="_x0000_s1101" style="position:absolute;left:35883;top:10642;width:1886;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" fillcolor="black">
                  <v:fill r:id="rId40" o:title="" type="pattern"/>
                </v:oval>
                <v:oval id="Oval 67" o:spid="_x0000_s1102" style="position:absolute;left:26123;top:10648;width:3144;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" fillcolor="#1c1c1c">
                  <v:fill r:id="rId39" o:title="" type="pattern"/>
                  <v:stroke dashstyle="longDashDotDot"/>
                </v:oval>
                <v:shape id="Text Box 68" o:spid="_x0000_s1103" type="#_x0000_t202" style="position:absolute;left:7550;top:15551;width:4724;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">
                  <v:textbox inset="2.09931mm,1.0496mm,2.09931mm,1.0496mm">
                    <w:txbxContent>
                      <w:p w14:paraId="03767FC9" w14:textId="77777777" w:rsidR="0000797D" w:rsidRPr="004E270A" w:rsidRDefault="0000797D" w:rsidP="0000797D">
                        <w:pPr>
                          <w:rPr>
                            <w:b/>
                            <w:sz w:val="17"/>
                          </w:rPr>
                        </w:pPr>
                        <w:r w:rsidRPr="004E270A">
                          <w:rPr>
                            <w:rFonts w:hint="eastAsia"/>
                            <w:b/>
                            <w:sz w:val="17"/>
                          </w:rPr>
                          <w:t>V&amp;F</w:t>
                        </w:r>
                      </w:p>
                    </w:txbxContent>
                  </v:textbox>
                </v:shape>
                <v:shape id="Text Box 69" o:spid="_x0000_s1104" type="#_x0000_t202" style="position:absolute;left:11328;top:5734;width:5664;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">
                  <v:textbox inset="2.09931mm,1.0496mm,2.09931mm,1.0496mm">
                    <w:txbxContent>
                      <w:p w14:paraId="4AF72BAD" w14:textId="77777777" w:rsidR="0000797D" w:rsidRPr="004E270A" w:rsidRDefault="0000797D" w:rsidP="0000797D">
                        <w:pPr>
                          <w:rPr>
                            <w:b/>
                            <w:sz w:val="17"/>
                          </w:rPr>
                        </w:pPr>
                        <w:r w:rsidRPr="004E270A">
                          <w:rPr>
                            <w:rFonts w:hint="eastAsia"/>
                            <w:b/>
                            <w:sz w:val="17"/>
                          </w:rPr>
                          <w:t>M&amp;F</w:t>
                        </w:r>
                      </w:p>
                    </w:txbxContent>
                  </v:textbox>
                </v:shape>
                <v:oval id="Oval 70" o:spid="_x0000_s1105" style="position:absolute;left:30861;top:14859;width:4025;height:3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" fillcolor="#1c1c1c">
                  <v:fill r:id="rId39" o:title="" type="pattern"/>
                  <v:stroke dashstyle="longDashDotDot"/>
                </v:oval>
                <v:line id="Line 71" o:spid="_x0000_s1106" style="position:absolute;flip:y;visibility:visible;mso-wrap-style:square" from="25742,7366" to="27381,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">
                  <v:stroke endarrow="block"/>
                </v:line>
                <v:line id="Line 72" o:spid="_x0000_s1107" style="position:absolute;flip:y;visibility:visible;mso-wrap-style:square" from="28333,10077" to="29870,12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shape id="Text Box 73" o:spid="_x0000_s1108" type="#_x0000_t202" style="position:absolute;left:27381;top:5734;width:4724;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">
                  <v:textbox inset="2.09931mm,1.0496mm,2.09931mm,1.0496mm">
                    <w:txbxContent>
                      <w:p w14:paraId="27DDC6AD" w14:textId="77777777" w:rsidR="0000797D" w:rsidRPr="004E270A" w:rsidRDefault="0000797D" w:rsidP="0000797D">
                        <w:pPr>
                          <w:rPr>
                            <w:b/>
                            <w:sz w:val="17"/>
                          </w:rPr>
                        </w:pPr>
                        <w:r w:rsidRPr="004E270A">
                          <w:rPr>
                            <w:rFonts w:hint="eastAsia"/>
                            <w:b/>
                            <w:sz w:val="17"/>
                          </w:rPr>
                          <w:t>C&amp;G</w:t>
                        </w:r>
                      </w:p>
                    </w:txbxContent>
                  </v:textbox>
                </v:shape>
                <v:line id="Line 74" o:spid="_x0000_s1109" style="position:absolute;flip:x y;visibility:visible;mso-wrap-style:square" from="34931,9823" to="36499,1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">
                  <v:stroke endarrow="block"/>
                </v:line>
                <v:shape id="Text Box 75" o:spid="_x0000_s1110" type="#_x0000_t202" style="position:absolute;left:33045;top:7366;width:4724;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">
                  <v:textbox inset="2.09931mm,1.0496mm,2.09931mm,1.0496mm">
                    <w:txbxContent>
                      <w:p w14:paraId="7AB363D5" w14:textId="77777777" w:rsidR="0000797D" w:rsidRPr="004E270A" w:rsidRDefault="0000797D" w:rsidP="0000797D">
                        <w:pPr>
                          <w:rPr>
                            <w:b/>
                            <w:sz w:val="17"/>
                          </w:rPr>
                        </w:pPr>
                        <w:r w:rsidRPr="004E270A">
                          <w:rPr>
                            <w:rFonts w:hint="eastAsia"/>
                            <w:b/>
                            <w:sz w:val="17"/>
                          </w:rPr>
                          <w:t>C&amp;G</w:t>
                        </w:r>
                      </w:p>
                    </w:txbxContent>
                  </v:textbox>
                </v:shape>
                <v:oval id="Oval 76" o:spid="_x0000_s1111" style="position:absolute;left:14116;top:11296;width:13316;height:12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" fillcolor="#1c1c1c">
                  <v:fill r:id="rId39" o:title="" type="pattern"/>
                  <v:stroke dashstyle="longDashDotDot"/>
                  <v:textbox inset="6.84pt,3.42pt,6.84pt,3.42pt">
                    <w:txbxContent>
                      <w:p w14:paraId="4826E3BC" w14:textId="77777777" w:rsidR="0000797D" w:rsidRPr="004E270A" w:rsidRDefault="0000797D" w:rsidP="0000797D">
                        <w:pPr>
                          <w:rPr>
                            <w:sz w:val="20"/>
                          </w:rPr>
                        </w:pPr>
                      </w:p>
                    </w:txbxContent>
                  </v:textbox>
                </v:oval>
                <v:oval id="Oval 77" o:spid="_x0000_s1112" style="position:absolute;left:21259;top:12877;width:4572;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" fillcolor="black">
                  <v:fill r:id="rId40" o:title="" type="pattern"/>
                  <v:textbox>
                    <w:txbxContent>
                      <w:p w14:paraId="4BD3B8AB" w14:textId="77777777" w:rsidR="0000797D" w:rsidRPr="00A57DA2" w:rsidRDefault="0000797D" w:rsidP="0000797D"/>
                    </w:txbxContent>
                  </v:textbox>
                </v:oval>
                <v:line id="Line 78" o:spid="_x0000_s1113" style="position:absolute;flip:x y;visibility:visible;mso-wrap-style:square" from="16992,8185" to="23431,14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eGxAAAANsAAAAPAAAAZHJzL2Rvd25yZXYueG1sRI9Ba8JA&#10;FITvQv/D8gRvulFE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JQlt4bEAAAA2wAAAA8A&#10;AAAAAAAAAAAAAAAABwIAAGRycy9kb3ducmV2LnhtbFBLBQYAAAAAAwADALcAAAD4AgAAAAA=&#10;">
                  <v:stroke endarrow="block"/>
                </v:line>
                <v:line id="Line 79" o:spid="_x0000_s1114" style="position:absolute;flip:x y;visibility:visible;mso-wrap-style:square" from="12274,16370" to="17945,18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" strokeweight="2.25pt">
                  <v:stroke endarrow="block"/>
                </v:line>
                <v:shape id="Text Box 80" o:spid="_x0000_s1115" type="#_x0000_t202" style="position:absolute;left:29743;top:8864;width:2743;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">
                  <v:textbox inset="2.09931mm,1.0496mm,2.09931mm,1.0496mm">
                    <w:txbxContent>
                      <w:p w14:paraId="4D1E4895" w14:textId="77777777" w:rsidR="0000797D" w:rsidRPr="004E270A" w:rsidRDefault="0000797D" w:rsidP="0000797D">
                        <w:pPr>
                          <w:rPr>
                            <w:b/>
                            <w:sz w:val="17"/>
                          </w:rPr>
                        </w:pPr>
                        <w:r>
                          <w:rPr>
                            <w:rFonts w:hint="eastAsia"/>
                            <w:b/>
                            <w:sz w:val="17"/>
                          </w:rPr>
                          <w:t>S</w:t>
                        </w:r>
                      </w:p>
                    </w:txbxContent>
                  </v:textbox>
                </v:shape>
                <w10:anchorlock/>
              </v:group>
            </w:pict>
          </mc:Fallback>
        </mc:AlternateContent>
      </w:r>
    </w:p>
    <w:p w14:paraId="17488776" w14:textId="723CEDBE" w:rsidR="0000797D" w:rsidRPr="005D412A" w:rsidRDefault="0000797D" w:rsidP="0000797D">
      <w:pPr>
        <w:ind w:firstLineChars="200" w:firstLine="480"/>
        <w:rPr>
          <w:sz w:val="24"/>
        </w:rPr>
      </w:pPr>
      <w:r w:rsidRPr="005D412A">
        <w:rPr>
          <w:rFonts w:hint="eastAsia"/>
          <w:noProof/>
          <w:sz w:val="24"/>
        </w:rPr>
        <mc:AlternateContent>
          <mc:Choice Requires="wps">
            <w:drawing>
              <wp:anchor distT="0" distB="0" distL="114300" distR="114300" simplePos="0" relativeHeight="251670528" behindDoc="0" locked="0" layoutInCell="1" allowOverlap="1" wp14:anchorId="77431272" wp14:editId="1F85FCB8">
                <wp:simplePos x="0" y="0"/>
                <wp:positionH relativeFrom="column">
                  <wp:posOffset>683895</wp:posOffset>
                </wp:positionH>
                <wp:positionV relativeFrom="paragraph">
                  <wp:posOffset>100965</wp:posOffset>
                </wp:positionV>
                <wp:extent cx="3888105" cy="297180"/>
                <wp:effectExtent l="0" t="0" r="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8105"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EEA1BC" w14:textId="77777777" w:rsidR="0000797D" w:rsidRDefault="0000797D" w:rsidP="0000797D">
                            <w:r>
                              <w:rPr>
                                <w:rFonts w:hint="eastAsia"/>
                              </w:rPr>
                              <w:t>10</w:t>
                            </w:r>
                            <w:r>
                              <w:rPr>
                                <w:rFonts w:hint="eastAsia"/>
                              </w:rPr>
                              <w:t>．</w:t>
                            </w:r>
                            <w:r>
                              <w:rPr>
                                <w:rFonts w:hint="eastAsia"/>
                              </w:rPr>
                              <w:t xml:space="preserve">0                5.0   1.5     1           0.5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431272" id="文本框 5" o:spid="_x0000_s1116" type="#_x0000_t202" style="position:absolute;left:0;text-align:left;margin-left:53.85pt;margin-top:7.95pt;width:306.15pt;height:23.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" stroked="f">
                <v:textbox>
                  <w:txbxContent>
                    <w:p w14:paraId="51EEA1BC" w14:textId="77777777" w:rsidR="0000797D" w:rsidRDefault="0000797D" w:rsidP="0000797D">
                      <w:r>
                        <w:rPr>
                          <w:rFonts w:hint="eastAsia"/>
                        </w:rPr>
                        <w:t>10</w:t>
                      </w:r>
                      <w:r>
                        <w:rPr>
                          <w:rFonts w:hint="eastAsia"/>
                        </w:rPr>
                        <w:t>．</w:t>
                      </w:r>
                      <w:r>
                        <w:rPr>
                          <w:rFonts w:hint="eastAsia"/>
                        </w:rPr>
                        <w:t xml:space="preserve">0                5.0   1.5     1           0.5      </w:t>
                      </w:r>
                    </w:p>
                  </w:txbxContent>
                </v:textbox>
              </v:shape>
            </w:pict>
          </mc:Fallback>
        </mc:AlternateContent>
      </w:r>
    </w:p>
    <w:p w14:paraId="548169F8" w14:textId="77777777" w:rsidR="0000797D" w:rsidRPr="005D412A" w:rsidRDefault="0000797D" w:rsidP="0000797D">
      <w:pPr>
        <w:rPr>
          <w:sz w:val="24"/>
        </w:rPr>
      </w:pPr>
    </w:p>
    <w:p w14:paraId="03CB4077" w14:textId="2734A4A4" w:rsidR="0000797D" w:rsidRPr="005D412A" w:rsidRDefault="0000797D" w:rsidP="0000797D">
      <w:pPr>
        <w:ind w:firstLineChars="200" w:firstLine="480"/>
        <w:rPr>
          <w:sz w:val="24"/>
        </w:rPr>
      </w:pPr>
      <w:r w:rsidRPr="005D412A">
        <w:rPr>
          <w:rFonts w:hint="eastAsia"/>
          <w:noProof/>
          <w:sz w:val="24"/>
        </w:rPr>
        <mc:AlternateContent>
          <mc:Choice Requires="wps">
            <w:drawing>
              <wp:anchor distT="0" distB="0" distL="114300" distR="114300" simplePos="0" relativeHeight="251664384" behindDoc="0" locked="0" layoutInCell="1" allowOverlap="1" wp14:anchorId="6327A11D" wp14:editId="09D40E48">
                <wp:simplePos x="0" y="0"/>
                <wp:positionH relativeFrom="column">
                  <wp:posOffset>800100</wp:posOffset>
                </wp:positionH>
                <wp:positionV relativeFrom="paragraph">
                  <wp:posOffset>-1905</wp:posOffset>
                </wp:positionV>
                <wp:extent cx="342900" cy="297180"/>
                <wp:effectExtent l="9525" t="7620" r="9525" b="9525"/>
                <wp:wrapNone/>
                <wp:docPr id="4" name="椭圆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ellipse">
                          <a:avLst/>
                        </a:prstGeom>
                        <a:pattFill prst="dashVert">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31DAC24" id="椭圆 4" o:spid="_x0000_s1026" style="position:absolute;left:0;text-align:left;margin-left:63pt;margin-top:-.15pt;width:27pt;height:2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" fillcolor="black">
                <v:fill r:id="rId38" o:title="" type="pattern"/>
              </v:oval>
            </w:pict>
          </mc:Fallback>
        </mc:AlternateContent>
      </w:r>
      <w:r w:rsidRPr="005D412A">
        <w:rPr>
          <w:rFonts w:hint="eastAsia"/>
          <w:noProof/>
          <w:sz w:val="24"/>
        </w:rPr>
        <mc:AlternateContent>
          <mc:Choice Requires="wps">
            <w:drawing>
              <wp:anchor distT="0" distB="0" distL="114300" distR="114300" simplePos="0" relativeHeight="251663360" behindDoc="0" locked="0" layoutInCell="1" allowOverlap="1" wp14:anchorId="025CBF90" wp14:editId="0A73AD09">
                <wp:simplePos x="0" y="0"/>
                <wp:positionH relativeFrom="column">
                  <wp:posOffset>3200400</wp:posOffset>
                </wp:positionH>
                <wp:positionV relativeFrom="paragraph">
                  <wp:posOffset>-1905</wp:posOffset>
                </wp:positionV>
                <wp:extent cx="1028700" cy="297180"/>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2D23D3" w14:textId="77777777" w:rsidR="0000797D" w:rsidRDefault="0000797D" w:rsidP="0000797D">
                            <w:r>
                              <w:rPr>
                                <w:rFonts w:hint="eastAsia"/>
                              </w:rPr>
                              <w:t>：</w:t>
                            </w:r>
                            <w:r>
                              <w:rPr>
                                <w:rFonts w:hint="eastAsia"/>
                              </w:rPr>
                              <w:t xml:space="preserve"> </w:t>
                            </w:r>
                            <w:proofErr w:type="spellStart"/>
                            <w:r>
                              <w:rPr>
                                <w:rFonts w:hint="eastAsia"/>
                              </w:rPr>
                              <w:t>Refrigor</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5CBF90" id="文本框 3" o:spid="_x0000_s1117" type="#_x0000_t202" style="position:absolute;left:0;text-align:left;margin-left:252pt;margin-top:-.15pt;width:81pt;height:23.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" stroked="f">
                <v:textbox>
                  <w:txbxContent>
                    <w:p w14:paraId="332D23D3" w14:textId="77777777" w:rsidR="0000797D" w:rsidRDefault="0000797D" w:rsidP="0000797D">
                      <w:r>
                        <w:rPr>
                          <w:rFonts w:hint="eastAsia"/>
                        </w:rPr>
                        <w:t>：</w:t>
                      </w:r>
                      <w:r>
                        <w:rPr>
                          <w:rFonts w:hint="eastAsia"/>
                        </w:rPr>
                        <w:t xml:space="preserve"> </w:t>
                      </w:r>
                      <w:proofErr w:type="spellStart"/>
                      <w:r>
                        <w:rPr>
                          <w:rFonts w:hint="eastAsia"/>
                        </w:rPr>
                        <w:t>Refrigor</w:t>
                      </w:r>
                      <w:proofErr w:type="spellEnd"/>
                    </w:p>
                  </w:txbxContent>
                </v:textbox>
              </v:shape>
            </w:pict>
          </mc:Fallback>
        </mc:AlternateContent>
      </w:r>
      <w:r w:rsidRPr="005D412A">
        <w:rPr>
          <w:rFonts w:hint="eastAsia"/>
          <w:noProof/>
          <w:sz w:val="24"/>
        </w:rPr>
        <mc:AlternateContent>
          <mc:Choice Requires="wps">
            <w:drawing>
              <wp:anchor distT="0" distB="0" distL="114300" distR="114300" simplePos="0" relativeHeight="251662336" behindDoc="0" locked="0" layoutInCell="1" allowOverlap="1" wp14:anchorId="3B2DAB9D" wp14:editId="67EFD1AB">
                <wp:simplePos x="0" y="0"/>
                <wp:positionH relativeFrom="column">
                  <wp:posOffset>1141095</wp:posOffset>
                </wp:positionH>
                <wp:positionV relativeFrom="paragraph">
                  <wp:posOffset>0</wp:posOffset>
                </wp:positionV>
                <wp:extent cx="1028700" cy="297180"/>
                <wp:effectExtent l="0" t="0" r="1905"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314B0C" w14:textId="77777777" w:rsidR="0000797D" w:rsidRDefault="0000797D" w:rsidP="0000797D">
                            <w:r>
                              <w:rPr>
                                <w:rFonts w:hint="eastAsia"/>
                              </w:rPr>
                              <w:t>：</w:t>
                            </w:r>
                            <w:r>
                              <w:rPr>
                                <w:rFonts w:hint="eastAsia"/>
                              </w:rPr>
                              <w:t xml:space="preserve"> </w:t>
                            </w:r>
                            <w:proofErr w:type="spellStart"/>
                            <w:r>
                              <w:rPr>
                                <w:rFonts w:hint="eastAsia"/>
                              </w:rPr>
                              <w:t>Eurofreeze</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2DAB9D" id="文本框 2" o:spid="_x0000_s1118" type="#_x0000_t202" style="position:absolute;left:0;text-align:left;margin-left:89.85pt;margin-top:0;width:81pt;height:23.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" stroked="f">
                <v:textbox>
                  <w:txbxContent>
                    <w:p w14:paraId="2F314B0C" w14:textId="77777777" w:rsidR="0000797D" w:rsidRDefault="0000797D" w:rsidP="0000797D">
                      <w:r>
                        <w:rPr>
                          <w:rFonts w:hint="eastAsia"/>
                        </w:rPr>
                        <w:t>：</w:t>
                      </w:r>
                      <w:r>
                        <w:rPr>
                          <w:rFonts w:hint="eastAsia"/>
                        </w:rPr>
                        <w:t xml:space="preserve"> </w:t>
                      </w:r>
                      <w:proofErr w:type="spellStart"/>
                      <w:r>
                        <w:rPr>
                          <w:rFonts w:hint="eastAsia"/>
                        </w:rPr>
                        <w:t>Eurofreeze</w:t>
                      </w:r>
                      <w:proofErr w:type="spellEnd"/>
                    </w:p>
                  </w:txbxContent>
                </v:textbox>
              </v:shape>
            </w:pict>
          </mc:Fallback>
        </mc:AlternateContent>
      </w:r>
      <w:r w:rsidRPr="005D412A">
        <w:rPr>
          <w:rFonts w:hint="eastAsia"/>
          <w:noProof/>
          <w:sz w:val="24"/>
        </w:rPr>
        <mc:AlternateContent>
          <mc:Choice Requires="wps">
            <w:drawing>
              <wp:anchor distT="0" distB="0" distL="114300" distR="114300" simplePos="0" relativeHeight="251665408" behindDoc="0" locked="0" layoutInCell="1" allowOverlap="1" wp14:anchorId="621D77A2" wp14:editId="08B7A119">
                <wp:simplePos x="0" y="0"/>
                <wp:positionH relativeFrom="column">
                  <wp:posOffset>2857500</wp:posOffset>
                </wp:positionH>
                <wp:positionV relativeFrom="paragraph">
                  <wp:posOffset>-1905</wp:posOffset>
                </wp:positionV>
                <wp:extent cx="342900" cy="297180"/>
                <wp:effectExtent l="9525" t="7620" r="9525" b="9525"/>
                <wp:wrapNone/>
                <wp:docPr id="1" name="椭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ellipse">
                          <a:avLst/>
                        </a:prstGeom>
                        <a:pattFill prst="pct60">
                          <a:fgClr>
                            <a:srgbClr val="1C1C1C"/>
                          </a:fgClr>
                          <a:bgClr>
                            <a:srgbClr val="FFFFFF"/>
                          </a:bgClr>
                        </a:pattFill>
                        <a:ln w="9525">
                          <a:solidFill>
                            <a:srgbClr val="000000"/>
                          </a:solidFill>
                          <a:prstDash val="lgDashDotDot"/>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D910AE3" id="椭圆 1" o:spid="_x0000_s1026" style="position:absolute;left:0;text-align:left;margin-left:225pt;margin-top:-.15pt;width:27pt;height:2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" fillcolor="#1c1c1c">
                <v:fill r:id="rId41" o:title="" type="pattern"/>
                <v:stroke dashstyle="longDashDotDot"/>
              </v:oval>
            </w:pict>
          </mc:Fallback>
        </mc:AlternateContent>
      </w:r>
    </w:p>
    <w:p w14:paraId="2774C1E4" w14:textId="77777777" w:rsidR="0000797D" w:rsidRPr="005D412A" w:rsidRDefault="0000797D" w:rsidP="0000797D">
      <w:pPr>
        <w:ind w:firstLineChars="200" w:firstLine="480"/>
        <w:rPr>
          <w:sz w:val="24"/>
        </w:rPr>
      </w:pPr>
    </w:p>
    <w:p w14:paraId="453F0532" w14:textId="77777777" w:rsidR="0000797D" w:rsidRPr="005D412A" w:rsidRDefault="0000797D" w:rsidP="0000797D">
      <w:pPr>
        <w:ind w:firstLineChars="200" w:firstLine="482"/>
        <w:jc w:val="center"/>
        <w:rPr>
          <w:b/>
          <w:sz w:val="24"/>
        </w:rPr>
      </w:pPr>
      <w:r w:rsidRPr="005D412A">
        <w:rPr>
          <w:rFonts w:hint="eastAsia"/>
          <w:b/>
          <w:sz w:val="24"/>
        </w:rPr>
        <w:t>图</w:t>
      </w:r>
      <w:r w:rsidRPr="005D412A">
        <w:rPr>
          <w:rFonts w:hint="eastAsia"/>
          <w:b/>
          <w:sz w:val="24"/>
        </w:rPr>
        <w:t>1</w:t>
      </w:r>
      <w:r w:rsidRPr="005D412A">
        <w:rPr>
          <w:rFonts w:hint="eastAsia"/>
          <w:b/>
          <w:sz w:val="24"/>
        </w:rPr>
        <w:t>：</w:t>
      </w:r>
      <w:r w:rsidRPr="005D412A">
        <w:rPr>
          <w:rFonts w:hint="eastAsia"/>
          <w:b/>
          <w:sz w:val="24"/>
        </w:rPr>
        <w:t>BCG</w:t>
      </w:r>
      <w:r w:rsidRPr="005D412A">
        <w:rPr>
          <w:rFonts w:hint="eastAsia"/>
          <w:b/>
          <w:sz w:val="24"/>
        </w:rPr>
        <w:t>矩阵</w:t>
      </w:r>
    </w:p>
    <w:p w14:paraId="1DB71FF0" w14:textId="77777777" w:rsidR="0000797D" w:rsidRPr="005D412A" w:rsidRDefault="0000797D" w:rsidP="0000797D">
      <w:pPr>
        <w:ind w:firstLineChars="200" w:firstLine="482"/>
        <w:rPr>
          <w:b/>
          <w:sz w:val="24"/>
        </w:rPr>
      </w:pPr>
    </w:p>
    <w:p w14:paraId="15510CB0" w14:textId="77777777" w:rsidR="0000797D" w:rsidRPr="005D412A" w:rsidRDefault="0000797D" w:rsidP="0000797D">
      <w:pPr>
        <w:ind w:firstLineChars="200" w:firstLine="480"/>
        <w:rPr>
          <w:sz w:val="24"/>
        </w:rPr>
      </w:pPr>
    </w:p>
    <w:p w14:paraId="61606EE3" w14:textId="77777777" w:rsidR="0000797D" w:rsidRPr="005D412A" w:rsidRDefault="0000797D" w:rsidP="0000797D">
      <w:pPr>
        <w:ind w:firstLineChars="200" w:firstLine="480"/>
        <w:jc w:val="center"/>
        <w:rPr>
          <w:sz w:val="24"/>
        </w:rPr>
      </w:pPr>
      <w:r w:rsidRPr="005D412A">
        <w:rPr>
          <w:rFonts w:hint="eastAsia"/>
          <w:sz w:val="24"/>
        </w:rPr>
        <w:t>表</w:t>
      </w:r>
      <w:r w:rsidRPr="005D412A">
        <w:rPr>
          <w:rFonts w:hint="eastAsia"/>
          <w:sz w:val="24"/>
        </w:rPr>
        <w:t>1</w:t>
      </w:r>
      <w:r w:rsidRPr="005D412A">
        <w:rPr>
          <w:rFonts w:hint="eastAsia"/>
          <w:sz w:val="24"/>
        </w:rPr>
        <w:t>：</w:t>
      </w:r>
      <w:r w:rsidRPr="005D412A">
        <w:rPr>
          <w:rFonts w:hint="eastAsia"/>
          <w:sz w:val="24"/>
        </w:rPr>
        <w:t>1999</w:t>
      </w:r>
      <w:r w:rsidRPr="005D412A">
        <w:rPr>
          <w:rFonts w:hint="eastAsia"/>
          <w:sz w:val="24"/>
        </w:rPr>
        <w:t>年欧洲冷冻产品的市场数据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1816"/>
        <w:gridCol w:w="1365"/>
        <w:gridCol w:w="1591"/>
        <w:gridCol w:w="1317"/>
        <w:gridCol w:w="1182"/>
        <w:gridCol w:w="1083"/>
      </w:tblGrid>
      <w:tr w:rsidR="0000797D" w:rsidRPr="005D412A" w14:paraId="7EB51DCA" w14:textId="77777777" w:rsidTr="00C829A6">
        <w:tc>
          <w:tcPr>
            <w:tcW w:w="1119" w:type="pct"/>
          </w:tcPr>
          <w:p w14:paraId="4B8AE816" w14:textId="77777777" w:rsidR="0000797D" w:rsidRPr="005D412A" w:rsidRDefault="0000797D" w:rsidP="00C829A6">
            <w:pPr>
              <w:rPr>
                <w:sz w:val="24"/>
              </w:rPr>
            </w:pPr>
          </w:p>
        </w:tc>
        <w:tc>
          <w:tcPr>
            <w:tcW w:w="1478" w:type="pct"/>
            <w:gridSpan w:val="2"/>
          </w:tcPr>
          <w:p w14:paraId="2AF663DE" w14:textId="77777777" w:rsidR="0000797D" w:rsidRPr="005D412A" w:rsidRDefault="0000797D" w:rsidP="00C829A6">
            <w:pPr>
              <w:jc w:val="center"/>
              <w:rPr>
                <w:sz w:val="24"/>
              </w:rPr>
            </w:pPr>
            <w:proofErr w:type="spellStart"/>
            <w:r w:rsidRPr="005D412A">
              <w:rPr>
                <w:rFonts w:hint="eastAsia"/>
                <w:sz w:val="24"/>
              </w:rPr>
              <w:t>Eurofreeze</w:t>
            </w:r>
            <w:proofErr w:type="spellEnd"/>
          </w:p>
        </w:tc>
        <w:tc>
          <w:tcPr>
            <w:tcW w:w="1351" w:type="pct"/>
            <w:gridSpan w:val="2"/>
          </w:tcPr>
          <w:p w14:paraId="49620740" w14:textId="77777777" w:rsidR="0000797D" w:rsidRPr="005D412A" w:rsidRDefault="0000797D" w:rsidP="00C829A6">
            <w:pPr>
              <w:jc w:val="center"/>
              <w:rPr>
                <w:sz w:val="24"/>
              </w:rPr>
            </w:pPr>
            <w:proofErr w:type="spellStart"/>
            <w:r w:rsidRPr="005D412A">
              <w:rPr>
                <w:rFonts w:hint="eastAsia"/>
                <w:sz w:val="24"/>
              </w:rPr>
              <w:t>Refrigor</w:t>
            </w:r>
            <w:proofErr w:type="spellEnd"/>
          </w:p>
        </w:tc>
        <w:tc>
          <w:tcPr>
            <w:tcW w:w="1052" w:type="pct"/>
            <w:gridSpan w:val="2"/>
          </w:tcPr>
          <w:p w14:paraId="50BD06A7" w14:textId="77777777" w:rsidR="0000797D" w:rsidRPr="005D412A" w:rsidRDefault="0000797D" w:rsidP="00C829A6">
            <w:pPr>
              <w:jc w:val="center"/>
              <w:rPr>
                <w:sz w:val="24"/>
              </w:rPr>
            </w:pPr>
            <w:r w:rsidRPr="005D412A">
              <w:rPr>
                <w:rFonts w:hint="eastAsia"/>
                <w:sz w:val="24"/>
              </w:rPr>
              <w:t>产品类别的市场增长</w:t>
            </w:r>
          </w:p>
        </w:tc>
      </w:tr>
      <w:tr w:rsidR="0000797D" w:rsidRPr="005D412A" w14:paraId="4FB85398" w14:textId="77777777" w:rsidTr="00C829A6">
        <w:tc>
          <w:tcPr>
            <w:tcW w:w="1119" w:type="pct"/>
          </w:tcPr>
          <w:p w14:paraId="0544C885" w14:textId="77777777" w:rsidR="0000797D" w:rsidRPr="005D412A" w:rsidRDefault="0000797D" w:rsidP="00C829A6">
            <w:pPr>
              <w:rPr>
                <w:sz w:val="24"/>
              </w:rPr>
            </w:pPr>
          </w:p>
        </w:tc>
        <w:tc>
          <w:tcPr>
            <w:tcW w:w="844" w:type="pct"/>
          </w:tcPr>
          <w:p w14:paraId="3ACD4CCA" w14:textId="77777777" w:rsidR="0000797D" w:rsidRPr="005D412A" w:rsidRDefault="0000797D" w:rsidP="00C829A6">
            <w:pPr>
              <w:jc w:val="center"/>
              <w:rPr>
                <w:sz w:val="24"/>
              </w:rPr>
            </w:pPr>
            <w:r w:rsidRPr="005D412A">
              <w:rPr>
                <w:rFonts w:hint="eastAsia"/>
                <w:sz w:val="24"/>
              </w:rPr>
              <w:t>销售额</w:t>
            </w:r>
          </w:p>
          <w:p w14:paraId="7107BD3E" w14:textId="77777777" w:rsidR="0000797D" w:rsidRPr="005D412A" w:rsidRDefault="0000797D" w:rsidP="00C829A6">
            <w:pPr>
              <w:jc w:val="center"/>
              <w:rPr>
                <w:sz w:val="24"/>
              </w:rPr>
            </w:pPr>
            <w:r w:rsidRPr="005D412A">
              <w:rPr>
                <w:rFonts w:hint="eastAsia"/>
                <w:sz w:val="24"/>
              </w:rPr>
              <w:t>（百万美元）</w:t>
            </w:r>
          </w:p>
        </w:tc>
        <w:tc>
          <w:tcPr>
            <w:tcW w:w="633" w:type="pct"/>
          </w:tcPr>
          <w:p w14:paraId="50F3E7E3" w14:textId="77777777" w:rsidR="0000797D" w:rsidRPr="005D412A" w:rsidRDefault="0000797D" w:rsidP="00C829A6">
            <w:pPr>
              <w:jc w:val="center"/>
              <w:rPr>
                <w:sz w:val="24"/>
              </w:rPr>
            </w:pPr>
            <w:r w:rsidRPr="005D412A">
              <w:rPr>
                <w:rFonts w:hint="eastAsia"/>
                <w:sz w:val="24"/>
              </w:rPr>
              <w:t>产品市场份额（</w:t>
            </w:r>
            <w:r w:rsidRPr="005D412A">
              <w:rPr>
                <w:rFonts w:hint="eastAsia"/>
                <w:sz w:val="24"/>
              </w:rPr>
              <w:t>%</w:t>
            </w:r>
            <w:r w:rsidRPr="005D412A">
              <w:rPr>
                <w:rFonts w:hint="eastAsia"/>
                <w:sz w:val="24"/>
              </w:rPr>
              <w:t>）</w:t>
            </w:r>
          </w:p>
        </w:tc>
        <w:tc>
          <w:tcPr>
            <w:tcW w:w="739" w:type="pct"/>
          </w:tcPr>
          <w:p w14:paraId="3813CCC0" w14:textId="77777777" w:rsidR="0000797D" w:rsidRPr="005D412A" w:rsidRDefault="0000797D" w:rsidP="00C829A6">
            <w:pPr>
              <w:jc w:val="center"/>
              <w:rPr>
                <w:sz w:val="24"/>
              </w:rPr>
            </w:pPr>
            <w:r w:rsidRPr="005D412A">
              <w:rPr>
                <w:rFonts w:hint="eastAsia"/>
                <w:sz w:val="24"/>
              </w:rPr>
              <w:t>销售额</w:t>
            </w:r>
          </w:p>
          <w:p w14:paraId="6AA2C10E" w14:textId="77777777" w:rsidR="0000797D" w:rsidRPr="005D412A" w:rsidRDefault="0000797D" w:rsidP="00C829A6">
            <w:pPr>
              <w:jc w:val="center"/>
              <w:rPr>
                <w:sz w:val="24"/>
              </w:rPr>
            </w:pPr>
            <w:r w:rsidRPr="005D412A">
              <w:rPr>
                <w:rFonts w:hint="eastAsia"/>
                <w:sz w:val="24"/>
              </w:rPr>
              <w:t>（百万美）</w:t>
            </w:r>
          </w:p>
        </w:tc>
        <w:tc>
          <w:tcPr>
            <w:tcW w:w="612" w:type="pct"/>
          </w:tcPr>
          <w:p w14:paraId="00D53817" w14:textId="77777777" w:rsidR="0000797D" w:rsidRPr="005D412A" w:rsidRDefault="0000797D" w:rsidP="00C829A6">
            <w:pPr>
              <w:jc w:val="center"/>
              <w:rPr>
                <w:sz w:val="24"/>
              </w:rPr>
            </w:pPr>
            <w:r w:rsidRPr="005D412A">
              <w:rPr>
                <w:rFonts w:hint="eastAsia"/>
                <w:sz w:val="24"/>
              </w:rPr>
              <w:t>产品市场份额（</w:t>
            </w:r>
            <w:r w:rsidRPr="005D412A">
              <w:rPr>
                <w:rFonts w:hint="eastAsia"/>
                <w:sz w:val="24"/>
              </w:rPr>
              <w:t>%</w:t>
            </w:r>
            <w:r w:rsidRPr="005D412A">
              <w:rPr>
                <w:rFonts w:hint="eastAsia"/>
                <w:sz w:val="24"/>
              </w:rPr>
              <w:t>）</w:t>
            </w:r>
          </w:p>
        </w:tc>
        <w:tc>
          <w:tcPr>
            <w:tcW w:w="549" w:type="pct"/>
          </w:tcPr>
          <w:p w14:paraId="0ED58374" w14:textId="77777777" w:rsidR="0000797D" w:rsidRPr="005D412A" w:rsidRDefault="0000797D" w:rsidP="00C829A6">
            <w:pPr>
              <w:jc w:val="center"/>
              <w:rPr>
                <w:sz w:val="24"/>
              </w:rPr>
            </w:pPr>
            <w:r w:rsidRPr="005D412A">
              <w:rPr>
                <w:rFonts w:hint="eastAsia"/>
                <w:sz w:val="24"/>
              </w:rPr>
              <w:t>1998/</w:t>
            </w:r>
          </w:p>
          <w:p w14:paraId="3020BC5B" w14:textId="77777777" w:rsidR="0000797D" w:rsidRPr="005D412A" w:rsidRDefault="0000797D" w:rsidP="00C829A6">
            <w:pPr>
              <w:jc w:val="center"/>
              <w:rPr>
                <w:sz w:val="24"/>
              </w:rPr>
            </w:pPr>
            <w:r w:rsidRPr="005D412A">
              <w:rPr>
                <w:rFonts w:hint="eastAsia"/>
                <w:sz w:val="24"/>
              </w:rPr>
              <w:t>1999</w:t>
            </w:r>
          </w:p>
        </w:tc>
        <w:tc>
          <w:tcPr>
            <w:tcW w:w="503" w:type="pct"/>
          </w:tcPr>
          <w:p w14:paraId="72E6AB69" w14:textId="77777777" w:rsidR="0000797D" w:rsidRPr="005D412A" w:rsidRDefault="0000797D" w:rsidP="00C829A6">
            <w:pPr>
              <w:jc w:val="center"/>
              <w:rPr>
                <w:sz w:val="24"/>
              </w:rPr>
            </w:pPr>
            <w:r w:rsidRPr="005D412A">
              <w:rPr>
                <w:rFonts w:hint="eastAsia"/>
                <w:sz w:val="24"/>
              </w:rPr>
              <w:t>1999/</w:t>
            </w:r>
          </w:p>
          <w:p w14:paraId="164AD41E" w14:textId="77777777" w:rsidR="0000797D" w:rsidRPr="005D412A" w:rsidRDefault="0000797D" w:rsidP="00C829A6">
            <w:pPr>
              <w:jc w:val="center"/>
              <w:rPr>
                <w:sz w:val="24"/>
              </w:rPr>
            </w:pPr>
            <w:r w:rsidRPr="005D412A">
              <w:rPr>
                <w:rFonts w:hint="eastAsia"/>
                <w:sz w:val="24"/>
              </w:rPr>
              <w:t>2000</w:t>
            </w:r>
          </w:p>
        </w:tc>
      </w:tr>
      <w:tr w:rsidR="0000797D" w:rsidRPr="005D412A" w14:paraId="6C1265DC" w14:textId="77777777" w:rsidTr="00C829A6">
        <w:tc>
          <w:tcPr>
            <w:tcW w:w="1119" w:type="pct"/>
          </w:tcPr>
          <w:p w14:paraId="6D6BE01B" w14:textId="77777777" w:rsidR="0000797D" w:rsidRPr="005D412A" w:rsidRDefault="0000797D" w:rsidP="00C829A6">
            <w:pPr>
              <w:rPr>
                <w:sz w:val="24"/>
              </w:rPr>
            </w:pPr>
            <w:r w:rsidRPr="005D412A">
              <w:rPr>
                <w:rFonts w:hint="eastAsia"/>
                <w:sz w:val="24"/>
              </w:rPr>
              <w:t>自有品牌蔬菜和水果</w:t>
            </w:r>
          </w:p>
        </w:tc>
        <w:tc>
          <w:tcPr>
            <w:tcW w:w="844" w:type="pct"/>
          </w:tcPr>
          <w:p w14:paraId="5E816F9B" w14:textId="77777777" w:rsidR="0000797D" w:rsidRPr="005D412A" w:rsidRDefault="0000797D" w:rsidP="00C829A6">
            <w:pPr>
              <w:jc w:val="center"/>
              <w:rPr>
                <w:sz w:val="24"/>
              </w:rPr>
            </w:pPr>
            <w:r w:rsidRPr="005D412A">
              <w:rPr>
                <w:rFonts w:hint="eastAsia"/>
                <w:sz w:val="24"/>
              </w:rPr>
              <w:t>400</w:t>
            </w:r>
          </w:p>
        </w:tc>
        <w:tc>
          <w:tcPr>
            <w:tcW w:w="633" w:type="pct"/>
          </w:tcPr>
          <w:p w14:paraId="26A37AA1" w14:textId="77777777" w:rsidR="0000797D" w:rsidRPr="005D412A" w:rsidRDefault="0000797D" w:rsidP="00C829A6">
            <w:pPr>
              <w:jc w:val="center"/>
              <w:rPr>
                <w:sz w:val="24"/>
              </w:rPr>
            </w:pPr>
            <w:r w:rsidRPr="005D412A">
              <w:rPr>
                <w:rFonts w:hint="eastAsia"/>
                <w:sz w:val="24"/>
              </w:rPr>
              <w:t>10</w:t>
            </w:r>
          </w:p>
        </w:tc>
        <w:tc>
          <w:tcPr>
            <w:tcW w:w="739" w:type="pct"/>
          </w:tcPr>
          <w:p w14:paraId="68A44CDA" w14:textId="77777777" w:rsidR="0000797D" w:rsidRPr="005D412A" w:rsidRDefault="0000797D" w:rsidP="00C829A6">
            <w:pPr>
              <w:jc w:val="center"/>
              <w:rPr>
                <w:sz w:val="24"/>
              </w:rPr>
            </w:pPr>
            <w:r w:rsidRPr="005D412A">
              <w:rPr>
                <w:rFonts w:hint="eastAsia"/>
                <w:sz w:val="24"/>
              </w:rPr>
              <w:t>800</w:t>
            </w:r>
          </w:p>
        </w:tc>
        <w:tc>
          <w:tcPr>
            <w:tcW w:w="612" w:type="pct"/>
          </w:tcPr>
          <w:p w14:paraId="02252349" w14:textId="77777777" w:rsidR="0000797D" w:rsidRPr="005D412A" w:rsidRDefault="0000797D" w:rsidP="00C829A6">
            <w:pPr>
              <w:jc w:val="center"/>
              <w:rPr>
                <w:sz w:val="24"/>
              </w:rPr>
            </w:pPr>
            <w:r w:rsidRPr="005D412A">
              <w:rPr>
                <w:rFonts w:hint="eastAsia"/>
                <w:sz w:val="24"/>
              </w:rPr>
              <w:t>20</w:t>
            </w:r>
          </w:p>
        </w:tc>
        <w:tc>
          <w:tcPr>
            <w:tcW w:w="549" w:type="pct"/>
          </w:tcPr>
          <w:p w14:paraId="65C7640F" w14:textId="77777777" w:rsidR="0000797D" w:rsidRPr="005D412A" w:rsidRDefault="0000797D" w:rsidP="00C829A6">
            <w:pPr>
              <w:jc w:val="center"/>
              <w:rPr>
                <w:sz w:val="24"/>
              </w:rPr>
            </w:pPr>
            <w:r w:rsidRPr="005D412A">
              <w:rPr>
                <w:rFonts w:hint="eastAsia"/>
                <w:sz w:val="24"/>
              </w:rPr>
              <w:t>+2%</w:t>
            </w:r>
          </w:p>
        </w:tc>
        <w:tc>
          <w:tcPr>
            <w:tcW w:w="503" w:type="pct"/>
          </w:tcPr>
          <w:p w14:paraId="2D568AAA" w14:textId="77777777" w:rsidR="0000797D" w:rsidRPr="005D412A" w:rsidRDefault="0000797D" w:rsidP="00C829A6">
            <w:pPr>
              <w:jc w:val="center"/>
              <w:rPr>
                <w:sz w:val="24"/>
              </w:rPr>
            </w:pPr>
            <w:r w:rsidRPr="005D412A">
              <w:rPr>
                <w:rFonts w:hint="eastAsia"/>
                <w:sz w:val="24"/>
              </w:rPr>
              <w:t>——</w:t>
            </w:r>
          </w:p>
        </w:tc>
      </w:tr>
      <w:tr w:rsidR="0000797D" w:rsidRPr="005D412A" w14:paraId="65DC501A" w14:textId="77777777" w:rsidTr="00C829A6">
        <w:tc>
          <w:tcPr>
            <w:tcW w:w="1119" w:type="pct"/>
          </w:tcPr>
          <w:p w14:paraId="18DA9B6A" w14:textId="77777777" w:rsidR="0000797D" w:rsidRPr="005D412A" w:rsidRDefault="0000797D" w:rsidP="00C829A6">
            <w:pPr>
              <w:rPr>
                <w:sz w:val="24"/>
              </w:rPr>
            </w:pPr>
            <w:r w:rsidRPr="005D412A">
              <w:rPr>
                <w:rFonts w:hint="eastAsia"/>
                <w:sz w:val="24"/>
              </w:rPr>
              <w:t>为别人贴牌生产和蔬菜和水果</w:t>
            </w:r>
          </w:p>
        </w:tc>
        <w:tc>
          <w:tcPr>
            <w:tcW w:w="844" w:type="pct"/>
          </w:tcPr>
          <w:p w14:paraId="1588F9F7" w14:textId="77777777" w:rsidR="0000797D" w:rsidRPr="005D412A" w:rsidRDefault="0000797D" w:rsidP="00C829A6">
            <w:pPr>
              <w:jc w:val="center"/>
              <w:rPr>
                <w:sz w:val="24"/>
              </w:rPr>
            </w:pPr>
            <w:r w:rsidRPr="005D412A">
              <w:rPr>
                <w:rFonts w:hint="eastAsia"/>
                <w:sz w:val="24"/>
              </w:rPr>
              <w:t>200</w:t>
            </w:r>
          </w:p>
        </w:tc>
        <w:tc>
          <w:tcPr>
            <w:tcW w:w="633" w:type="pct"/>
          </w:tcPr>
          <w:p w14:paraId="42EA4502" w14:textId="77777777" w:rsidR="0000797D" w:rsidRPr="005D412A" w:rsidRDefault="0000797D" w:rsidP="00C829A6">
            <w:pPr>
              <w:jc w:val="center"/>
              <w:rPr>
                <w:sz w:val="24"/>
              </w:rPr>
            </w:pPr>
            <w:r w:rsidRPr="005D412A">
              <w:rPr>
                <w:rFonts w:hint="eastAsia"/>
                <w:sz w:val="24"/>
              </w:rPr>
              <w:t>5</w:t>
            </w:r>
          </w:p>
        </w:tc>
        <w:tc>
          <w:tcPr>
            <w:tcW w:w="739" w:type="pct"/>
          </w:tcPr>
          <w:p w14:paraId="3066341F" w14:textId="77777777" w:rsidR="0000797D" w:rsidRPr="005D412A" w:rsidRDefault="0000797D" w:rsidP="00C829A6">
            <w:pPr>
              <w:jc w:val="center"/>
              <w:rPr>
                <w:sz w:val="24"/>
              </w:rPr>
            </w:pPr>
            <w:r w:rsidRPr="005D412A">
              <w:rPr>
                <w:rFonts w:hint="eastAsia"/>
                <w:sz w:val="24"/>
              </w:rPr>
              <w:t>300</w:t>
            </w:r>
          </w:p>
        </w:tc>
        <w:tc>
          <w:tcPr>
            <w:tcW w:w="612" w:type="pct"/>
          </w:tcPr>
          <w:p w14:paraId="5BEA4D4C" w14:textId="77777777" w:rsidR="0000797D" w:rsidRPr="005D412A" w:rsidRDefault="0000797D" w:rsidP="00C829A6">
            <w:pPr>
              <w:jc w:val="center"/>
              <w:rPr>
                <w:sz w:val="24"/>
              </w:rPr>
            </w:pPr>
            <w:r w:rsidRPr="005D412A">
              <w:rPr>
                <w:rFonts w:hint="eastAsia"/>
                <w:sz w:val="24"/>
              </w:rPr>
              <w:t>7.5</w:t>
            </w:r>
          </w:p>
        </w:tc>
        <w:tc>
          <w:tcPr>
            <w:tcW w:w="549" w:type="pct"/>
          </w:tcPr>
          <w:p w14:paraId="46A433C0" w14:textId="77777777" w:rsidR="0000797D" w:rsidRPr="005D412A" w:rsidRDefault="0000797D" w:rsidP="00C829A6">
            <w:pPr>
              <w:jc w:val="center"/>
              <w:rPr>
                <w:sz w:val="24"/>
              </w:rPr>
            </w:pPr>
            <w:r w:rsidRPr="005D412A">
              <w:rPr>
                <w:rFonts w:hint="eastAsia"/>
                <w:sz w:val="24"/>
              </w:rPr>
              <w:t>+2%</w:t>
            </w:r>
          </w:p>
        </w:tc>
        <w:tc>
          <w:tcPr>
            <w:tcW w:w="503" w:type="pct"/>
          </w:tcPr>
          <w:p w14:paraId="2462301B" w14:textId="77777777" w:rsidR="0000797D" w:rsidRPr="005D412A" w:rsidRDefault="0000797D" w:rsidP="00C829A6">
            <w:pPr>
              <w:jc w:val="center"/>
              <w:rPr>
                <w:sz w:val="24"/>
              </w:rPr>
            </w:pPr>
            <w:r w:rsidRPr="005D412A">
              <w:rPr>
                <w:rFonts w:hint="eastAsia"/>
                <w:sz w:val="24"/>
              </w:rPr>
              <w:t>——</w:t>
            </w:r>
          </w:p>
        </w:tc>
      </w:tr>
      <w:tr w:rsidR="0000797D" w:rsidRPr="005D412A" w14:paraId="3BBC44C9" w14:textId="77777777" w:rsidTr="00C829A6">
        <w:tc>
          <w:tcPr>
            <w:tcW w:w="1119" w:type="pct"/>
          </w:tcPr>
          <w:p w14:paraId="4FF9DC8C" w14:textId="77777777" w:rsidR="0000797D" w:rsidRPr="005D412A" w:rsidRDefault="0000797D" w:rsidP="00C829A6">
            <w:pPr>
              <w:rPr>
                <w:sz w:val="24"/>
              </w:rPr>
            </w:pPr>
            <w:r w:rsidRPr="005D412A">
              <w:rPr>
                <w:rFonts w:hint="eastAsia"/>
                <w:sz w:val="24"/>
              </w:rPr>
              <w:t>自有品牌肉类和鱼类</w:t>
            </w:r>
          </w:p>
        </w:tc>
        <w:tc>
          <w:tcPr>
            <w:tcW w:w="844" w:type="pct"/>
          </w:tcPr>
          <w:p w14:paraId="3F8EBE4D" w14:textId="77777777" w:rsidR="0000797D" w:rsidRPr="005D412A" w:rsidRDefault="0000797D" w:rsidP="00C829A6">
            <w:pPr>
              <w:jc w:val="center"/>
              <w:rPr>
                <w:sz w:val="24"/>
              </w:rPr>
            </w:pPr>
            <w:r w:rsidRPr="005D412A">
              <w:rPr>
                <w:rFonts w:hint="eastAsia"/>
                <w:sz w:val="24"/>
              </w:rPr>
              <w:t>300</w:t>
            </w:r>
          </w:p>
        </w:tc>
        <w:tc>
          <w:tcPr>
            <w:tcW w:w="633" w:type="pct"/>
          </w:tcPr>
          <w:p w14:paraId="622768D6" w14:textId="77777777" w:rsidR="0000797D" w:rsidRPr="005D412A" w:rsidRDefault="0000797D" w:rsidP="00C829A6">
            <w:pPr>
              <w:jc w:val="center"/>
              <w:rPr>
                <w:sz w:val="24"/>
              </w:rPr>
            </w:pPr>
            <w:r w:rsidRPr="005D412A">
              <w:rPr>
                <w:rFonts w:hint="eastAsia"/>
                <w:sz w:val="24"/>
              </w:rPr>
              <w:t>30</w:t>
            </w:r>
          </w:p>
        </w:tc>
        <w:tc>
          <w:tcPr>
            <w:tcW w:w="739" w:type="pct"/>
          </w:tcPr>
          <w:p w14:paraId="1CEDC3EB" w14:textId="77777777" w:rsidR="0000797D" w:rsidRPr="005D412A" w:rsidRDefault="0000797D" w:rsidP="00C829A6">
            <w:pPr>
              <w:jc w:val="center"/>
              <w:rPr>
                <w:sz w:val="24"/>
              </w:rPr>
            </w:pPr>
            <w:r w:rsidRPr="005D412A">
              <w:rPr>
                <w:rFonts w:hint="eastAsia"/>
                <w:sz w:val="24"/>
              </w:rPr>
              <w:t>200</w:t>
            </w:r>
          </w:p>
        </w:tc>
        <w:tc>
          <w:tcPr>
            <w:tcW w:w="612" w:type="pct"/>
          </w:tcPr>
          <w:p w14:paraId="6881D09B" w14:textId="77777777" w:rsidR="0000797D" w:rsidRPr="005D412A" w:rsidRDefault="0000797D" w:rsidP="00C829A6">
            <w:pPr>
              <w:jc w:val="center"/>
              <w:rPr>
                <w:sz w:val="24"/>
              </w:rPr>
            </w:pPr>
            <w:r w:rsidRPr="005D412A">
              <w:rPr>
                <w:rFonts w:hint="eastAsia"/>
                <w:sz w:val="24"/>
              </w:rPr>
              <w:t>20</w:t>
            </w:r>
          </w:p>
        </w:tc>
        <w:tc>
          <w:tcPr>
            <w:tcW w:w="549" w:type="pct"/>
          </w:tcPr>
          <w:p w14:paraId="572CBA07" w14:textId="77777777" w:rsidR="0000797D" w:rsidRPr="005D412A" w:rsidRDefault="0000797D" w:rsidP="00C829A6">
            <w:pPr>
              <w:jc w:val="center"/>
              <w:rPr>
                <w:sz w:val="24"/>
              </w:rPr>
            </w:pPr>
            <w:r w:rsidRPr="005D412A">
              <w:rPr>
                <w:rFonts w:hint="eastAsia"/>
                <w:sz w:val="24"/>
              </w:rPr>
              <w:t>+4%</w:t>
            </w:r>
          </w:p>
        </w:tc>
        <w:tc>
          <w:tcPr>
            <w:tcW w:w="503" w:type="pct"/>
          </w:tcPr>
          <w:p w14:paraId="69E971B6" w14:textId="77777777" w:rsidR="0000797D" w:rsidRPr="005D412A" w:rsidRDefault="0000797D" w:rsidP="00C829A6">
            <w:pPr>
              <w:jc w:val="center"/>
              <w:rPr>
                <w:sz w:val="24"/>
              </w:rPr>
            </w:pPr>
            <w:r w:rsidRPr="005D412A">
              <w:rPr>
                <w:rFonts w:hint="eastAsia"/>
                <w:sz w:val="24"/>
              </w:rPr>
              <w:t>+6%</w:t>
            </w:r>
          </w:p>
        </w:tc>
      </w:tr>
      <w:tr w:rsidR="0000797D" w:rsidRPr="005D412A" w14:paraId="6225E4F4" w14:textId="77777777" w:rsidTr="00C829A6">
        <w:tc>
          <w:tcPr>
            <w:tcW w:w="1119" w:type="pct"/>
          </w:tcPr>
          <w:p w14:paraId="40A79B8D" w14:textId="77777777" w:rsidR="0000797D" w:rsidRPr="005D412A" w:rsidRDefault="0000797D" w:rsidP="00C829A6">
            <w:pPr>
              <w:rPr>
                <w:sz w:val="24"/>
              </w:rPr>
            </w:pPr>
            <w:r w:rsidRPr="005D412A">
              <w:rPr>
                <w:rFonts w:hint="eastAsia"/>
                <w:sz w:val="24"/>
              </w:rPr>
              <w:t>为别人贴牌生产的肉类和鱼类</w:t>
            </w:r>
          </w:p>
        </w:tc>
        <w:tc>
          <w:tcPr>
            <w:tcW w:w="844" w:type="pct"/>
          </w:tcPr>
          <w:p w14:paraId="79074377" w14:textId="77777777" w:rsidR="0000797D" w:rsidRPr="005D412A" w:rsidRDefault="0000797D" w:rsidP="00C829A6">
            <w:pPr>
              <w:jc w:val="center"/>
              <w:rPr>
                <w:sz w:val="24"/>
              </w:rPr>
            </w:pPr>
            <w:r w:rsidRPr="005D412A">
              <w:rPr>
                <w:rFonts w:hint="eastAsia"/>
                <w:sz w:val="24"/>
              </w:rPr>
              <w:t>150</w:t>
            </w:r>
          </w:p>
        </w:tc>
        <w:tc>
          <w:tcPr>
            <w:tcW w:w="633" w:type="pct"/>
          </w:tcPr>
          <w:p w14:paraId="26B424DE" w14:textId="77777777" w:rsidR="0000797D" w:rsidRPr="005D412A" w:rsidRDefault="0000797D" w:rsidP="00C829A6">
            <w:pPr>
              <w:jc w:val="center"/>
              <w:rPr>
                <w:sz w:val="24"/>
              </w:rPr>
            </w:pPr>
            <w:r w:rsidRPr="005D412A">
              <w:rPr>
                <w:rFonts w:hint="eastAsia"/>
                <w:sz w:val="24"/>
              </w:rPr>
              <w:t>15</w:t>
            </w:r>
          </w:p>
        </w:tc>
        <w:tc>
          <w:tcPr>
            <w:tcW w:w="739" w:type="pct"/>
          </w:tcPr>
          <w:p w14:paraId="67F71D35" w14:textId="77777777" w:rsidR="0000797D" w:rsidRPr="005D412A" w:rsidRDefault="0000797D" w:rsidP="00C829A6">
            <w:pPr>
              <w:jc w:val="center"/>
              <w:rPr>
                <w:sz w:val="24"/>
              </w:rPr>
            </w:pPr>
            <w:r w:rsidRPr="005D412A">
              <w:rPr>
                <w:rFonts w:hint="eastAsia"/>
                <w:sz w:val="24"/>
              </w:rPr>
              <w:t>100</w:t>
            </w:r>
          </w:p>
        </w:tc>
        <w:tc>
          <w:tcPr>
            <w:tcW w:w="612" w:type="pct"/>
          </w:tcPr>
          <w:p w14:paraId="0E285BD0" w14:textId="77777777" w:rsidR="0000797D" w:rsidRPr="005D412A" w:rsidRDefault="0000797D" w:rsidP="00C829A6">
            <w:pPr>
              <w:jc w:val="center"/>
              <w:rPr>
                <w:sz w:val="24"/>
              </w:rPr>
            </w:pPr>
            <w:r w:rsidRPr="005D412A">
              <w:rPr>
                <w:rFonts w:hint="eastAsia"/>
                <w:sz w:val="24"/>
              </w:rPr>
              <w:t>10</w:t>
            </w:r>
          </w:p>
        </w:tc>
        <w:tc>
          <w:tcPr>
            <w:tcW w:w="549" w:type="pct"/>
          </w:tcPr>
          <w:p w14:paraId="3D570112" w14:textId="77777777" w:rsidR="0000797D" w:rsidRPr="005D412A" w:rsidRDefault="0000797D" w:rsidP="00C829A6">
            <w:pPr>
              <w:jc w:val="center"/>
              <w:rPr>
                <w:sz w:val="24"/>
              </w:rPr>
            </w:pPr>
            <w:r w:rsidRPr="005D412A">
              <w:rPr>
                <w:rFonts w:hint="eastAsia"/>
                <w:sz w:val="24"/>
              </w:rPr>
              <w:t>+4%</w:t>
            </w:r>
          </w:p>
        </w:tc>
        <w:tc>
          <w:tcPr>
            <w:tcW w:w="503" w:type="pct"/>
          </w:tcPr>
          <w:p w14:paraId="4DD0E675" w14:textId="77777777" w:rsidR="0000797D" w:rsidRPr="005D412A" w:rsidRDefault="0000797D" w:rsidP="00C829A6">
            <w:pPr>
              <w:jc w:val="center"/>
              <w:rPr>
                <w:sz w:val="24"/>
              </w:rPr>
            </w:pPr>
            <w:r w:rsidRPr="005D412A">
              <w:rPr>
                <w:rFonts w:hint="eastAsia"/>
                <w:sz w:val="24"/>
              </w:rPr>
              <w:t>+6%</w:t>
            </w:r>
          </w:p>
        </w:tc>
      </w:tr>
      <w:tr w:rsidR="0000797D" w:rsidRPr="005D412A" w14:paraId="6A20BA7F" w14:textId="77777777" w:rsidTr="00C829A6">
        <w:tc>
          <w:tcPr>
            <w:tcW w:w="1119" w:type="pct"/>
          </w:tcPr>
          <w:p w14:paraId="62CD454C" w14:textId="77777777" w:rsidR="0000797D" w:rsidRPr="005D412A" w:rsidRDefault="0000797D" w:rsidP="00C829A6">
            <w:pPr>
              <w:rPr>
                <w:sz w:val="24"/>
              </w:rPr>
            </w:pPr>
            <w:r w:rsidRPr="005D412A">
              <w:rPr>
                <w:rFonts w:hint="eastAsia"/>
                <w:sz w:val="24"/>
              </w:rPr>
              <w:t>自有品牌咸味菜肴，包括皮</w:t>
            </w:r>
            <w:proofErr w:type="gramStart"/>
            <w:r w:rsidRPr="005D412A">
              <w:rPr>
                <w:rFonts w:hint="eastAsia"/>
                <w:sz w:val="24"/>
              </w:rPr>
              <w:t>萨</w:t>
            </w:r>
            <w:proofErr w:type="gramEnd"/>
          </w:p>
        </w:tc>
        <w:tc>
          <w:tcPr>
            <w:tcW w:w="844" w:type="pct"/>
          </w:tcPr>
          <w:p w14:paraId="77E85A95" w14:textId="77777777" w:rsidR="0000797D" w:rsidRPr="005D412A" w:rsidRDefault="0000797D" w:rsidP="00C829A6">
            <w:pPr>
              <w:jc w:val="center"/>
              <w:rPr>
                <w:sz w:val="24"/>
              </w:rPr>
            </w:pPr>
            <w:r w:rsidRPr="005D412A">
              <w:rPr>
                <w:rFonts w:hint="eastAsia"/>
                <w:sz w:val="24"/>
              </w:rPr>
              <w:t>30</w:t>
            </w:r>
          </w:p>
        </w:tc>
        <w:tc>
          <w:tcPr>
            <w:tcW w:w="633" w:type="pct"/>
          </w:tcPr>
          <w:p w14:paraId="27E80E80" w14:textId="77777777" w:rsidR="0000797D" w:rsidRPr="005D412A" w:rsidRDefault="0000797D" w:rsidP="00C829A6">
            <w:pPr>
              <w:jc w:val="center"/>
              <w:rPr>
                <w:sz w:val="24"/>
              </w:rPr>
            </w:pPr>
            <w:r w:rsidRPr="005D412A">
              <w:rPr>
                <w:rFonts w:hint="eastAsia"/>
                <w:sz w:val="24"/>
              </w:rPr>
              <w:t>6</w:t>
            </w:r>
          </w:p>
        </w:tc>
        <w:tc>
          <w:tcPr>
            <w:tcW w:w="739" w:type="pct"/>
          </w:tcPr>
          <w:p w14:paraId="0C810E75" w14:textId="77777777" w:rsidR="0000797D" w:rsidRPr="005D412A" w:rsidRDefault="0000797D" w:rsidP="00C829A6">
            <w:pPr>
              <w:jc w:val="center"/>
              <w:rPr>
                <w:sz w:val="24"/>
              </w:rPr>
            </w:pPr>
            <w:r w:rsidRPr="005D412A">
              <w:rPr>
                <w:rFonts w:hint="eastAsia"/>
                <w:sz w:val="24"/>
              </w:rPr>
              <w:t>80</w:t>
            </w:r>
          </w:p>
        </w:tc>
        <w:tc>
          <w:tcPr>
            <w:tcW w:w="612" w:type="pct"/>
          </w:tcPr>
          <w:p w14:paraId="4E145CB2" w14:textId="77777777" w:rsidR="0000797D" w:rsidRPr="005D412A" w:rsidRDefault="0000797D" w:rsidP="00C829A6">
            <w:pPr>
              <w:jc w:val="center"/>
              <w:rPr>
                <w:sz w:val="24"/>
              </w:rPr>
            </w:pPr>
            <w:r w:rsidRPr="005D412A">
              <w:rPr>
                <w:rFonts w:hint="eastAsia"/>
                <w:sz w:val="24"/>
              </w:rPr>
              <w:t>16</w:t>
            </w:r>
          </w:p>
        </w:tc>
        <w:tc>
          <w:tcPr>
            <w:tcW w:w="549" w:type="pct"/>
          </w:tcPr>
          <w:p w14:paraId="7E34E95C" w14:textId="77777777" w:rsidR="0000797D" w:rsidRPr="005D412A" w:rsidRDefault="0000797D" w:rsidP="00C829A6">
            <w:pPr>
              <w:jc w:val="center"/>
              <w:rPr>
                <w:sz w:val="24"/>
              </w:rPr>
            </w:pPr>
            <w:r w:rsidRPr="005D412A">
              <w:rPr>
                <w:rFonts w:hint="eastAsia"/>
                <w:sz w:val="24"/>
              </w:rPr>
              <w:t>+7%</w:t>
            </w:r>
          </w:p>
        </w:tc>
        <w:tc>
          <w:tcPr>
            <w:tcW w:w="503" w:type="pct"/>
          </w:tcPr>
          <w:p w14:paraId="4EE96050" w14:textId="77777777" w:rsidR="0000797D" w:rsidRPr="005D412A" w:rsidRDefault="0000797D" w:rsidP="00C829A6">
            <w:pPr>
              <w:jc w:val="center"/>
              <w:rPr>
                <w:sz w:val="24"/>
              </w:rPr>
            </w:pPr>
            <w:r w:rsidRPr="005D412A">
              <w:rPr>
                <w:rFonts w:hint="eastAsia"/>
                <w:sz w:val="24"/>
              </w:rPr>
              <w:t>+5%</w:t>
            </w:r>
          </w:p>
        </w:tc>
      </w:tr>
      <w:tr w:rsidR="0000797D" w:rsidRPr="005D412A" w14:paraId="67AAC9FF" w14:textId="77777777" w:rsidTr="00C829A6">
        <w:tc>
          <w:tcPr>
            <w:tcW w:w="1119" w:type="pct"/>
          </w:tcPr>
          <w:p w14:paraId="049F8763" w14:textId="77777777" w:rsidR="0000797D" w:rsidRPr="005D412A" w:rsidRDefault="0000797D" w:rsidP="00C829A6">
            <w:pPr>
              <w:rPr>
                <w:sz w:val="24"/>
              </w:rPr>
            </w:pPr>
            <w:r w:rsidRPr="005D412A">
              <w:rPr>
                <w:rFonts w:hint="eastAsia"/>
                <w:sz w:val="24"/>
              </w:rPr>
              <w:t>为别人贴牌生产的咸味菜肴，包括皮</w:t>
            </w:r>
            <w:proofErr w:type="gramStart"/>
            <w:r w:rsidRPr="005D412A">
              <w:rPr>
                <w:rFonts w:hint="eastAsia"/>
                <w:sz w:val="24"/>
              </w:rPr>
              <w:t>萨</w:t>
            </w:r>
            <w:proofErr w:type="gramEnd"/>
          </w:p>
        </w:tc>
        <w:tc>
          <w:tcPr>
            <w:tcW w:w="844" w:type="pct"/>
          </w:tcPr>
          <w:p w14:paraId="77198DFE" w14:textId="77777777" w:rsidR="0000797D" w:rsidRPr="005D412A" w:rsidRDefault="0000797D" w:rsidP="00C829A6">
            <w:pPr>
              <w:jc w:val="center"/>
              <w:rPr>
                <w:sz w:val="24"/>
              </w:rPr>
            </w:pPr>
            <w:r w:rsidRPr="005D412A">
              <w:rPr>
                <w:rFonts w:hint="eastAsia"/>
                <w:sz w:val="24"/>
              </w:rPr>
              <w:t>无</w:t>
            </w:r>
          </w:p>
        </w:tc>
        <w:tc>
          <w:tcPr>
            <w:tcW w:w="633" w:type="pct"/>
          </w:tcPr>
          <w:p w14:paraId="2A694FD9" w14:textId="77777777" w:rsidR="0000797D" w:rsidRPr="005D412A" w:rsidRDefault="0000797D" w:rsidP="00C829A6">
            <w:pPr>
              <w:jc w:val="center"/>
              <w:rPr>
                <w:sz w:val="24"/>
              </w:rPr>
            </w:pPr>
            <w:r w:rsidRPr="005D412A">
              <w:rPr>
                <w:rFonts w:hint="eastAsia"/>
                <w:sz w:val="24"/>
              </w:rPr>
              <w:t>——</w:t>
            </w:r>
          </w:p>
        </w:tc>
        <w:tc>
          <w:tcPr>
            <w:tcW w:w="739" w:type="pct"/>
          </w:tcPr>
          <w:p w14:paraId="2528F400" w14:textId="77777777" w:rsidR="0000797D" w:rsidRPr="005D412A" w:rsidRDefault="0000797D" w:rsidP="00C829A6">
            <w:pPr>
              <w:jc w:val="center"/>
              <w:rPr>
                <w:sz w:val="24"/>
              </w:rPr>
            </w:pPr>
            <w:r w:rsidRPr="005D412A">
              <w:rPr>
                <w:rFonts w:hint="eastAsia"/>
                <w:sz w:val="24"/>
              </w:rPr>
              <w:t>40</w:t>
            </w:r>
          </w:p>
        </w:tc>
        <w:tc>
          <w:tcPr>
            <w:tcW w:w="612" w:type="pct"/>
          </w:tcPr>
          <w:p w14:paraId="2F25785F" w14:textId="77777777" w:rsidR="0000797D" w:rsidRPr="005D412A" w:rsidRDefault="0000797D" w:rsidP="00C829A6">
            <w:pPr>
              <w:jc w:val="center"/>
              <w:rPr>
                <w:sz w:val="24"/>
              </w:rPr>
            </w:pPr>
            <w:r w:rsidRPr="005D412A">
              <w:rPr>
                <w:rFonts w:hint="eastAsia"/>
                <w:sz w:val="24"/>
              </w:rPr>
              <w:t>8</w:t>
            </w:r>
          </w:p>
        </w:tc>
        <w:tc>
          <w:tcPr>
            <w:tcW w:w="549" w:type="pct"/>
          </w:tcPr>
          <w:p w14:paraId="4B879C38" w14:textId="77777777" w:rsidR="0000797D" w:rsidRPr="005D412A" w:rsidRDefault="0000797D" w:rsidP="00C829A6">
            <w:pPr>
              <w:jc w:val="center"/>
              <w:rPr>
                <w:sz w:val="24"/>
              </w:rPr>
            </w:pPr>
            <w:r w:rsidRPr="005D412A">
              <w:rPr>
                <w:rFonts w:hint="eastAsia"/>
                <w:sz w:val="24"/>
              </w:rPr>
              <w:t>+7%</w:t>
            </w:r>
          </w:p>
        </w:tc>
        <w:tc>
          <w:tcPr>
            <w:tcW w:w="503" w:type="pct"/>
          </w:tcPr>
          <w:p w14:paraId="2C80E3AA" w14:textId="77777777" w:rsidR="0000797D" w:rsidRPr="005D412A" w:rsidRDefault="0000797D" w:rsidP="00C829A6">
            <w:pPr>
              <w:jc w:val="center"/>
              <w:rPr>
                <w:sz w:val="24"/>
              </w:rPr>
            </w:pPr>
            <w:r w:rsidRPr="005D412A">
              <w:rPr>
                <w:rFonts w:hint="eastAsia"/>
                <w:sz w:val="24"/>
              </w:rPr>
              <w:t>+5%</w:t>
            </w:r>
          </w:p>
        </w:tc>
      </w:tr>
      <w:tr w:rsidR="0000797D" w:rsidRPr="005D412A" w14:paraId="6EAF1843" w14:textId="77777777" w:rsidTr="00C829A6">
        <w:tc>
          <w:tcPr>
            <w:tcW w:w="1119" w:type="pct"/>
          </w:tcPr>
          <w:p w14:paraId="1E14224A" w14:textId="77777777" w:rsidR="0000797D" w:rsidRPr="005D412A" w:rsidRDefault="0000797D" w:rsidP="00C829A6">
            <w:pPr>
              <w:rPr>
                <w:sz w:val="24"/>
              </w:rPr>
            </w:pPr>
            <w:r w:rsidRPr="005D412A">
              <w:rPr>
                <w:rFonts w:hint="eastAsia"/>
                <w:sz w:val="24"/>
              </w:rPr>
              <w:t>自有品牌蛋糕和奶油蛋糕</w:t>
            </w:r>
          </w:p>
        </w:tc>
        <w:tc>
          <w:tcPr>
            <w:tcW w:w="844" w:type="pct"/>
          </w:tcPr>
          <w:p w14:paraId="057444E2" w14:textId="77777777" w:rsidR="0000797D" w:rsidRPr="005D412A" w:rsidRDefault="0000797D" w:rsidP="00C829A6">
            <w:pPr>
              <w:jc w:val="center"/>
              <w:rPr>
                <w:sz w:val="24"/>
              </w:rPr>
            </w:pPr>
            <w:r w:rsidRPr="005D412A">
              <w:rPr>
                <w:rFonts w:hint="eastAsia"/>
                <w:sz w:val="24"/>
              </w:rPr>
              <w:t>25</w:t>
            </w:r>
          </w:p>
        </w:tc>
        <w:tc>
          <w:tcPr>
            <w:tcW w:w="633" w:type="pct"/>
          </w:tcPr>
          <w:p w14:paraId="588336F7" w14:textId="77777777" w:rsidR="0000797D" w:rsidRPr="005D412A" w:rsidRDefault="0000797D" w:rsidP="00C829A6">
            <w:pPr>
              <w:jc w:val="center"/>
              <w:rPr>
                <w:sz w:val="24"/>
              </w:rPr>
            </w:pPr>
            <w:r w:rsidRPr="005D412A">
              <w:rPr>
                <w:rFonts w:hint="eastAsia"/>
                <w:sz w:val="24"/>
              </w:rPr>
              <w:t>12</w:t>
            </w:r>
          </w:p>
        </w:tc>
        <w:tc>
          <w:tcPr>
            <w:tcW w:w="739" w:type="pct"/>
          </w:tcPr>
          <w:p w14:paraId="3CE089A8" w14:textId="77777777" w:rsidR="0000797D" w:rsidRPr="005D412A" w:rsidRDefault="0000797D" w:rsidP="00C829A6">
            <w:pPr>
              <w:jc w:val="center"/>
              <w:rPr>
                <w:sz w:val="24"/>
              </w:rPr>
            </w:pPr>
            <w:r w:rsidRPr="005D412A">
              <w:rPr>
                <w:rFonts w:hint="eastAsia"/>
                <w:sz w:val="24"/>
              </w:rPr>
              <w:t>25</w:t>
            </w:r>
          </w:p>
        </w:tc>
        <w:tc>
          <w:tcPr>
            <w:tcW w:w="612" w:type="pct"/>
          </w:tcPr>
          <w:p w14:paraId="0D0DC967" w14:textId="77777777" w:rsidR="0000797D" w:rsidRPr="005D412A" w:rsidRDefault="0000797D" w:rsidP="00C829A6">
            <w:pPr>
              <w:jc w:val="center"/>
              <w:rPr>
                <w:sz w:val="24"/>
              </w:rPr>
            </w:pPr>
            <w:r w:rsidRPr="005D412A">
              <w:rPr>
                <w:rFonts w:hint="eastAsia"/>
                <w:sz w:val="24"/>
              </w:rPr>
              <w:t>12</w:t>
            </w:r>
          </w:p>
        </w:tc>
        <w:tc>
          <w:tcPr>
            <w:tcW w:w="549" w:type="pct"/>
          </w:tcPr>
          <w:p w14:paraId="64F41FF3" w14:textId="77777777" w:rsidR="0000797D" w:rsidRPr="005D412A" w:rsidRDefault="0000797D" w:rsidP="00C829A6">
            <w:pPr>
              <w:jc w:val="center"/>
              <w:rPr>
                <w:sz w:val="24"/>
              </w:rPr>
            </w:pPr>
            <w:r w:rsidRPr="005D412A">
              <w:rPr>
                <w:rFonts w:hint="eastAsia"/>
                <w:sz w:val="24"/>
              </w:rPr>
              <w:t>+8%</w:t>
            </w:r>
          </w:p>
        </w:tc>
        <w:tc>
          <w:tcPr>
            <w:tcW w:w="503" w:type="pct"/>
          </w:tcPr>
          <w:p w14:paraId="047A9B93" w14:textId="77777777" w:rsidR="0000797D" w:rsidRPr="005D412A" w:rsidRDefault="0000797D" w:rsidP="00C829A6">
            <w:pPr>
              <w:jc w:val="center"/>
              <w:rPr>
                <w:sz w:val="24"/>
              </w:rPr>
            </w:pPr>
            <w:r w:rsidRPr="005D412A">
              <w:rPr>
                <w:rFonts w:hint="eastAsia"/>
                <w:sz w:val="24"/>
              </w:rPr>
              <w:t>+6%</w:t>
            </w:r>
          </w:p>
        </w:tc>
      </w:tr>
      <w:tr w:rsidR="0000797D" w:rsidRPr="005D412A" w14:paraId="31C65B29" w14:textId="77777777" w:rsidTr="00C829A6">
        <w:tc>
          <w:tcPr>
            <w:tcW w:w="1119" w:type="pct"/>
          </w:tcPr>
          <w:p w14:paraId="4E42B594" w14:textId="77777777" w:rsidR="0000797D" w:rsidRPr="005D412A" w:rsidRDefault="0000797D" w:rsidP="00C829A6">
            <w:pPr>
              <w:rPr>
                <w:sz w:val="24"/>
              </w:rPr>
            </w:pPr>
            <w:r w:rsidRPr="005D412A">
              <w:rPr>
                <w:rFonts w:hint="eastAsia"/>
                <w:sz w:val="24"/>
              </w:rPr>
              <w:t>为别人贴牌生产的蛋糕和奶油蛋糕</w:t>
            </w:r>
          </w:p>
        </w:tc>
        <w:tc>
          <w:tcPr>
            <w:tcW w:w="844" w:type="pct"/>
          </w:tcPr>
          <w:p w14:paraId="703CD6B0" w14:textId="77777777" w:rsidR="0000797D" w:rsidRPr="005D412A" w:rsidRDefault="0000797D" w:rsidP="00C829A6">
            <w:pPr>
              <w:jc w:val="center"/>
              <w:rPr>
                <w:sz w:val="24"/>
              </w:rPr>
            </w:pPr>
            <w:r w:rsidRPr="005D412A">
              <w:rPr>
                <w:rFonts w:hint="eastAsia"/>
                <w:sz w:val="24"/>
              </w:rPr>
              <w:t>无</w:t>
            </w:r>
          </w:p>
        </w:tc>
        <w:tc>
          <w:tcPr>
            <w:tcW w:w="633" w:type="pct"/>
          </w:tcPr>
          <w:p w14:paraId="69051BAA" w14:textId="77777777" w:rsidR="0000797D" w:rsidRPr="005D412A" w:rsidRDefault="0000797D" w:rsidP="00C829A6">
            <w:pPr>
              <w:jc w:val="center"/>
              <w:rPr>
                <w:sz w:val="24"/>
              </w:rPr>
            </w:pPr>
            <w:r w:rsidRPr="005D412A">
              <w:rPr>
                <w:rFonts w:hint="eastAsia"/>
                <w:sz w:val="24"/>
              </w:rPr>
              <w:t>——</w:t>
            </w:r>
          </w:p>
        </w:tc>
        <w:tc>
          <w:tcPr>
            <w:tcW w:w="739" w:type="pct"/>
          </w:tcPr>
          <w:p w14:paraId="0403412C" w14:textId="77777777" w:rsidR="0000797D" w:rsidRPr="005D412A" w:rsidRDefault="0000797D" w:rsidP="00C829A6">
            <w:pPr>
              <w:jc w:val="center"/>
              <w:rPr>
                <w:sz w:val="24"/>
              </w:rPr>
            </w:pPr>
            <w:r w:rsidRPr="005D412A">
              <w:rPr>
                <w:rFonts w:hint="eastAsia"/>
                <w:sz w:val="24"/>
              </w:rPr>
              <w:t>20</w:t>
            </w:r>
          </w:p>
        </w:tc>
        <w:tc>
          <w:tcPr>
            <w:tcW w:w="612" w:type="pct"/>
          </w:tcPr>
          <w:p w14:paraId="0BE7E47E" w14:textId="77777777" w:rsidR="0000797D" w:rsidRPr="005D412A" w:rsidRDefault="0000797D" w:rsidP="00C829A6">
            <w:pPr>
              <w:jc w:val="center"/>
              <w:rPr>
                <w:sz w:val="24"/>
              </w:rPr>
            </w:pPr>
            <w:r w:rsidRPr="005D412A">
              <w:rPr>
                <w:rFonts w:hint="eastAsia"/>
                <w:sz w:val="24"/>
              </w:rPr>
              <w:t>9.6</w:t>
            </w:r>
          </w:p>
        </w:tc>
        <w:tc>
          <w:tcPr>
            <w:tcW w:w="549" w:type="pct"/>
          </w:tcPr>
          <w:p w14:paraId="5A356F64" w14:textId="77777777" w:rsidR="0000797D" w:rsidRPr="005D412A" w:rsidRDefault="0000797D" w:rsidP="00C829A6">
            <w:pPr>
              <w:jc w:val="center"/>
              <w:rPr>
                <w:sz w:val="24"/>
              </w:rPr>
            </w:pPr>
            <w:r w:rsidRPr="005D412A">
              <w:rPr>
                <w:rFonts w:hint="eastAsia"/>
                <w:sz w:val="24"/>
              </w:rPr>
              <w:t>+8%</w:t>
            </w:r>
          </w:p>
        </w:tc>
        <w:tc>
          <w:tcPr>
            <w:tcW w:w="503" w:type="pct"/>
          </w:tcPr>
          <w:p w14:paraId="4EFF4351" w14:textId="77777777" w:rsidR="0000797D" w:rsidRPr="005D412A" w:rsidRDefault="0000797D" w:rsidP="00C829A6">
            <w:pPr>
              <w:jc w:val="center"/>
              <w:rPr>
                <w:sz w:val="24"/>
              </w:rPr>
            </w:pPr>
            <w:r w:rsidRPr="005D412A">
              <w:rPr>
                <w:rFonts w:hint="eastAsia"/>
                <w:sz w:val="24"/>
              </w:rPr>
              <w:t>+6%</w:t>
            </w:r>
          </w:p>
        </w:tc>
      </w:tr>
    </w:tbl>
    <w:p w14:paraId="21A3FA7B" w14:textId="77777777" w:rsidR="0000797D" w:rsidRPr="005D412A" w:rsidRDefault="0000797D" w:rsidP="0000797D">
      <w:pPr>
        <w:ind w:firstLineChars="200" w:firstLine="482"/>
        <w:rPr>
          <w:b/>
          <w:sz w:val="24"/>
        </w:rPr>
      </w:pPr>
    </w:p>
    <w:p w14:paraId="2ACCF835" w14:textId="77777777" w:rsidR="0000797D" w:rsidRPr="005D412A" w:rsidRDefault="0000797D" w:rsidP="0000797D">
      <w:pPr>
        <w:ind w:firstLineChars="200" w:firstLine="482"/>
        <w:rPr>
          <w:b/>
          <w:sz w:val="24"/>
        </w:rPr>
      </w:pPr>
      <w:r w:rsidRPr="005D412A">
        <w:rPr>
          <w:rFonts w:hint="eastAsia"/>
          <w:b/>
          <w:sz w:val="24"/>
        </w:rPr>
        <w:t>欧洲冷冻食品公司选择方案</w:t>
      </w:r>
    </w:p>
    <w:p w14:paraId="145AD396" w14:textId="77777777" w:rsidR="0000797D" w:rsidRPr="005D412A" w:rsidRDefault="0000797D" w:rsidP="0000797D">
      <w:pPr>
        <w:ind w:firstLineChars="200" w:firstLine="480"/>
        <w:rPr>
          <w:sz w:val="24"/>
        </w:rPr>
      </w:pPr>
      <w:r w:rsidRPr="005D412A">
        <w:rPr>
          <w:rFonts w:hint="eastAsia"/>
          <w:sz w:val="24"/>
        </w:rPr>
        <w:lastRenderedPageBreak/>
        <w:t>表</w:t>
      </w:r>
      <w:r w:rsidRPr="005D412A">
        <w:rPr>
          <w:rFonts w:hint="eastAsia"/>
          <w:sz w:val="24"/>
        </w:rPr>
        <w:t>2</w:t>
      </w:r>
      <w:r w:rsidRPr="005D412A">
        <w:rPr>
          <w:rFonts w:hint="eastAsia"/>
          <w:sz w:val="24"/>
        </w:rPr>
        <w:t>总结了欧洲冷冻食品公司的战略选择，下一部分将讨论它们的财务含义。</w:t>
      </w:r>
    </w:p>
    <w:p w14:paraId="7B73DC28" w14:textId="77777777" w:rsidR="0000797D" w:rsidRPr="005D412A" w:rsidRDefault="0000797D" w:rsidP="0000797D">
      <w:pPr>
        <w:ind w:firstLineChars="200" w:firstLine="480"/>
        <w:jc w:val="center"/>
        <w:rPr>
          <w:sz w:val="24"/>
        </w:rPr>
      </w:pPr>
    </w:p>
    <w:p w14:paraId="26D1F35A" w14:textId="77777777" w:rsidR="0000797D" w:rsidRPr="005D412A" w:rsidRDefault="0000797D" w:rsidP="0000797D">
      <w:pPr>
        <w:ind w:firstLineChars="200" w:firstLine="480"/>
        <w:jc w:val="center"/>
        <w:rPr>
          <w:sz w:val="24"/>
        </w:rPr>
      </w:pPr>
      <w:r w:rsidRPr="005D412A">
        <w:rPr>
          <w:rFonts w:hint="eastAsia"/>
          <w:sz w:val="24"/>
        </w:rPr>
        <w:t>表</w:t>
      </w:r>
      <w:r w:rsidRPr="005D412A">
        <w:rPr>
          <w:rFonts w:hint="eastAsia"/>
          <w:sz w:val="24"/>
        </w:rPr>
        <w:t>2</w:t>
      </w:r>
      <w:r w:rsidRPr="005D412A">
        <w:rPr>
          <w:rFonts w:hint="eastAsia"/>
          <w:sz w:val="24"/>
        </w:rPr>
        <w:t>：欧洲冷冻食品公司战略选择总结</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1"/>
        <w:gridCol w:w="5381"/>
      </w:tblGrid>
      <w:tr w:rsidR="0000797D" w:rsidRPr="005D412A" w14:paraId="38728C5F" w14:textId="77777777" w:rsidTr="00C829A6">
        <w:tc>
          <w:tcPr>
            <w:tcW w:w="2500" w:type="pct"/>
          </w:tcPr>
          <w:p w14:paraId="5F71913F" w14:textId="77777777" w:rsidR="0000797D" w:rsidRPr="005D412A" w:rsidRDefault="0000797D" w:rsidP="00C829A6">
            <w:pPr>
              <w:rPr>
                <w:sz w:val="24"/>
              </w:rPr>
            </w:pPr>
            <w:r w:rsidRPr="005D412A">
              <w:rPr>
                <w:rFonts w:hint="eastAsia"/>
                <w:sz w:val="24"/>
              </w:rPr>
              <w:t>选择方案</w:t>
            </w:r>
          </w:p>
        </w:tc>
        <w:tc>
          <w:tcPr>
            <w:tcW w:w="2500" w:type="pct"/>
          </w:tcPr>
          <w:p w14:paraId="22DDF7A7" w14:textId="77777777" w:rsidR="0000797D" w:rsidRPr="005D412A" w:rsidRDefault="0000797D" w:rsidP="00C829A6">
            <w:pPr>
              <w:rPr>
                <w:sz w:val="24"/>
              </w:rPr>
            </w:pPr>
            <w:r w:rsidRPr="005D412A">
              <w:rPr>
                <w:rFonts w:hint="eastAsia"/>
                <w:sz w:val="24"/>
              </w:rPr>
              <w:t>对销售的影响</w:t>
            </w:r>
          </w:p>
        </w:tc>
      </w:tr>
      <w:tr w:rsidR="0000797D" w:rsidRPr="005D412A" w14:paraId="23D68C2F" w14:textId="77777777" w:rsidTr="00C829A6">
        <w:tc>
          <w:tcPr>
            <w:tcW w:w="2500" w:type="pct"/>
          </w:tcPr>
          <w:p w14:paraId="1D7FF606" w14:textId="77777777" w:rsidR="0000797D" w:rsidRPr="005D412A" w:rsidRDefault="0000797D" w:rsidP="00C829A6">
            <w:pPr>
              <w:rPr>
                <w:sz w:val="24"/>
              </w:rPr>
            </w:pPr>
            <w:r w:rsidRPr="005D412A">
              <w:rPr>
                <w:rFonts w:hint="eastAsia"/>
                <w:sz w:val="24"/>
              </w:rPr>
              <w:t>1</w:t>
            </w:r>
            <w:r w:rsidRPr="005D412A">
              <w:rPr>
                <w:rFonts w:hint="eastAsia"/>
                <w:sz w:val="24"/>
              </w:rPr>
              <w:t>．停止销售自有品牌和为别人贴牌生产的蔬菜和水果</w:t>
            </w:r>
          </w:p>
        </w:tc>
        <w:tc>
          <w:tcPr>
            <w:tcW w:w="2500" w:type="pct"/>
          </w:tcPr>
          <w:p w14:paraId="510E1208" w14:textId="77777777" w:rsidR="0000797D" w:rsidRPr="005D412A" w:rsidRDefault="0000797D" w:rsidP="00C829A6">
            <w:pPr>
              <w:rPr>
                <w:sz w:val="24"/>
              </w:rPr>
            </w:pPr>
            <w:r w:rsidRPr="005D412A">
              <w:rPr>
                <w:rFonts w:hint="eastAsia"/>
                <w:sz w:val="24"/>
              </w:rPr>
              <w:t>第</w:t>
            </w:r>
            <w:r w:rsidRPr="005D412A">
              <w:rPr>
                <w:rFonts w:hint="eastAsia"/>
                <w:sz w:val="24"/>
              </w:rPr>
              <w:t>1</w:t>
            </w:r>
            <w:r w:rsidRPr="005D412A">
              <w:rPr>
                <w:rFonts w:hint="eastAsia"/>
                <w:sz w:val="24"/>
              </w:rPr>
              <w:t>年销售下降</w:t>
            </w:r>
            <w:r w:rsidRPr="005D412A">
              <w:rPr>
                <w:rFonts w:hint="eastAsia"/>
                <w:sz w:val="24"/>
              </w:rPr>
              <w:t>4</w:t>
            </w:r>
            <w:r w:rsidRPr="005D412A">
              <w:rPr>
                <w:rFonts w:hint="eastAsia"/>
                <w:sz w:val="24"/>
              </w:rPr>
              <w:t>亿美元，第</w:t>
            </w:r>
            <w:r w:rsidRPr="005D412A">
              <w:rPr>
                <w:rFonts w:hint="eastAsia"/>
                <w:sz w:val="24"/>
              </w:rPr>
              <w:t>2</w:t>
            </w:r>
            <w:r w:rsidRPr="005D412A">
              <w:rPr>
                <w:rFonts w:hint="eastAsia"/>
                <w:sz w:val="24"/>
              </w:rPr>
              <w:t>年下降</w:t>
            </w:r>
            <w:r w:rsidRPr="005D412A">
              <w:rPr>
                <w:rFonts w:hint="eastAsia"/>
                <w:sz w:val="24"/>
              </w:rPr>
              <w:t>2</w:t>
            </w:r>
            <w:r w:rsidRPr="005D412A">
              <w:rPr>
                <w:rFonts w:hint="eastAsia"/>
                <w:sz w:val="24"/>
              </w:rPr>
              <w:t>亿美元</w:t>
            </w:r>
          </w:p>
        </w:tc>
      </w:tr>
      <w:tr w:rsidR="0000797D" w:rsidRPr="005D412A" w14:paraId="118838BE" w14:textId="77777777" w:rsidTr="00C829A6">
        <w:tc>
          <w:tcPr>
            <w:tcW w:w="2500" w:type="pct"/>
          </w:tcPr>
          <w:p w14:paraId="78CCA14A" w14:textId="77777777" w:rsidR="0000797D" w:rsidRPr="005D412A" w:rsidRDefault="0000797D" w:rsidP="00C829A6">
            <w:pPr>
              <w:rPr>
                <w:sz w:val="24"/>
              </w:rPr>
            </w:pPr>
            <w:r w:rsidRPr="005D412A">
              <w:rPr>
                <w:rFonts w:hint="eastAsia"/>
                <w:sz w:val="24"/>
              </w:rPr>
              <w:t>2</w:t>
            </w:r>
            <w:r w:rsidRPr="005D412A">
              <w:rPr>
                <w:rFonts w:hint="eastAsia"/>
                <w:sz w:val="24"/>
              </w:rPr>
              <w:t>．停止销售自有品牌蔬菜和水果，继续为别人贴牌生产蔬菜和水果</w:t>
            </w:r>
          </w:p>
        </w:tc>
        <w:tc>
          <w:tcPr>
            <w:tcW w:w="2500" w:type="pct"/>
          </w:tcPr>
          <w:p w14:paraId="5D549941" w14:textId="77777777" w:rsidR="0000797D" w:rsidRPr="005D412A" w:rsidRDefault="0000797D" w:rsidP="00C829A6">
            <w:pPr>
              <w:rPr>
                <w:sz w:val="24"/>
              </w:rPr>
            </w:pPr>
            <w:r w:rsidRPr="005D412A">
              <w:rPr>
                <w:rFonts w:hint="eastAsia"/>
                <w:sz w:val="24"/>
              </w:rPr>
              <w:t>第</w:t>
            </w:r>
            <w:r w:rsidRPr="005D412A">
              <w:rPr>
                <w:rFonts w:hint="eastAsia"/>
                <w:sz w:val="24"/>
              </w:rPr>
              <w:t>1</w:t>
            </w:r>
            <w:r w:rsidRPr="005D412A">
              <w:rPr>
                <w:rFonts w:hint="eastAsia"/>
                <w:sz w:val="24"/>
              </w:rPr>
              <w:t>年销售下降</w:t>
            </w:r>
            <w:r w:rsidRPr="005D412A">
              <w:rPr>
                <w:rFonts w:hint="eastAsia"/>
                <w:sz w:val="24"/>
              </w:rPr>
              <w:t>4</w:t>
            </w:r>
            <w:r w:rsidRPr="005D412A">
              <w:rPr>
                <w:rFonts w:hint="eastAsia"/>
                <w:sz w:val="24"/>
              </w:rPr>
              <w:t>亿美元</w:t>
            </w:r>
          </w:p>
        </w:tc>
      </w:tr>
      <w:tr w:rsidR="0000797D" w:rsidRPr="005D412A" w14:paraId="41101B1F" w14:textId="77777777" w:rsidTr="00C829A6">
        <w:tc>
          <w:tcPr>
            <w:tcW w:w="2500" w:type="pct"/>
          </w:tcPr>
          <w:p w14:paraId="31F59A9B" w14:textId="77777777" w:rsidR="0000797D" w:rsidRPr="005D412A" w:rsidRDefault="0000797D" w:rsidP="00C829A6">
            <w:pPr>
              <w:rPr>
                <w:sz w:val="24"/>
              </w:rPr>
            </w:pPr>
            <w:r w:rsidRPr="005D412A">
              <w:rPr>
                <w:rFonts w:hint="eastAsia"/>
                <w:sz w:val="24"/>
              </w:rPr>
              <w:t>3</w:t>
            </w:r>
            <w:r w:rsidRPr="005D412A">
              <w:rPr>
                <w:rFonts w:hint="eastAsia"/>
                <w:sz w:val="24"/>
              </w:rPr>
              <w:t>、扩大新的品牌食品系列，如比萨和奶油蛋糕</w:t>
            </w:r>
          </w:p>
        </w:tc>
        <w:tc>
          <w:tcPr>
            <w:tcW w:w="2500" w:type="pct"/>
          </w:tcPr>
          <w:p w14:paraId="3638EE06" w14:textId="77777777" w:rsidR="0000797D" w:rsidRPr="005D412A" w:rsidRDefault="0000797D" w:rsidP="00C829A6">
            <w:pPr>
              <w:rPr>
                <w:sz w:val="24"/>
              </w:rPr>
            </w:pPr>
            <w:r w:rsidRPr="005D412A">
              <w:rPr>
                <w:rFonts w:hint="eastAsia"/>
                <w:sz w:val="24"/>
              </w:rPr>
              <w:t>每年销售增加</w:t>
            </w:r>
            <w:r w:rsidRPr="005D412A">
              <w:rPr>
                <w:rFonts w:hint="eastAsia"/>
                <w:sz w:val="24"/>
              </w:rPr>
              <w:t>5000</w:t>
            </w:r>
            <w:r w:rsidRPr="005D412A">
              <w:rPr>
                <w:rFonts w:hint="eastAsia"/>
                <w:sz w:val="24"/>
              </w:rPr>
              <w:t>万美元</w:t>
            </w:r>
          </w:p>
        </w:tc>
      </w:tr>
      <w:tr w:rsidR="0000797D" w:rsidRPr="005D412A" w14:paraId="67CCB8E7" w14:textId="77777777" w:rsidTr="00C829A6">
        <w:tc>
          <w:tcPr>
            <w:tcW w:w="2500" w:type="pct"/>
          </w:tcPr>
          <w:p w14:paraId="21ED3DEB" w14:textId="77777777" w:rsidR="0000797D" w:rsidRPr="005D412A" w:rsidRDefault="0000797D" w:rsidP="00C829A6">
            <w:pPr>
              <w:rPr>
                <w:sz w:val="24"/>
              </w:rPr>
            </w:pPr>
            <w:r w:rsidRPr="005D412A">
              <w:rPr>
                <w:rFonts w:hint="eastAsia"/>
                <w:sz w:val="24"/>
              </w:rPr>
              <w:t>4</w:t>
            </w:r>
            <w:r w:rsidRPr="005D412A">
              <w:rPr>
                <w:rFonts w:hint="eastAsia"/>
                <w:sz w:val="24"/>
              </w:rPr>
              <w:t>、在最初</w:t>
            </w:r>
            <w:r w:rsidRPr="005D412A">
              <w:rPr>
                <w:rFonts w:hint="eastAsia"/>
                <w:sz w:val="24"/>
              </w:rPr>
              <w:t>2</w:t>
            </w:r>
            <w:r w:rsidRPr="005D412A">
              <w:rPr>
                <w:rFonts w:hint="eastAsia"/>
                <w:sz w:val="24"/>
              </w:rPr>
              <w:t>年大幅度削减产品系列，然后从第</w:t>
            </w:r>
            <w:r w:rsidRPr="005D412A">
              <w:rPr>
                <w:rFonts w:hint="eastAsia"/>
                <w:sz w:val="24"/>
              </w:rPr>
              <w:t>4</w:t>
            </w:r>
            <w:r w:rsidRPr="005D412A">
              <w:rPr>
                <w:rFonts w:hint="eastAsia"/>
                <w:sz w:val="24"/>
              </w:rPr>
              <w:t>年起重新建立特殊产品领域</w:t>
            </w:r>
          </w:p>
        </w:tc>
        <w:tc>
          <w:tcPr>
            <w:tcW w:w="2500" w:type="pct"/>
          </w:tcPr>
          <w:p w14:paraId="256D290E" w14:textId="77777777" w:rsidR="0000797D" w:rsidRPr="005D412A" w:rsidRDefault="0000797D" w:rsidP="00C829A6">
            <w:pPr>
              <w:rPr>
                <w:sz w:val="24"/>
              </w:rPr>
            </w:pPr>
            <w:r w:rsidRPr="005D412A">
              <w:rPr>
                <w:rFonts w:hint="eastAsia"/>
                <w:sz w:val="24"/>
              </w:rPr>
              <w:t>第</w:t>
            </w:r>
            <w:r w:rsidRPr="005D412A">
              <w:rPr>
                <w:rFonts w:hint="eastAsia"/>
                <w:sz w:val="24"/>
              </w:rPr>
              <w:t>1</w:t>
            </w:r>
            <w:r w:rsidRPr="005D412A">
              <w:rPr>
                <w:rFonts w:hint="eastAsia"/>
                <w:sz w:val="24"/>
              </w:rPr>
              <w:t>年销售下降</w:t>
            </w:r>
            <w:r w:rsidRPr="005D412A">
              <w:rPr>
                <w:rFonts w:hint="eastAsia"/>
                <w:sz w:val="24"/>
              </w:rPr>
              <w:t>2.05</w:t>
            </w:r>
            <w:r w:rsidRPr="005D412A">
              <w:rPr>
                <w:rFonts w:hint="eastAsia"/>
                <w:sz w:val="24"/>
              </w:rPr>
              <w:t>亿美元，第</w:t>
            </w:r>
            <w:r w:rsidRPr="005D412A">
              <w:rPr>
                <w:rFonts w:hint="eastAsia"/>
                <w:sz w:val="24"/>
              </w:rPr>
              <w:t>2</w:t>
            </w:r>
            <w:r w:rsidRPr="005D412A">
              <w:rPr>
                <w:rFonts w:hint="eastAsia"/>
                <w:sz w:val="24"/>
              </w:rPr>
              <w:t>和第</w:t>
            </w:r>
            <w:r w:rsidRPr="005D412A">
              <w:rPr>
                <w:rFonts w:hint="eastAsia"/>
                <w:sz w:val="24"/>
              </w:rPr>
              <w:t>3</w:t>
            </w:r>
            <w:r w:rsidRPr="005D412A">
              <w:rPr>
                <w:rFonts w:hint="eastAsia"/>
                <w:sz w:val="24"/>
              </w:rPr>
              <w:t>年下降</w:t>
            </w:r>
            <w:r w:rsidRPr="005D412A">
              <w:rPr>
                <w:rFonts w:hint="eastAsia"/>
                <w:sz w:val="24"/>
              </w:rPr>
              <w:t>3</w:t>
            </w:r>
            <w:r w:rsidRPr="005D412A">
              <w:rPr>
                <w:rFonts w:hint="eastAsia"/>
                <w:sz w:val="24"/>
              </w:rPr>
              <w:t>亿美元，第</w:t>
            </w:r>
            <w:r w:rsidRPr="005D412A">
              <w:rPr>
                <w:rFonts w:hint="eastAsia"/>
                <w:sz w:val="24"/>
              </w:rPr>
              <w:t>4</w:t>
            </w:r>
            <w:r w:rsidRPr="005D412A">
              <w:rPr>
                <w:rFonts w:hint="eastAsia"/>
                <w:sz w:val="24"/>
              </w:rPr>
              <w:t>年销售增加</w:t>
            </w:r>
            <w:r w:rsidRPr="005D412A">
              <w:rPr>
                <w:rFonts w:hint="eastAsia"/>
                <w:sz w:val="24"/>
              </w:rPr>
              <w:t>5000</w:t>
            </w:r>
            <w:r w:rsidRPr="005D412A">
              <w:rPr>
                <w:rFonts w:hint="eastAsia"/>
                <w:sz w:val="24"/>
              </w:rPr>
              <w:t>万美元，从第</w:t>
            </w:r>
            <w:r w:rsidRPr="005D412A">
              <w:rPr>
                <w:rFonts w:hint="eastAsia"/>
                <w:sz w:val="24"/>
              </w:rPr>
              <w:t>5</w:t>
            </w:r>
            <w:r w:rsidRPr="005D412A">
              <w:rPr>
                <w:rFonts w:hint="eastAsia"/>
                <w:sz w:val="24"/>
              </w:rPr>
              <w:t>年开始每年增加</w:t>
            </w:r>
            <w:r w:rsidRPr="005D412A">
              <w:rPr>
                <w:rFonts w:hint="eastAsia"/>
                <w:sz w:val="24"/>
              </w:rPr>
              <w:t>1</w:t>
            </w:r>
            <w:r w:rsidRPr="005D412A">
              <w:rPr>
                <w:rFonts w:hint="eastAsia"/>
                <w:sz w:val="24"/>
              </w:rPr>
              <w:t>亿美元</w:t>
            </w:r>
          </w:p>
        </w:tc>
      </w:tr>
      <w:tr w:rsidR="0000797D" w:rsidRPr="005D412A" w14:paraId="24CBE749" w14:textId="77777777" w:rsidTr="00C829A6">
        <w:tc>
          <w:tcPr>
            <w:tcW w:w="2500" w:type="pct"/>
          </w:tcPr>
          <w:p w14:paraId="33DE6650" w14:textId="77777777" w:rsidR="0000797D" w:rsidRPr="005D412A" w:rsidRDefault="0000797D" w:rsidP="00C829A6">
            <w:pPr>
              <w:rPr>
                <w:sz w:val="24"/>
              </w:rPr>
            </w:pPr>
            <w:r w:rsidRPr="005D412A">
              <w:rPr>
                <w:rFonts w:hint="eastAsia"/>
                <w:sz w:val="24"/>
              </w:rPr>
              <w:t>5</w:t>
            </w:r>
            <w:r w:rsidRPr="005D412A">
              <w:rPr>
                <w:rFonts w:hint="eastAsia"/>
                <w:sz w:val="24"/>
              </w:rPr>
              <w:t>．通过重大投资成为最低成本的生产商</w:t>
            </w:r>
          </w:p>
        </w:tc>
        <w:tc>
          <w:tcPr>
            <w:tcW w:w="2500" w:type="pct"/>
          </w:tcPr>
          <w:p w14:paraId="7607D038" w14:textId="77777777" w:rsidR="0000797D" w:rsidRPr="005D412A" w:rsidRDefault="0000797D" w:rsidP="00C829A6">
            <w:pPr>
              <w:rPr>
                <w:sz w:val="24"/>
              </w:rPr>
            </w:pPr>
            <w:r w:rsidRPr="005D412A">
              <w:rPr>
                <w:rFonts w:hint="eastAsia"/>
                <w:sz w:val="24"/>
              </w:rPr>
              <w:t>每年至少提高销售</w:t>
            </w:r>
            <w:r w:rsidRPr="005D412A">
              <w:rPr>
                <w:rFonts w:hint="eastAsia"/>
                <w:sz w:val="24"/>
              </w:rPr>
              <w:t>1</w:t>
            </w:r>
            <w:r w:rsidRPr="005D412A">
              <w:rPr>
                <w:rFonts w:hint="eastAsia"/>
                <w:sz w:val="24"/>
              </w:rPr>
              <w:t>亿美元</w:t>
            </w:r>
          </w:p>
        </w:tc>
      </w:tr>
    </w:tbl>
    <w:p w14:paraId="3D74A792" w14:textId="77777777" w:rsidR="0000797D" w:rsidRPr="005D412A" w:rsidRDefault="0000797D" w:rsidP="0000797D">
      <w:pPr>
        <w:ind w:firstLineChars="200" w:firstLine="480"/>
        <w:rPr>
          <w:sz w:val="24"/>
        </w:rPr>
      </w:pPr>
    </w:p>
    <w:p w14:paraId="3F4D73E4" w14:textId="77777777" w:rsidR="0000797D" w:rsidRPr="005D412A" w:rsidRDefault="0000797D" w:rsidP="0000797D">
      <w:pPr>
        <w:ind w:firstLineChars="200" w:firstLine="480"/>
        <w:rPr>
          <w:sz w:val="24"/>
        </w:rPr>
      </w:pPr>
      <w:r w:rsidRPr="005D412A">
        <w:rPr>
          <w:rFonts w:hint="eastAsia"/>
          <w:sz w:val="24"/>
        </w:rPr>
        <w:t>选择方案</w:t>
      </w:r>
      <w:r w:rsidRPr="005D412A">
        <w:rPr>
          <w:rFonts w:hint="eastAsia"/>
          <w:sz w:val="24"/>
        </w:rPr>
        <w:t>1</w:t>
      </w:r>
    </w:p>
    <w:p w14:paraId="1963C23B" w14:textId="77777777" w:rsidR="0000797D" w:rsidRPr="005D412A" w:rsidRDefault="0000797D" w:rsidP="0000797D">
      <w:pPr>
        <w:ind w:firstLineChars="200" w:firstLine="480"/>
        <w:rPr>
          <w:sz w:val="24"/>
        </w:rPr>
      </w:pPr>
      <w:r w:rsidRPr="005D412A">
        <w:rPr>
          <w:rFonts w:hint="eastAsia"/>
          <w:sz w:val="24"/>
        </w:rPr>
        <w:t>停止供应所有基本冷冻产品，包括它自己的品牌蔬菜和水果和为别人贴牌生产的蔬菜和水果。放弃这一系列将意味着企业将不再能得到这些产品产生的收益。</w:t>
      </w:r>
    </w:p>
    <w:p w14:paraId="231F0117" w14:textId="77777777" w:rsidR="0000797D" w:rsidRPr="005D412A" w:rsidRDefault="0000797D" w:rsidP="0000797D">
      <w:pPr>
        <w:ind w:firstLineChars="200" w:firstLine="480"/>
        <w:rPr>
          <w:sz w:val="24"/>
        </w:rPr>
      </w:pPr>
      <w:r w:rsidRPr="005D412A">
        <w:rPr>
          <w:rFonts w:hint="eastAsia"/>
          <w:sz w:val="24"/>
        </w:rPr>
        <w:t>选择方案</w:t>
      </w:r>
      <w:r w:rsidRPr="005D412A">
        <w:rPr>
          <w:rFonts w:hint="eastAsia"/>
          <w:sz w:val="24"/>
        </w:rPr>
        <w:t>2</w:t>
      </w:r>
    </w:p>
    <w:p w14:paraId="777996E9" w14:textId="77777777" w:rsidR="0000797D" w:rsidRPr="005D412A" w:rsidRDefault="0000797D" w:rsidP="0000797D">
      <w:pPr>
        <w:ind w:firstLineChars="200" w:firstLine="480"/>
        <w:rPr>
          <w:sz w:val="24"/>
        </w:rPr>
      </w:pPr>
      <w:r w:rsidRPr="005D412A">
        <w:rPr>
          <w:rFonts w:hint="eastAsia"/>
          <w:sz w:val="24"/>
        </w:rPr>
        <w:t>放弃它目前的自由品牌的蔬菜和水果，但是继续为其他企业贴牌生产蔬菜和水果。这会保持一些经常性收益的来源，但是会有很低的附加值。同时公司将保持并缓慢</w:t>
      </w:r>
      <w:proofErr w:type="gramStart"/>
      <w:r w:rsidRPr="005D412A">
        <w:rPr>
          <w:rFonts w:hint="eastAsia"/>
          <w:sz w:val="24"/>
        </w:rPr>
        <w:t>扩张高</w:t>
      </w:r>
      <w:proofErr w:type="gramEnd"/>
      <w:r w:rsidRPr="005D412A">
        <w:rPr>
          <w:rFonts w:hint="eastAsia"/>
          <w:sz w:val="24"/>
        </w:rPr>
        <w:t>附加值的品牌产品系列。</w:t>
      </w:r>
    </w:p>
    <w:p w14:paraId="0E9F5465" w14:textId="77777777" w:rsidR="0000797D" w:rsidRPr="005D412A" w:rsidRDefault="0000797D" w:rsidP="0000797D">
      <w:pPr>
        <w:ind w:firstLineChars="200" w:firstLine="480"/>
        <w:rPr>
          <w:sz w:val="24"/>
        </w:rPr>
      </w:pPr>
      <w:r w:rsidRPr="005D412A">
        <w:rPr>
          <w:rFonts w:hint="eastAsia"/>
          <w:sz w:val="24"/>
        </w:rPr>
        <w:t>选择方案</w:t>
      </w:r>
      <w:r w:rsidRPr="005D412A">
        <w:rPr>
          <w:rFonts w:hint="eastAsia"/>
          <w:sz w:val="24"/>
        </w:rPr>
        <w:t>3</w:t>
      </w:r>
    </w:p>
    <w:p w14:paraId="117561F6" w14:textId="77777777" w:rsidR="0000797D" w:rsidRPr="005D412A" w:rsidRDefault="0000797D" w:rsidP="0000797D">
      <w:pPr>
        <w:ind w:firstLineChars="200" w:firstLine="480"/>
        <w:rPr>
          <w:sz w:val="24"/>
        </w:rPr>
      </w:pPr>
      <w:r w:rsidRPr="005D412A">
        <w:rPr>
          <w:rFonts w:hint="eastAsia"/>
          <w:sz w:val="24"/>
        </w:rPr>
        <w:t>努力重新发展并不断扩张一些特殊品牌系列，例如，它的冷冻蛋糕和奶油蛋糕系列和领先的肉类和鱼类产品系列。这需要时间和资源，但会产生更高的附加值。它将保持更广泛的品牌产品系列，包括它的低附加值的产品，只要它们能对经常性支出做出贡献。</w:t>
      </w:r>
    </w:p>
    <w:p w14:paraId="5F3BE7D7" w14:textId="77777777" w:rsidR="0000797D" w:rsidRPr="005D412A" w:rsidRDefault="0000797D" w:rsidP="0000797D">
      <w:pPr>
        <w:ind w:firstLineChars="200" w:firstLine="480"/>
        <w:rPr>
          <w:sz w:val="24"/>
        </w:rPr>
      </w:pPr>
      <w:r w:rsidRPr="005D412A">
        <w:rPr>
          <w:rFonts w:hint="eastAsia"/>
          <w:sz w:val="24"/>
        </w:rPr>
        <w:t>选择方案</w:t>
      </w:r>
      <w:r w:rsidRPr="005D412A">
        <w:rPr>
          <w:rFonts w:hint="eastAsia"/>
          <w:sz w:val="24"/>
        </w:rPr>
        <w:t>4</w:t>
      </w:r>
    </w:p>
    <w:p w14:paraId="183A1C44" w14:textId="77777777" w:rsidR="0000797D" w:rsidRPr="005D412A" w:rsidRDefault="0000797D" w:rsidP="0000797D">
      <w:pPr>
        <w:ind w:firstLineChars="200" w:firstLine="480"/>
        <w:rPr>
          <w:sz w:val="24"/>
        </w:rPr>
      </w:pPr>
      <w:r w:rsidRPr="005D412A">
        <w:rPr>
          <w:rFonts w:hint="eastAsia"/>
          <w:sz w:val="24"/>
        </w:rPr>
        <w:t>成为特殊产品生产商。这可以采用下面几种途径：放弃几乎所有的低附加值产品系列，</w:t>
      </w:r>
      <w:r w:rsidRPr="005D412A">
        <w:rPr>
          <w:rFonts w:hint="eastAsia"/>
          <w:sz w:val="24"/>
        </w:rPr>
        <w:t xml:space="preserve"> </w:t>
      </w:r>
      <w:r w:rsidRPr="005D412A">
        <w:rPr>
          <w:rFonts w:hint="eastAsia"/>
          <w:sz w:val="24"/>
        </w:rPr>
        <w:t>关闭一些冷冻工厂，外包冷冻分销业务，大力投资于特殊食品系列并且只对这一系列做广告。</w:t>
      </w:r>
    </w:p>
    <w:p w14:paraId="085B2B88" w14:textId="77777777" w:rsidR="0000797D" w:rsidRPr="005D412A" w:rsidRDefault="0000797D" w:rsidP="0000797D">
      <w:pPr>
        <w:ind w:firstLineChars="200" w:firstLine="480"/>
        <w:rPr>
          <w:sz w:val="24"/>
        </w:rPr>
      </w:pPr>
      <w:r w:rsidRPr="005D412A">
        <w:rPr>
          <w:rFonts w:hint="eastAsia"/>
          <w:sz w:val="24"/>
        </w:rPr>
        <w:t>选择方案</w:t>
      </w:r>
      <w:r w:rsidRPr="005D412A">
        <w:rPr>
          <w:rFonts w:hint="eastAsia"/>
          <w:sz w:val="24"/>
        </w:rPr>
        <w:t>5</w:t>
      </w:r>
    </w:p>
    <w:p w14:paraId="2CA1B72E" w14:textId="77777777" w:rsidR="0000797D" w:rsidRPr="005D412A" w:rsidRDefault="0000797D" w:rsidP="0000797D">
      <w:pPr>
        <w:ind w:firstLineChars="200" w:firstLine="480"/>
        <w:rPr>
          <w:sz w:val="24"/>
        </w:rPr>
      </w:pPr>
      <w:r w:rsidRPr="005D412A">
        <w:rPr>
          <w:rFonts w:hint="eastAsia"/>
          <w:sz w:val="24"/>
        </w:rPr>
        <w:t>成为最低成本生产商。这可以通过对所需要的新工厂、新仓库和新的运输网络大力投资，其目的都是降低成本，因此企业能以低于竞争对手</w:t>
      </w:r>
      <w:proofErr w:type="spellStart"/>
      <w:r w:rsidRPr="005D412A">
        <w:rPr>
          <w:rFonts w:hint="eastAsia"/>
          <w:sz w:val="24"/>
        </w:rPr>
        <w:t>Refrigor</w:t>
      </w:r>
      <w:proofErr w:type="spellEnd"/>
      <w:r w:rsidRPr="005D412A">
        <w:rPr>
          <w:rFonts w:hint="eastAsia"/>
          <w:sz w:val="24"/>
        </w:rPr>
        <w:t>的成本运营。尽管这个方案在理论上可行，但是这需要</w:t>
      </w:r>
      <w:r w:rsidRPr="005D412A">
        <w:rPr>
          <w:rFonts w:hint="eastAsia"/>
          <w:sz w:val="24"/>
        </w:rPr>
        <w:t>3</w:t>
      </w:r>
      <w:r w:rsidRPr="005D412A">
        <w:rPr>
          <w:rFonts w:hint="eastAsia"/>
          <w:sz w:val="24"/>
        </w:rPr>
        <w:t>个前提：</w:t>
      </w:r>
    </w:p>
    <w:p w14:paraId="52FD3115" w14:textId="77777777" w:rsidR="0000797D" w:rsidRPr="005D412A" w:rsidRDefault="0000797D" w:rsidP="0000797D">
      <w:pPr>
        <w:ind w:left="420"/>
        <w:rPr>
          <w:sz w:val="24"/>
        </w:rPr>
      </w:pPr>
      <w:r w:rsidRPr="005D412A">
        <w:rPr>
          <w:rFonts w:hint="eastAsia"/>
          <w:sz w:val="24"/>
        </w:rPr>
        <w:t>（</w:t>
      </w:r>
      <w:r w:rsidRPr="005D412A">
        <w:rPr>
          <w:rFonts w:hint="eastAsia"/>
          <w:sz w:val="24"/>
        </w:rPr>
        <w:t>1</w:t>
      </w:r>
      <w:r w:rsidRPr="005D412A">
        <w:rPr>
          <w:rFonts w:hint="eastAsia"/>
          <w:sz w:val="24"/>
        </w:rPr>
        <w:t>）最强有力的竞争对手</w:t>
      </w:r>
      <w:proofErr w:type="spellStart"/>
      <w:r w:rsidRPr="005D412A">
        <w:rPr>
          <w:rFonts w:hint="eastAsia"/>
          <w:sz w:val="24"/>
        </w:rPr>
        <w:t>Refrigor</w:t>
      </w:r>
      <w:proofErr w:type="spellEnd"/>
      <w:r w:rsidRPr="005D412A">
        <w:rPr>
          <w:rFonts w:hint="eastAsia"/>
          <w:sz w:val="24"/>
        </w:rPr>
        <w:t>放慢它目前的投资速度，从而可能使其他公司领先；</w:t>
      </w:r>
    </w:p>
    <w:p w14:paraId="5650D682" w14:textId="77777777" w:rsidR="0000797D" w:rsidRPr="005D412A" w:rsidRDefault="0000797D" w:rsidP="0000797D">
      <w:pPr>
        <w:ind w:left="420"/>
        <w:rPr>
          <w:sz w:val="24"/>
        </w:rPr>
      </w:pPr>
      <w:r w:rsidRPr="005D412A">
        <w:rPr>
          <w:rFonts w:hint="eastAsia"/>
          <w:sz w:val="24"/>
        </w:rPr>
        <w:t>（</w:t>
      </w:r>
      <w:r w:rsidRPr="005D412A">
        <w:rPr>
          <w:rFonts w:hint="eastAsia"/>
          <w:sz w:val="24"/>
        </w:rPr>
        <w:t>2</w:t>
      </w:r>
      <w:r w:rsidRPr="005D412A">
        <w:rPr>
          <w:rFonts w:hint="eastAsia"/>
          <w:sz w:val="24"/>
        </w:rPr>
        <w:t>）成本降低</w:t>
      </w:r>
      <w:r w:rsidRPr="005D412A">
        <w:rPr>
          <w:rFonts w:hint="eastAsia"/>
          <w:sz w:val="24"/>
        </w:rPr>
        <w:t>20%</w:t>
      </w:r>
      <w:r w:rsidRPr="005D412A">
        <w:rPr>
          <w:rFonts w:hint="eastAsia"/>
          <w:sz w:val="24"/>
        </w:rPr>
        <w:t>仍然是可能的</w:t>
      </w:r>
    </w:p>
    <w:p w14:paraId="764217EF" w14:textId="77777777" w:rsidR="0000797D" w:rsidRPr="005D412A" w:rsidRDefault="0000797D" w:rsidP="0000797D">
      <w:pPr>
        <w:ind w:left="420"/>
        <w:rPr>
          <w:sz w:val="24"/>
        </w:rPr>
      </w:pPr>
      <w:r w:rsidRPr="005D412A">
        <w:rPr>
          <w:rFonts w:hint="eastAsia"/>
          <w:sz w:val="24"/>
        </w:rPr>
        <w:t>（</w:t>
      </w:r>
      <w:r w:rsidRPr="005D412A">
        <w:rPr>
          <w:rFonts w:hint="eastAsia"/>
          <w:sz w:val="24"/>
        </w:rPr>
        <w:t>3</w:t>
      </w:r>
      <w:r w:rsidRPr="005D412A">
        <w:rPr>
          <w:rFonts w:hint="eastAsia"/>
          <w:sz w:val="24"/>
        </w:rPr>
        <w:t>）市场领先地位可以通过低成本路径取得。</w:t>
      </w:r>
    </w:p>
    <w:p w14:paraId="609D1C71" w14:textId="77777777" w:rsidR="0000797D" w:rsidRPr="005D412A" w:rsidRDefault="0000797D" w:rsidP="0000797D">
      <w:pPr>
        <w:ind w:left="420"/>
        <w:rPr>
          <w:sz w:val="24"/>
        </w:rPr>
      </w:pPr>
      <w:r w:rsidRPr="005D412A">
        <w:rPr>
          <w:rFonts w:hint="eastAsia"/>
          <w:sz w:val="24"/>
        </w:rPr>
        <w:t>（</w:t>
      </w:r>
      <w:r w:rsidRPr="005D412A">
        <w:rPr>
          <w:rFonts w:hint="eastAsia"/>
          <w:sz w:val="24"/>
        </w:rPr>
        <w:t>4</w:t>
      </w:r>
      <w:r w:rsidRPr="005D412A">
        <w:rPr>
          <w:rFonts w:hint="eastAsia"/>
          <w:sz w:val="24"/>
        </w:rPr>
        <w:t>）对这个方案来说，认识到有必要提供巨大额外广告和促销支持来保持和塑造品牌。总体来说，这是投资最高的选择。</w:t>
      </w:r>
    </w:p>
    <w:p w14:paraId="0A1F27B6" w14:textId="430725F3" w:rsidR="0000797D" w:rsidRPr="00CB7D50" w:rsidRDefault="0000797D" w:rsidP="0000797D">
      <w:pPr>
        <w:rPr>
          <w:rFonts w:hint="eastAsia"/>
          <w:b/>
          <w:sz w:val="24"/>
        </w:rPr>
      </w:pPr>
      <w:r w:rsidRPr="005D412A">
        <w:rPr>
          <w:rFonts w:hint="eastAsia"/>
          <w:sz w:val="24"/>
        </w:rPr>
        <w:t>1</w:t>
      </w:r>
      <w:r w:rsidRPr="005D412A">
        <w:rPr>
          <w:rFonts w:hint="eastAsia"/>
          <w:sz w:val="24"/>
        </w:rPr>
        <w:t>、图</w:t>
      </w:r>
      <w:r w:rsidRPr="005D412A">
        <w:rPr>
          <w:rFonts w:hint="eastAsia"/>
          <w:sz w:val="24"/>
        </w:rPr>
        <w:t xml:space="preserve">1 </w:t>
      </w:r>
      <w:r w:rsidRPr="005D412A">
        <w:rPr>
          <w:rFonts w:hint="eastAsia"/>
          <w:sz w:val="24"/>
        </w:rPr>
        <w:t>中</w:t>
      </w:r>
      <w:r w:rsidRPr="005D412A">
        <w:rPr>
          <w:rFonts w:hint="eastAsia"/>
          <w:sz w:val="24"/>
        </w:rPr>
        <w:t>V&amp;F</w:t>
      </w:r>
      <w:r w:rsidRPr="005D412A">
        <w:rPr>
          <w:rFonts w:hint="eastAsia"/>
          <w:sz w:val="24"/>
        </w:rPr>
        <w:t>、</w:t>
      </w:r>
      <w:r w:rsidRPr="005D412A">
        <w:rPr>
          <w:rFonts w:hint="eastAsia"/>
          <w:sz w:val="24"/>
        </w:rPr>
        <w:t>M&amp;F</w:t>
      </w:r>
      <w:r w:rsidRPr="005D412A">
        <w:rPr>
          <w:rFonts w:hint="eastAsia"/>
          <w:sz w:val="24"/>
        </w:rPr>
        <w:t>、</w:t>
      </w:r>
      <w:r w:rsidRPr="005D412A">
        <w:rPr>
          <w:rFonts w:hint="eastAsia"/>
          <w:sz w:val="24"/>
        </w:rPr>
        <w:t>S</w:t>
      </w:r>
      <w:r w:rsidRPr="005D412A">
        <w:rPr>
          <w:rFonts w:hint="eastAsia"/>
          <w:sz w:val="24"/>
        </w:rPr>
        <w:t>、</w:t>
      </w:r>
      <w:r w:rsidRPr="005D412A">
        <w:rPr>
          <w:rFonts w:hint="eastAsia"/>
          <w:sz w:val="24"/>
        </w:rPr>
        <w:t>C&amp;G</w:t>
      </w:r>
      <w:r w:rsidRPr="005D412A">
        <w:rPr>
          <w:rFonts w:hint="eastAsia"/>
          <w:sz w:val="24"/>
        </w:rPr>
        <w:t>缩写各代表什么市场？请计算</w:t>
      </w:r>
      <w:proofErr w:type="spellStart"/>
      <w:r w:rsidRPr="005D412A">
        <w:rPr>
          <w:rFonts w:hint="eastAsia"/>
          <w:sz w:val="24"/>
        </w:rPr>
        <w:t>Eurofreeze</w:t>
      </w:r>
      <w:proofErr w:type="spellEnd"/>
      <w:r w:rsidRPr="005D412A">
        <w:rPr>
          <w:rFonts w:hint="eastAsia"/>
          <w:sz w:val="24"/>
        </w:rPr>
        <w:t>和</w:t>
      </w:r>
      <w:proofErr w:type="spellStart"/>
      <w:r w:rsidRPr="005D412A">
        <w:rPr>
          <w:rFonts w:hint="eastAsia"/>
          <w:sz w:val="24"/>
        </w:rPr>
        <w:t>Refrigor</w:t>
      </w:r>
      <w:proofErr w:type="spellEnd"/>
      <w:r w:rsidRPr="005D412A">
        <w:rPr>
          <w:rFonts w:hint="eastAsia"/>
          <w:sz w:val="24"/>
        </w:rPr>
        <w:t>蔬菜和开胃菜的相对市场占有率。（</w:t>
      </w:r>
      <w:r w:rsidRPr="005D412A">
        <w:rPr>
          <w:rFonts w:hint="eastAsia"/>
          <w:sz w:val="24"/>
        </w:rPr>
        <w:t>10</w:t>
      </w:r>
      <w:r w:rsidRPr="005D412A">
        <w:rPr>
          <w:rFonts w:hint="eastAsia"/>
          <w:sz w:val="24"/>
        </w:rPr>
        <w:t>分）（注：蔬菜的计算包括自有品牌和贴牌生产两部分）</w:t>
      </w:r>
    </w:p>
    <w:p w14:paraId="541B0941" w14:textId="77777777" w:rsidR="0000797D" w:rsidRPr="005D412A" w:rsidRDefault="0000797D" w:rsidP="0000797D">
      <w:pPr>
        <w:rPr>
          <w:rFonts w:hint="eastAsia"/>
          <w:sz w:val="24"/>
        </w:rPr>
      </w:pPr>
    </w:p>
    <w:p w14:paraId="2C3EF854" w14:textId="77777777" w:rsidR="0000797D" w:rsidRPr="005D412A" w:rsidRDefault="0000797D" w:rsidP="0000797D">
      <w:pPr>
        <w:numPr>
          <w:ilvl w:val="0"/>
          <w:numId w:val="5"/>
        </w:numPr>
        <w:rPr>
          <w:sz w:val="24"/>
        </w:rPr>
      </w:pPr>
      <w:r w:rsidRPr="005D412A">
        <w:rPr>
          <w:rFonts w:hint="eastAsia"/>
          <w:sz w:val="24"/>
        </w:rPr>
        <w:t>你对</w:t>
      </w:r>
      <w:proofErr w:type="spellStart"/>
      <w:r w:rsidRPr="005D412A">
        <w:rPr>
          <w:rFonts w:hint="eastAsia"/>
          <w:sz w:val="24"/>
        </w:rPr>
        <w:t>Enrnfreeze</w:t>
      </w:r>
      <w:proofErr w:type="spellEnd"/>
      <w:r w:rsidRPr="005D412A">
        <w:rPr>
          <w:rFonts w:hint="eastAsia"/>
          <w:sz w:val="24"/>
        </w:rPr>
        <w:t>建议哪个方案？说明原因并解释你的选择的优点和缺点。（</w:t>
      </w:r>
      <w:r w:rsidRPr="005D412A">
        <w:rPr>
          <w:rFonts w:hint="eastAsia"/>
          <w:sz w:val="24"/>
        </w:rPr>
        <w:t>10</w:t>
      </w:r>
      <w:r w:rsidRPr="005D412A">
        <w:rPr>
          <w:rFonts w:hint="eastAsia"/>
          <w:sz w:val="24"/>
        </w:rPr>
        <w:t>分）</w:t>
      </w:r>
    </w:p>
    <w:p w14:paraId="06C96FB5" w14:textId="77777777" w:rsidR="0000797D" w:rsidRPr="005D412A" w:rsidRDefault="0000797D" w:rsidP="0000797D">
      <w:pPr>
        <w:rPr>
          <w:sz w:val="24"/>
        </w:rPr>
      </w:pPr>
    </w:p>
    <w:p w14:paraId="78CF2747" w14:textId="77777777" w:rsidR="0000797D" w:rsidRPr="005D412A" w:rsidRDefault="0000797D" w:rsidP="0000797D">
      <w:pPr>
        <w:rPr>
          <w:sz w:val="24"/>
        </w:rPr>
      </w:pPr>
    </w:p>
    <w:p w14:paraId="3E22B54C" w14:textId="77777777" w:rsidR="0000797D" w:rsidRPr="005D412A" w:rsidRDefault="0000797D" w:rsidP="0000797D">
      <w:pPr>
        <w:rPr>
          <w:sz w:val="24"/>
        </w:rPr>
      </w:pPr>
    </w:p>
    <w:p w14:paraId="5491EAAB" w14:textId="77777777" w:rsidR="0000797D" w:rsidRPr="005D412A" w:rsidRDefault="0000797D" w:rsidP="0000797D">
      <w:pPr>
        <w:rPr>
          <w:sz w:val="24"/>
        </w:rPr>
      </w:pPr>
    </w:p>
    <w:p w14:paraId="7CE47596" w14:textId="77777777" w:rsidR="0000797D" w:rsidRPr="005D412A" w:rsidRDefault="0000797D" w:rsidP="0000797D">
      <w:pPr>
        <w:rPr>
          <w:sz w:val="24"/>
        </w:rPr>
      </w:pPr>
    </w:p>
    <w:p w14:paraId="63800908" w14:textId="77777777" w:rsidR="0000797D" w:rsidRPr="005D412A" w:rsidRDefault="0000797D" w:rsidP="0000797D">
      <w:pPr>
        <w:rPr>
          <w:sz w:val="24"/>
        </w:rPr>
      </w:pPr>
    </w:p>
    <w:p w14:paraId="41E75664" w14:textId="77777777" w:rsidR="0000797D" w:rsidRPr="005D412A" w:rsidRDefault="0000797D" w:rsidP="0000797D">
      <w:pPr>
        <w:rPr>
          <w:sz w:val="24"/>
        </w:rPr>
      </w:pPr>
    </w:p>
    <w:p w14:paraId="62EA160A" w14:textId="77777777" w:rsidR="0000797D" w:rsidRPr="005D412A" w:rsidRDefault="0000797D" w:rsidP="0000797D">
      <w:pPr>
        <w:rPr>
          <w:sz w:val="24"/>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CB7D50" w:rsidRPr="00D55893" w14:paraId="7A89EFD3" w14:textId="77777777" w:rsidTr="00086A5C">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14:paraId="03DF3445" w14:textId="77777777" w:rsidR="00CB7D50" w:rsidRPr="00D55893" w:rsidRDefault="00CB7D50" w:rsidP="00086A5C">
            <w:pPr>
              <w:spacing w:line="360" w:lineRule="auto"/>
              <w:jc w:val="center"/>
              <w:rPr>
                <w:rFonts w:ascii="黑体" w:eastAsia="黑体" w:hint="eastAsia"/>
                <w:color w:val="FF0000"/>
                <w:sz w:val="72"/>
              </w:rPr>
            </w:pPr>
            <w:r w:rsidRPr="00D55893">
              <w:rPr>
                <w:rFonts w:ascii="黑体" w:eastAsia="黑体" w:hint="eastAsia"/>
                <w:noProof/>
                <w:color w:val="FF0000"/>
                <w:sz w:val="72"/>
              </w:rPr>
              <mc:AlternateContent>
                <mc:Choice Requires="wps">
                  <w:drawing>
                    <wp:inline distT="0" distB="0" distL="0" distR="0" wp14:anchorId="59E98076" wp14:editId="6DF2251A">
                      <wp:extent cx="6019800" cy="723900"/>
                      <wp:effectExtent l="19050" t="19050" r="26035" b="38100"/>
                      <wp:docPr id="110" name="文本框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19800" cy="723900"/>
                              </a:xfrm>
                              <a:prstGeom prst="rect">
                                <a:avLst/>
                              </a:prstGeom>
                            </wps:spPr>
                            <wps:txbx>
                              <w:txbxContent>
                                <w:p w14:paraId="0447A995" w14:textId="77777777" w:rsidR="00CB7D50" w:rsidRPr="00456D2D" w:rsidRDefault="00CB7D50" w:rsidP="00CB7D50">
                                  <w:pPr>
                                    <w:jc w:val="center"/>
                                    <w:rPr>
                                      <w:rFonts w:ascii="黑体" w:eastAsia="黑体" w:hAnsi="黑体"/>
                                      <w:color w:val="FF0000"/>
                                      <w:spacing w:val="144"/>
                                      <w:kern w:val="0"/>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pPr>
                                  <w:r w:rsidRPr="00456D2D">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职业经理MBA双证班</w:t>
                                  </w:r>
                                </w:p>
                              </w:txbxContent>
                            </wps:txbx>
                            <wps:bodyPr wrap="square" numCol="1" fromWordArt="1">
                              <a:prstTxWarp prst="textPlain">
                                <a:avLst>
                                  <a:gd name="adj" fmla="val 50000"/>
                                </a:avLst>
                              </a:prstTxWarp>
                              <a:spAutoFit/>
                            </wps:bodyPr>
                          </wps:wsp>
                        </a:graphicData>
                      </a:graphic>
                    </wp:inline>
                  </w:drawing>
                </mc:Choice>
                <mc:Fallback>
                  <w:pict>
                    <v:shape w14:anchorId="59E98076" id="文本框 110" o:spid="_x0000_s1119" type="#_x0000_t202" style="width:474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" filled="f" stroked="f">
                      <o:lock v:ext="edit" shapetype="t"/>
                      <v:textbox style="mso-fit-shape-to-text:t">
                        <w:txbxContent>
                          <w:p w14:paraId="0447A995" w14:textId="77777777" w:rsidR="00CB7D50" w:rsidRPr="00456D2D" w:rsidRDefault="00CB7D50" w:rsidP="00CB7D50">
                            <w:pPr>
                              <w:jc w:val="center"/>
                              <w:rPr>
                                <w:rFonts w:ascii="黑体" w:eastAsia="黑体" w:hAnsi="黑体"/>
                                <w:color w:val="FF0000"/>
                                <w:spacing w:val="144"/>
                                <w:kern w:val="0"/>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pPr>
                            <w:r w:rsidRPr="00456D2D">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职业经理MBA双证班</w:t>
                            </w:r>
                          </w:p>
                        </w:txbxContent>
                      </v:textbox>
                      <w10:anchorlock/>
                    </v:shape>
                  </w:pict>
                </mc:Fallback>
              </mc:AlternateContent>
            </w:r>
          </w:p>
          <w:p w14:paraId="24E4F5F6" w14:textId="77777777" w:rsidR="00CB7D50" w:rsidRDefault="00CB7D50" w:rsidP="00086A5C">
            <w:pPr>
              <w:spacing w:line="360" w:lineRule="auto"/>
              <w:ind w:left="1181" w:hangingChars="490" w:hanging="1181"/>
              <w:jc w:val="left"/>
              <w:rPr>
                <w:rFonts w:ascii="宋体" w:hAnsi="宋体"/>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营销经理、品质经理、生产经理、项目经理、IE工业工程师、</w:t>
            </w:r>
          </w:p>
          <w:p w14:paraId="7EBCAF5C" w14:textId="77777777" w:rsidR="00CB7D50" w:rsidRPr="009643F4" w:rsidRDefault="00CB7D50" w:rsidP="00086A5C">
            <w:pPr>
              <w:spacing w:line="360" w:lineRule="auto"/>
              <w:ind w:leftChars="600" w:left="1260"/>
              <w:jc w:val="left"/>
              <w:rPr>
                <w:rFonts w:ascii="宋体" w:hAnsi="宋体"/>
                <w:b/>
                <w:color w:val="000000"/>
                <w:szCs w:val="21"/>
                <w:highlight w:val="yellow"/>
              </w:rPr>
            </w:pPr>
            <w:r w:rsidRPr="009845BA">
              <w:rPr>
                <w:rFonts w:ascii="宋体" w:hAnsi="宋体" w:hint="eastAsia"/>
                <w:b/>
                <w:color w:val="000000"/>
                <w:szCs w:val="21"/>
                <w:highlight w:val="yellow"/>
              </w:rPr>
              <w:t>物流经理、企业培训师、</w:t>
            </w:r>
            <w:r>
              <w:rPr>
                <w:rFonts w:ascii="宋体" w:hAnsi="宋体" w:hint="eastAsia"/>
                <w:b/>
                <w:color w:val="000000"/>
                <w:szCs w:val="21"/>
                <w:highlight w:val="yellow"/>
              </w:rPr>
              <w:t>心理咨询师、</w:t>
            </w:r>
            <w:r w:rsidRPr="009845BA">
              <w:rPr>
                <w:rFonts w:ascii="宋体" w:hAnsi="宋体" w:hint="eastAsia"/>
                <w:b/>
                <w:color w:val="000000"/>
                <w:szCs w:val="21"/>
                <w:highlight w:val="yellow"/>
              </w:rPr>
              <w:t>营销策划师、酒店经理、市场总监、行政总监、财务总监、采购经理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企业管理咨询师、六西格玛管理师、5</w:t>
            </w:r>
            <w:r>
              <w:rPr>
                <w:rFonts w:ascii="宋体" w:hAnsi="宋体"/>
                <w:b/>
                <w:color w:val="000000"/>
                <w:szCs w:val="21"/>
                <w:highlight w:val="yellow"/>
              </w:rPr>
              <w:t>S</w:t>
            </w:r>
            <w:r>
              <w:rPr>
                <w:rFonts w:ascii="宋体" w:hAnsi="宋体" w:hint="eastAsia"/>
                <w:b/>
                <w:color w:val="000000"/>
                <w:szCs w:val="21"/>
                <w:highlight w:val="yellow"/>
              </w:rPr>
              <w:t>管理师、企业管理师、经济管理师、人力资源管理师、薪酬管理师、医院管理、健康管理师、企业合</w:t>
            </w:r>
            <w:proofErr w:type="gramStart"/>
            <w:r>
              <w:rPr>
                <w:rFonts w:ascii="宋体" w:hAnsi="宋体" w:hint="eastAsia"/>
                <w:b/>
                <w:color w:val="000000"/>
                <w:szCs w:val="21"/>
                <w:highlight w:val="yellow"/>
              </w:rPr>
              <w:t>规</w:t>
            </w:r>
            <w:proofErr w:type="gramEnd"/>
            <w:r>
              <w:rPr>
                <w:rFonts w:ascii="宋体" w:hAnsi="宋体" w:hint="eastAsia"/>
                <w:b/>
                <w:color w:val="000000"/>
                <w:szCs w:val="21"/>
                <w:highlight w:val="yellow"/>
              </w:rPr>
              <w:t>师、现场管理师、精益管理师等MBA</w:t>
            </w:r>
            <w:r w:rsidRPr="009845BA">
              <w:rPr>
                <w:rFonts w:ascii="宋体" w:hAnsi="宋体" w:hint="eastAsia"/>
                <w:b/>
                <w:color w:val="000000"/>
                <w:szCs w:val="21"/>
                <w:highlight w:val="yellow"/>
              </w:rPr>
              <w:t>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14:paraId="27A06A30" w14:textId="77777777" w:rsidR="00CB7D50" w:rsidRPr="00D55893" w:rsidRDefault="00CB7D50" w:rsidP="00086A5C">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14:paraId="50168063" w14:textId="77777777" w:rsidR="00CB7D50" w:rsidRPr="00710181" w:rsidRDefault="00CB7D50" w:rsidP="00086A5C">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14:paraId="0A4844B6" w14:textId="77777777" w:rsidR="00CB7D50" w:rsidRPr="00D55893" w:rsidRDefault="00CB7D50" w:rsidP="00086A5C">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b/>
                <w:color w:val="000000"/>
                <w:sz w:val="24"/>
              </w:rPr>
              <w:t>1280 元</w:t>
            </w:r>
          </w:p>
          <w:p w14:paraId="1180BF6E" w14:textId="77777777" w:rsidR="00CB7D50" w:rsidRPr="00E342CB" w:rsidRDefault="00CB7D50" w:rsidP="00086A5C">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42" w:history="1">
              <w:r w:rsidRPr="00CF46A8">
                <w:rPr>
                  <w:rStyle w:val="ac"/>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14:paraId="133C931D" w14:textId="77777777" w:rsidR="00CB7D50" w:rsidRPr="00710181" w:rsidRDefault="00CB7D50" w:rsidP="00086A5C">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43" w:history="1">
              <w:r w:rsidRPr="002B6CF2">
                <w:rPr>
                  <w:rStyle w:val="ac"/>
                  <w:rFonts w:ascii="宋体" w:hAnsi="宋体"/>
                  <w:b/>
                  <w:sz w:val="24"/>
                </w:rPr>
                <w:t>xchy007@163</w:t>
              </w:r>
              <w:r w:rsidRPr="002B6CF2">
                <w:rPr>
                  <w:rStyle w:val="ac"/>
                  <w:rFonts w:ascii="宋体" w:hAnsi="宋体" w:hint="eastAsia"/>
                  <w:b/>
                  <w:sz w:val="24"/>
                </w:rPr>
                <w:t>.</w:t>
              </w:r>
              <w:r w:rsidRPr="002B6CF2">
                <w:rPr>
                  <w:rStyle w:val="ac"/>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14:paraId="15E48333" w14:textId="77777777" w:rsidR="00CB7D50" w:rsidRPr="00D55893" w:rsidRDefault="00CB7D50" w:rsidP="00086A5C">
            <w:pPr>
              <w:spacing w:line="360" w:lineRule="auto"/>
              <w:rPr>
                <w:rFonts w:hint="eastAsia"/>
                <w:b/>
                <w:color w:val="000000"/>
                <w:sz w:val="24"/>
              </w:rPr>
            </w:pPr>
          </w:p>
        </w:tc>
      </w:tr>
    </w:tbl>
    <w:p w14:paraId="18C2699E" w14:textId="77777777" w:rsidR="00CB7D50" w:rsidRPr="00D55893" w:rsidRDefault="00CB7D50" w:rsidP="00CB7D50">
      <w:pPr>
        <w:rPr>
          <w:rFonts w:hint="eastAsia"/>
        </w:rPr>
      </w:pPr>
      <w:r w:rsidRPr="00D55893">
        <w:rPr>
          <w:noProof/>
        </w:rPr>
        <w:drawing>
          <wp:anchor distT="0" distB="0" distL="114300" distR="114300" simplePos="0" relativeHeight="251687936" behindDoc="0" locked="0" layoutInCell="1" allowOverlap="1" wp14:anchorId="7D864868" wp14:editId="2394C8A0">
            <wp:simplePos x="0" y="0"/>
            <wp:positionH relativeFrom="column">
              <wp:posOffset>0</wp:posOffset>
            </wp:positionH>
            <wp:positionV relativeFrom="paragraph">
              <wp:posOffset>54610</wp:posOffset>
            </wp:positionV>
            <wp:extent cx="1943100" cy="539750"/>
            <wp:effectExtent l="0" t="0" r="0" b="0"/>
            <wp:wrapNone/>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noCrop="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43100" cy="539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5A7E87" w14:textId="77777777" w:rsidR="00CB7D50" w:rsidRPr="00D55893" w:rsidRDefault="00CB7D50" w:rsidP="00CB7D50">
      <w:pPr>
        <w:pStyle w:val="af0"/>
        <w:jc w:val="right"/>
        <w:rPr>
          <w:rFonts w:ascii="黑体" w:eastAsia="黑体" w:hAnsi="Monotype Corsiva" w:hint="eastAsia"/>
          <w:b/>
          <w:color w:val="FF0000"/>
          <w:sz w:val="30"/>
          <w:szCs w:val="30"/>
        </w:rPr>
      </w:pPr>
      <w:r w:rsidRPr="00D55893">
        <w:rPr>
          <w:rFonts w:ascii="黑体" w:eastAsia="黑体" w:hint="eastAsia"/>
          <w:b/>
          <w:noProof/>
          <w:color w:val="FF0000"/>
          <w:sz w:val="30"/>
          <w:szCs w:val="30"/>
        </w:rPr>
        <w:drawing>
          <wp:inline distT="0" distB="0" distL="0" distR="0" wp14:anchorId="1DE16BEF" wp14:editId="6BF66013">
            <wp:extent cx="579120" cy="579120"/>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9120" cy="579120"/>
                    </a:xfrm>
                    <a:prstGeom prst="rect">
                      <a:avLst/>
                    </a:prstGeom>
                    <a:noFill/>
                    <a:ln>
                      <a:noFill/>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14:paraId="2BB500B9" w14:textId="77777777" w:rsidR="00CB7D50" w:rsidRPr="001B07DB" w:rsidRDefault="00CB7D50" w:rsidP="00CB7D50">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44" w:history="1">
        <w:r w:rsidRPr="008C77F0">
          <w:rPr>
            <w:rStyle w:val="ac"/>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14:paraId="495C640F" w14:textId="77777777" w:rsidR="0000797D" w:rsidRPr="00CB7D50" w:rsidRDefault="0000797D" w:rsidP="0000797D">
      <w:pPr>
        <w:rPr>
          <w:sz w:val="24"/>
        </w:rPr>
      </w:pPr>
    </w:p>
    <w:p w14:paraId="787778E6" w14:textId="77777777" w:rsidR="0000797D" w:rsidRPr="005D412A" w:rsidRDefault="0000797D" w:rsidP="0000797D">
      <w:pPr>
        <w:rPr>
          <w:sz w:val="24"/>
        </w:rPr>
      </w:pPr>
    </w:p>
    <w:p w14:paraId="1A660D83" w14:textId="77777777" w:rsidR="0000797D" w:rsidRPr="005D412A" w:rsidRDefault="0000797D" w:rsidP="0000797D">
      <w:pPr>
        <w:rPr>
          <w:sz w:val="24"/>
        </w:rPr>
      </w:pPr>
    </w:p>
    <w:p w14:paraId="58211B1A" w14:textId="77777777" w:rsidR="0000797D" w:rsidRPr="005D412A" w:rsidRDefault="0000797D" w:rsidP="0000797D">
      <w:pPr>
        <w:rPr>
          <w:sz w:val="24"/>
        </w:rPr>
      </w:pPr>
    </w:p>
    <w:p w14:paraId="09199D59" w14:textId="77777777" w:rsidR="0000797D" w:rsidRPr="005D412A" w:rsidRDefault="0000797D" w:rsidP="0000797D">
      <w:pPr>
        <w:rPr>
          <w:sz w:val="24"/>
        </w:rPr>
      </w:pPr>
    </w:p>
    <w:p w14:paraId="36B61E33" w14:textId="77777777" w:rsidR="0000797D" w:rsidRPr="005D412A" w:rsidRDefault="0000797D" w:rsidP="0000797D">
      <w:pPr>
        <w:rPr>
          <w:sz w:val="24"/>
        </w:rPr>
      </w:pPr>
    </w:p>
    <w:p w14:paraId="6A487BCE" w14:textId="77777777" w:rsidR="00DB63B1" w:rsidRPr="0000797D" w:rsidRDefault="00DB63B1"/>
    <w:sectPr w:rsidR="00DB63B1" w:rsidRPr="0000797D" w:rsidSect="00456D2D">
      <w:headerReference w:type="default" r:id="rId45"/>
      <w:footerReference w:type="even" r:id="rId46"/>
      <w:footerReference w:type="default" r:id="rId47"/>
      <w:pgSz w:w="11906" w:h="16838"/>
      <w:pgMar w:top="567" w:right="567" w:bottom="567" w:left="56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F7850" w14:textId="77777777" w:rsidR="00D734B6" w:rsidRDefault="00D734B6" w:rsidP="00EC7E65">
      <w:r>
        <w:separator/>
      </w:r>
    </w:p>
  </w:endnote>
  <w:endnote w:type="continuationSeparator" w:id="0">
    <w:p w14:paraId="5705265D" w14:textId="77777777" w:rsidR="00D734B6" w:rsidRDefault="00D734B6" w:rsidP="00EC7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ڌ墻">
    <w:altName w:val="宋体"/>
    <w:panose1 w:val="00000000000000000000"/>
    <w:charset w:val="86"/>
    <w:family w:val="roman"/>
    <w:notTrueType/>
    <w:pitch w:val="default"/>
    <w:sig w:usb0="00000001" w:usb1="080E0000" w:usb2="00000010" w:usb3="00000000" w:csb0="00040000" w:csb1="00000000"/>
  </w:font>
  <w:font w:name="华文隶书">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Monotype Corsiva">
    <w:panose1 w:val="03010101010201010101"/>
    <w:charset w:val="00"/>
    <w:family w:val="script"/>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4703" w14:textId="77777777" w:rsidR="006B27CC" w:rsidRDefault="00781200" w:rsidP="000D2D92">
    <w:pPr>
      <w:pStyle w:val="a3"/>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2B8B0922" w14:textId="77777777" w:rsidR="006B27CC" w:rsidRDefault="00D734B6" w:rsidP="00B154E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056563"/>
      <w:docPartObj>
        <w:docPartGallery w:val="Page Numbers (Bottom of Page)"/>
        <w:docPartUnique/>
      </w:docPartObj>
    </w:sdtPr>
    <w:sdtEndPr/>
    <w:sdtContent>
      <w:sdt>
        <w:sdtPr>
          <w:id w:val="1728636285"/>
          <w:docPartObj>
            <w:docPartGallery w:val="Page Numbers (Top of Page)"/>
            <w:docPartUnique/>
          </w:docPartObj>
        </w:sdtPr>
        <w:sdtEndPr/>
        <w:sdtContent>
          <w:p w14:paraId="00122F6A" w14:textId="3BB2DF7E" w:rsidR="00EC7E65" w:rsidRDefault="00EC7E65">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393D8E42" w14:textId="77777777" w:rsidR="006B27CC" w:rsidRDefault="00D734B6" w:rsidP="00B154EE">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F4CEF" w14:textId="77777777" w:rsidR="00D734B6" w:rsidRDefault="00D734B6" w:rsidP="00EC7E65">
      <w:r>
        <w:separator/>
      </w:r>
    </w:p>
  </w:footnote>
  <w:footnote w:type="continuationSeparator" w:id="0">
    <w:p w14:paraId="5895DDC1" w14:textId="77777777" w:rsidR="00D734B6" w:rsidRDefault="00D734B6" w:rsidP="00EC7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5BC66" w14:textId="77777777" w:rsidR="00456D2D" w:rsidRPr="00456D2D" w:rsidRDefault="00456D2D" w:rsidP="00456D2D">
    <w:pPr>
      <w:pStyle w:val="af0"/>
      <w:pBdr>
        <w:bottom w:val="none" w:sz="0" w:space="0" w:color="auto"/>
      </w:pBdr>
      <w:wordWrap w:val="0"/>
      <w:ind w:right="35"/>
      <w:jc w:val="right"/>
      <w:rPr>
        <w:rFonts w:ascii="宋体" w:hAnsi="宋体" w:hint="eastAsia"/>
        <w:b/>
        <w:color w:val="FF0000"/>
        <w:sz w:val="21"/>
        <w:szCs w:val="21"/>
      </w:rPr>
    </w:pPr>
    <w:bookmarkStart w:id="9" w:name="_Hlk28885635"/>
    <w:r w:rsidRPr="00456D2D">
      <w:rPr>
        <w:rFonts w:ascii="宋体" w:hAnsi="宋体" w:hint="eastAsia"/>
        <w:b/>
        <w:color w:val="FF0000"/>
        <w:sz w:val="21"/>
        <w:szCs w:val="21"/>
      </w:rPr>
      <w:t xml:space="preserve">海量管理书籍 免费下载 </w:t>
    </w:r>
    <w:hyperlink r:id="rId1" w:history="1">
      <w:r w:rsidRPr="00456D2D">
        <w:rPr>
          <w:rStyle w:val="ac"/>
          <w:rFonts w:ascii="宋体" w:hAnsi="宋体" w:hint="eastAsia"/>
          <w:b/>
          <w:color w:val="FF0000"/>
          <w:sz w:val="21"/>
          <w:szCs w:val="21"/>
        </w:rPr>
        <w:t>www.mhjy.net</w:t>
      </w:r>
    </w:hyperlink>
  </w:p>
  <w:p w14:paraId="2A89805B" w14:textId="77777777" w:rsidR="00456D2D" w:rsidRPr="00456D2D" w:rsidRDefault="00456D2D" w:rsidP="00456D2D">
    <w:pPr>
      <w:pStyle w:val="af0"/>
      <w:pBdr>
        <w:bottom w:val="none" w:sz="0" w:space="0" w:color="auto"/>
      </w:pBdr>
      <w:ind w:right="35"/>
      <w:jc w:val="right"/>
      <w:rPr>
        <w:rFonts w:ascii="宋体" w:hAnsi="宋体" w:hint="eastAsia"/>
        <w:b/>
        <w:color w:val="FF0000"/>
        <w:sz w:val="21"/>
        <w:szCs w:val="21"/>
      </w:rPr>
    </w:pPr>
    <w:r w:rsidRPr="00456D2D">
      <w:rPr>
        <w:rFonts w:ascii="宋体" w:hAnsi="宋体" w:hint="eastAsia"/>
        <w:b/>
        <w:color w:val="FF0000"/>
        <w:sz w:val="21"/>
        <w:szCs w:val="21"/>
      </w:rPr>
      <w:t>全国迷你MBA《职业经理》双证班（2</w:t>
    </w:r>
    <w:r w:rsidRPr="00456D2D">
      <w:rPr>
        <w:rFonts w:ascii="宋体" w:hAnsi="宋体"/>
        <w:b/>
        <w:color w:val="FF0000"/>
        <w:sz w:val="21"/>
        <w:szCs w:val="21"/>
      </w:rPr>
      <w:t>7</w:t>
    </w:r>
    <w:r w:rsidRPr="00456D2D">
      <w:rPr>
        <w:rFonts w:ascii="宋体" w:hAnsi="宋体" w:hint="eastAsia"/>
        <w:b/>
        <w:color w:val="FF0000"/>
        <w:sz w:val="21"/>
        <w:szCs w:val="21"/>
      </w:rPr>
      <w:t>年</w:t>
    </w:r>
    <w:proofErr w:type="gramStart"/>
    <w:r w:rsidRPr="00456D2D">
      <w:rPr>
        <w:rFonts w:ascii="宋体" w:hAnsi="宋体" w:hint="eastAsia"/>
        <w:b/>
        <w:color w:val="FF0000"/>
        <w:sz w:val="21"/>
        <w:szCs w:val="21"/>
      </w:rPr>
      <w:t>热招管理</w:t>
    </w:r>
    <w:proofErr w:type="gramEnd"/>
    <w:r w:rsidRPr="00456D2D">
      <w:rPr>
        <w:rFonts w:ascii="宋体" w:hAnsi="宋体" w:hint="eastAsia"/>
        <w:b/>
        <w:color w:val="FF0000"/>
        <w:sz w:val="21"/>
        <w:szCs w:val="21"/>
      </w:rPr>
      <w:t xml:space="preserve">课） </w:t>
    </w:r>
  </w:p>
  <w:p w14:paraId="780DDABA" w14:textId="77777777" w:rsidR="00456D2D" w:rsidRPr="00456D2D" w:rsidRDefault="00456D2D" w:rsidP="00456D2D">
    <w:pPr>
      <w:pStyle w:val="af0"/>
      <w:pBdr>
        <w:bottom w:val="none" w:sz="0" w:space="0" w:color="auto"/>
      </w:pBdr>
      <w:wordWrap w:val="0"/>
      <w:ind w:right="35"/>
      <w:jc w:val="right"/>
      <w:rPr>
        <w:rFonts w:ascii="宋体" w:hAnsi="宋体"/>
        <w:b/>
        <w:color w:val="FF0000"/>
        <w:sz w:val="21"/>
        <w:szCs w:val="21"/>
      </w:rPr>
    </w:pPr>
    <w:r w:rsidRPr="00456D2D">
      <w:rPr>
        <w:rFonts w:ascii="宋体" w:hAnsi="宋体" w:hint="eastAsia"/>
        <w:b/>
        <w:color w:val="FF0000"/>
        <w:sz w:val="21"/>
        <w:szCs w:val="21"/>
      </w:rPr>
      <w:t xml:space="preserve"> </w:t>
    </w:r>
    <w:r w:rsidRPr="00456D2D">
      <w:rPr>
        <w:rFonts w:ascii="宋体" w:hAnsi="宋体"/>
        <w:b/>
        <w:color w:val="FF0000"/>
        <w:sz w:val="21"/>
        <w:szCs w:val="21"/>
      </w:rPr>
      <w:t xml:space="preserve">     </w:t>
    </w:r>
    <w:r w:rsidRPr="00456D2D">
      <w:rPr>
        <w:rFonts w:ascii="宋体" w:hAnsi="宋体" w:hint="eastAsia"/>
        <w:b/>
        <w:color w:val="FF0000"/>
        <w:sz w:val="21"/>
        <w:szCs w:val="21"/>
      </w:rPr>
      <w:t xml:space="preserve">电话13684609885  </w:t>
    </w:r>
    <w:proofErr w:type="gramStart"/>
    <w:r w:rsidRPr="00456D2D">
      <w:rPr>
        <w:rFonts w:ascii="宋体" w:hAnsi="宋体" w:hint="eastAsia"/>
        <w:b/>
        <w:color w:val="FF0000"/>
        <w:sz w:val="21"/>
        <w:szCs w:val="21"/>
      </w:rPr>
      <w:t>客服微信号</w:t>
    </w:r>
    <w:proofErr w:type="gramEnd"/>
    <w:r w:rsidRPr="00456D2D">
      <w:rPr>
        <w:rFonts w:ascii="宋体" w:hAnsi="宋体" w:hint="eastAsia"/>
        <w:b/>
        <w:color w:val="FF0000"/>
        <w:sz w:val="21"/>
        <w:szCs w:val="21"/>
      </w:rPr>
      <w:t>：122285053</w:t>
    </w:r>
  </w:p>
  <w:p w14:paraId="468D1033" w14:textId="77777777" w:rsidR="00456D2D" w:rsidRPr="00456D2D" w:rsidRDefault="00456D2D" w:rsidP="00456D2D">
    <w:pPr>
      <w:pStyle w:val="af0"/>
      <w:pBdr>
        <w:bottom w:val="none" w:sz="0" w:space="0" w:color="auto"/>
      </w:pBdr>
      <w:ind w:right="35"/>
      <w:jc w:val="right"/>
      <w:rPr>
        <w:rFonts w:ascii="宋体" w:hAnsi="宋体" w:hint="eastAsia"/>
        <w:b/>
        <w:color w:val="FF0000"/>
        <w:sz w:val="21"/>
        <w:szCs w:val="21"/>
      </w:rPr>
    </w:pPr>
    <w:proofErr w:type="gramStart"/>
    <w:r w:rsidRPr="00456D2D">
      <w:rPr>
        <w:rFonts w:ascii="宋体" w:hAnsi="宋体" w:hint="eastAsia"/>
        <w:b/>
        <w:color w:val="FF0000"/>
        <w:sz w:val="21"/>
        <w:szCs w:val="21"/>
      </w:rPr>
      <w:t>微信公众号</w:t>
    </w:r>
    <w:proofErr w:type="gramEnd"/>
    <w:r w:rsidRPr="00456D2D">
      <w:rPr>
        <w:rFonts w:ascii="宋体" w:hAnsi="宋体" w:hint="eastAsia"/>
        <w:b/>
        <w:color w:val="FF0000"/>
        <w:sz w:val="21"/>
        <w:szCs w:val="21"/>
      </w:rPr>
      <w:t>：</w:t>
    </w:r>
    <w:bookmarkEnd w:id="9"/>
    <w:r w:rsidRPr="00456D2D">
      <w:rPr>
        <w:rFonts w:ascii="宋体" w:hAnsi="宋体" w:hint="eastAsia"/>
        <w:b/>
        <w:color w:val="FF0000"/>
        <w:sz w:val="21"/>
        <w:szCs w:val="21"/>
      </w:rPr>
      <w:t>M</w:t>
    </w:r>
    <w:r w:rsidRPr="00456D2D">
      <w:rPr>
        <w:rFonts w:ascii="宋体" w:hAnsi="宋体"/>
        <w:b/>
        <w:color w:val="FF0000"/>
        <w:sz w:val="21"/>
        <w:szCs w:val="21"/>
      </w:rPr>
      <w:t>HJY1999</w:t>
    </w:r>
    <w:r w:rsidRPr="00456D2D">
      <w:rPr>
        <w:rFonts w:ascii="宋体" w:hAnsi="宋体" w:hint="eastAsia"/>
        <w:b/>
        <w:color w:val="FF0000"/>
        <w:sz w:val="21"/>
        <w:szCs w:val="21"/>
      </w:rPr>
      <w:t>（美华管理传播网）</w:t>
    </w:r>
  </w:p>
  <w:p w14:paraId="3E159341" w14:textId="77777777" w:rsidR="00456D2D" w:rsidRPr="00456D2D" w:rsidRDefault="00456D2D">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56F7"/>
    <w:multiLevelType w:val="hybridMultilevel"/>
    <w:tmpl w:val="2FBCA8F2"/>
    <w:lvl w:ilvl="0" w:tplc="50C27A6E">
      <w:start w:val="1"/>
      <w:numFmt w:val="decimal"/>
      <w:lvlText w:val="%1、"/>
      <w:lvlJc w:val="left"/>
      <w:pPr>
        <w:tabs>
          <w:tab w:val="num" w:pos="360"/>
        </w:tabs>
        <w:ind w:left="360" w:hanging="360"/>
      </w:pPr>
      <w:rPr>
        <w:rFonts w:hint="default"/>
      </w:rPr>
    </w:lvl>
    <w:lvl w:ilvl="1" w:tplc="3F4A4ACE">
      <w:start w:val="1"/>
      <w:numFmt w:val="japaneseCounting"/>
      <w:lvlText w:val="第%2节"/>
      <w:lvlJc w:val="left"/>
      <w:pPr>
        <w:tabs>
          <w:tab w:val="num" w:pos="1155"/>
        </w:tabs>
        <w:ind w:left="1155" w:hanging="735"/>
      </w:pPr>
      <w:rPr>
        <w:rFonts w:hint="default"/>
      </w:rPr>
    </w:lvl>
    <w:lvl w:ilvl="2" w:tplc="13F8754C">
      <w:start w:val="1"/>
      <w:numFmt w:val="japaneseCounting"/>
      <w:lvlText w:val="%3、"/>
      <w:lvlJc w:val="left"/>
      <w:pPr>
        <w:tabs>
          <w:tab w:val="num" w:pos="1230"/>
        </w:tabs>
        <w:ind w:left="1230" w:hanging="390"/>
      </w:pPr>
      <w:rPr>
        <w:rFonts w:hint="default"/>
      </w:rPr>
    </w:lvl>
    <w:lvl w:ilvl="3" w:tplc="41B2BE8C">
      <w:start w:val="1"/>
      <w:numFmt w:val="decimal"/>
      <w:lvlText w:val="%4）"/>
      <w:lvlJc w:val="left"/>
      <w:pPr>
        <w:tabs>
          <w:tab w:val="num" w:pos="2010"/>
        </w:tabs>
        <w:ind w:left="2010" w:hanging="750"/>
      </w:pPr>
      <w:rPr>
        <w:rFonts w:hint="default"/>
      </w:rPr>
    </w:lvl>
    <w:lvl w:ilvl="4" w:tplc="C95C6062">
      <w:start w:val="1"/>
      <w:numFmt w:val="decimal"/>
      <w:lvlText w:val="%5."/>
      <w:lvlJc w:val="left"/>
      <w:pPr>
        <w:tabs>
          <w:tab w:val="num" w:pos="2040"/>
        </w:tabs>
        <w:ind w:left="2040" w:hanging="360"/>
      </w:pPr>
      <w:rPr>
        <w:rFonts w:hint="default"/>
      </w:rPr>
    </w:lvl>
    <w:lvl w:ilvl="5" w:tplc="D86EAAB2">
      <w:start w:val="1"/>
      <w:numFmt w:val="decimal"/>
      <w:lvlText w:val="(%6)"/>
      <w:lvlJc w:val="left"/>
      <w:pPr>
        <w:tabs>
          <w:tab w:val="num" w:pos="2460"/>
        </w:tabs>
        <w:ind w:left="2460" w:hanging="360"/>
      </w:pPr>
      <w:rPr>
        <w:rFonts w:hint="default"/>
      </w:r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3C961A9"/>
    <w:multiLevelType w:val="hybridMultilevel"/>
    <w:tmpl w:val="3C54C29E"/>
    <w:lvl w:ilvl="0" w:tplc="F66E7D02">
      <w:start w:val="7"/>
      <w:numFmt w:val="japaneseCounting"/>
      <w:lvlText w:val="第%1章"/>
      <w:lvlJc w:val="left"/>
      <w:pPr>
        <w:tabs>
          <w:tab w:val="num" w:pos="855"/>
        </w:tabs>
        <w:ind w:left="855" w:hanging="8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FFB5102"/>
    <w:multiLevelType w:val="hybridMultilevel"/>
    <w:tmpl w:val="A3B4CFFA"/>
    <w:lvl w:ilvl="0" w:tplc="2B06E5AC">
      <w:start w:val="3"/>
      <w:numFmt w:val="decimalEnclosedCircle"/>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 w15:restartNumberingAfterBreak="0">
    <w:nsid w:val="10B052D6"/>
    <w:multiLevelType w:val="hybridMultilevel"/>
    <w:tmpl w:val="4A9CB1F8"/>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15C1C21"/>
    <w:multiLevelType w:val="hybridMultilevel"/>
    <w:tmpl w:val="FB94FAE2"/>
    <w:lvl w:ilvl="0" w:tplc="FA8A4498">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5" w15:restartNumberingAfterBreak="0">
    <w:nsid w:val="12852251"/>
    <w:multiLevelType w:val="hybridMultilevel"/>
    <w:tmpl w:val="D916B032"/>
    <w:lvl w:ilvl="0" w:tplc="66309594">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58A750D"/>
    <w:multiLevelType w:val="hybridMultilevel"/>
    <w:tmpl w:val="60448D6A"/>
    <w:lvl w:ilvl="0" w:tplc="E2600E7E">
      <w:start w:val="2"/>
      <w:numFmt w:val="decimalEnclosedCircle"/>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7" w15:restartNumberingAfterBreak="0">
    <w:nsid w:val="1C88558E"/>
    <w:multiLevelType w:val="hybridMultilevel"/>
    <w:tmpl w:val="489E5EBC"/>
    <w:lvl w:ilvl="0" w:tplc="A200710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92D517B"/>
    <w:multiLevelType w:val="hybridMultilevel"/>
    <w:tmpl w:val="C31C837E"/>
    <w:lvl w:ilvl="0" w:tplc="EF5E6BEC">
      <w:start w:val="1"/>
      <w:numFmt w:val="japaneseCounting"/>
      <w:lvlText w:val="第%1章"/>
      <w:lvlJc w:val="left"/>
      <w:pPr>
        <w:ind w:left="945" w:hanging="94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7948CB"/>
    <w:multiLevelType w:val="hybridMultilevel"/>
    <w:tmpl w:val="9F16A22C"/>
    <w:lvl w:ilvl="0" w:tplc="F11E9D4A">
      <w:start w:val="5"/>
      <w:numFmt w:val="japaneseCounting"/>
      <w:lvlText w:val="第%1章"/>
      <w:lvlJc w:val="left"/>
      <w:pPr>
        <w:tabs>
          <w:tab w:val="num" w:pos="855"/>
        </w:tabs>
        <w:ind w:left="855" w:hanging="8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FCD7D0A"/>
    <w:multiLevelType w:val="hybridMultilevel"/>
    <w:tmpl w:val="EDBCDD94"/>
    <w:lvl w:ilvl="0" w:tplc="46EE961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1" w15:restartNumberingAfterBreak="0">
    <w:nsid w:val="35984E2A"/>
    <w:multiLevelType w:val="hybridMultilevel"/>
    <w:tmpl w:val="3CEA4340"/>
    <w:lvl w:ilvl="0" w:tplc="4F1C639A">
      <w:start w:val="1"/>
      <w:numFmt w:val="bullet"/>
      <w:lvlText w:val=""/>
      <w:lvlJc w:val="left"/>
      <w:pPr>
        <w:tabs>
          <w:tab w:val="num" w:pos="720"/>
        </w:tabs>
        <w:ind w:left="720" w:hanging="360"/>
      </w:pPr>
      <w:rPr>
        <w:rFonts w:ascii="Wingdings" w:hAnsi="Wingdings" w:hint="default"/>
      </w:rPr>
    </w:lvl>
    <w:lvl w:ilvl="1" w:tplc="701A11B8" w:tentative="1">
      <w:start w:val="1"/>
      <w:numFmt w:val="bullet"/>
      <w:lvlText w:val=""/>
      <w:lvlJc w:val="left"/>
      <w:pPr>
        <w:tabs>
          <w:tab w:val="num" w:pos="1440"/>
        </w:tabs>
        <w:ind w:left="1440" w:hanging="360"/>
      </w:pPr>
      <w:rPr>
        <w:rFonts w:ascii="Wingdings" w:hAnsi="Wingdings" w:hint="default"/>
      </w:rPr>
    </w:lvl>
    <w:lvl w:ilvl="2" w:tplc="FEB8A0BC" w:tentative="1">
      <w:start w:val="1"/>
      <w:numFmt w:val="bullet"/>
      <w:lvlText w:val=""/>
      <w:lvlJc w:val="left"/>
      <w:pPr>
        <w:tabs>
          <w:tab w:val="num" w:pos="2160"/>
        </w:tabs>
        <w:ind w:left="2160" w:hanging="360"/>
      </w:pPr>
      <w:rPr>
        <w:rFonts w:ascii="Wingdings" w:hAnsi="Wingdings" w:hint="default"/>
      </w:rPr>
    </w:lvl>
    <w:lvl w:ilvl="3" w:tplc="F8929172" w:tentative="1">
      <w:start w:val="1"/>
      <w:numFmt w:val="bullet"/>
      <w:lvlText w:val=""/>
      <w:lvlJc w:val="left"/>
      <w:pPr>
        <w:tabs>
          <w:tab w:val="num" w:pos="2880"/>
        </w:tabs>
        <w:ind w:left="2880" w:hanging="360"/>
      </w:pPr>
      <w:rPr>
        <w:rFonts w:ascii="Wingdings" w:hAnsi="Wingdings" w:hint="default"/>
      </w:rPr>
    </w:lvl>
    <w:lvl w:ilvl="4" w:tplc="44F24690" w:tentative="1">
      <w:start w:val="1"/>
      <w:numFmt w:val="bullet"/>
      <w:lvlText w:val=""/>
      <w:lvlJc w:val="left"/>
      <w:pPr>
        <w:tabs>
          <w:tab w:val="num" w:pos="3600"/>
        </w:tabs>
        <w:ind w:left="3600" w:hanging="360"/>
      </w:pPr>
      <w:rPr>
        <w:rFonts w:ascii="Wingdings" w:hAnsi="Wingdings" w:hint="default"/>
      </w:rPr>
    </w:lvl>
    <w:lvl w:ilvl="5" w:tplc="9084821E" w:tentative="1">
      <w:start w:val="1"/>
      <w:numFmt w:val="bullet"/>
      <w:lvlText w:val=""/>
      <w:lvlJc w:val="left"/>
      <w:pPr>
        <w:tabs>
          <w:tab w:val="num" w:pos="4320"/>
        </w:tabs>
        <w:ind w:left="4320" w:hanging="360"/>
      </w:pPr>
      <w:rPr>
        <w:rFonts w:ascii="Wingdings" w:hAnsi="Wingdings" w:hint="default"/>
      </w:rPr>
    </w:lvl>
    <w:lvl w:ilvl="6" w:tplc="204A078C" w:tentative="1">
      <w:start w:val="1"/>
      <w:numFmt w:val="bullet"/>
      <w:lvlText w:val=""/>
      <w:lvlJc w:val="left"/>
      <w:pPr>
        <w:tabs>
          <w:tab w:val="num" w:pos="5040"/>
        </w:tabs>
        <w:ind w:left="5040" w:hanging="360"/>
      </w:pPr>
      <w:rPr>
        <w:rFonts w:ascii="Wingdings" w:hAnsi="Wingdings" w:hint="default"/>
      </w:rPr>
    </w:lvl>
    <w:lvl w:ilvl="7" w:tplc="F27C31FA" w:tentative="1">
      <w:start w:val="1"/>
      <w:numFmt w:val="bullet"/>
      <w:lvlText w:val=""/>
      <w:lvlJc w:val="left"/>
      <w:pPr>
        <w:tabs>
          <w:tab w:val="num" w:pos="5760"/>
        </w:tabs>
        <w:ind w:left="5760" w:hanging="360"/>
      </w:pPr>
      <w:rPr>
        <w:rFonts w:ascii="Wingdings" w:hAnsi="Wingdings" w:hint="default"/>
      </w:rPr>
    </w:lvl>
    <w:lvl w:ilvl="8" w:tplc="B9DA90C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E61E57"/>
    <w:multiLevelType w:val="hybridMultilevel"/>
    <w:tmpl w:val="30F8EF8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960479B"/>
    <w:multiLevelType w:val="hybridMultilevel"/>
    <w:tmpl w:val="74A43C5C"/>
    <w:lvl w:ilvl="0" w:tplc="F21C9EAC">
      <w:start w:val="1"/>
      <w:numFmt w:val="bullet"/>
      <w:lvlText w:val="•"/>
      <w:lvlJc w:val="left"/>
      <w:pPr>
        <w:tabs>
          <w:tab w:val="num" w:pos="720"/>
        </w:tabs>
        <w:ind w:left="720" w:hanging="360"/>
      </w:pPr>
      <w:rPr>
        <w:rFonts w:ascii="Times New Roman" w:hAnsi="Times New Roman" w:hint="default"/>
      </w:rPr>
    </w:lvl>
    <w:lvl w:ilvl="1" w:tplc="DBAA8276" w:tentative="1">
      <w:start w:val="1"/>
      <w:numFmt w:val="bullet"/>
      <w:lvlText w:val="•"/>
      <w:lvlJc w:val="left"/>
      <w:pPr>
        <w:tabs>
          <w:tab w:val="num" w:pos="1440"/>
        </w:tabs>
        <w:ind w:left="1440" w:hanging="360"/>
      </w:pPr>
      <w:rPr>
        <w:rFonts w:ascii="Times New Roman" w:hAnsi="Times New Roman" w:hint="default"/>
      </w:rPr>
    </w:lvl>
    <w:lvl w:ilvl="2" w:tplc="4E4660BC" w:tentative="1">
      <w:start w:val="1"/>
      <w:numFmt w:val="bullet"/>
      <w:lvlText w:val="•"/>
      <w:lvlJc w:val="left"/>
      <w:pPr>
        <w:tabs>
          <w:tab w:val="num" w:pos="2160"/>
        </w:tabs>
        <w:ind w:left="2160" w:hanging="360"/>
      </w:pPr>
      <w:rPr>
        <w:rFonts w:ascii="Times New Roman" w:hAnsi="Times New Roman" w:hint="default"/>
      </w:rPr>
    </w:lvl>
    <w:lvl w:ilvl="3" w:tplc="A240F5BC" w:tentative="1">
      <w:start w:val="1"/>
      <w:numFmt w:val="bullet"/>
      <w:lvlText w:val="•"/>
      <w:lvlJc w:val="left"/>
      <w:pPr>
        <w:tabs>
          <w:tab w:val="num" w:pos="2880"/>
        </w:tabs>
        <w:ind w:left="2880" w:hanging="360"/>
      </w:pPr>
      <w:rPr>
        <w:rFonts w:ascii="Times New Roman" w:hAnsi="Times New Roman" w:hint="default"/>
      </w:rPr>
    </w:lvl>
    <w:lvl w:ilvl="4" w:tplc="F25085A4" w:tentative="1">
      <w:start w:val="1"/>
      <w:numFmt w:val="bullet"/>
      <w:lvlText w:val="•"/>
      <w:lvlJc w:val="left"/>
      <w:pPr>
        <w:tabs>
          <w:tab w:val="num" w:pos="3600"/>
        </w:tabs>
        <w:ind w:left="3600" w:hanging="360"/>
      </w:pPr>
      <w:rPr>
        <w:rFonts w:ascii="Times New Roman" w:hAnsi="Times New Roman" w:hint="default"/>
      </w:rPr>
    </w:lvl>
    <w:lvl w:ilvl="5" w:tplc="4B0CA466" w:tentative="1">
      <w:start w:val="1"/>
      <w:numFmt w:val="bullet"/>
      <w:lvlText w:val="•"/>
      <w:lvlJc w:val="left"/>
      <w:pPr>
        <w:tabs>
          <w:tab w:val="num" w:pos="4320"/>
        </w:tabs>
        <w:ind w:left="4320" w:hanging="360"/>
      </w:pPr>
      <w:rPr>
        <w:rFonts w:ascii="Times New Roman" w:hAnsi="Times New Roman" w:hint="default"/>
      </w:rPr>
    </w:lvl>
    <w:lvl w:ilvl="6" w:tplc="4CB4137E" w:tentative="1">
      <w:start w:val="1"/>
      <w:numFmt w:val="bullet"/>
      <w:lvlText w:val="•"/>
      <w:lvlJc w:val="left"/>
      <w:pPr>
        <w:tabs>
          <w:tab w:val="num" w:pos="5040"/>
        </w:tabs>
        <w:ind w:left="5040" w:hanging="360"/>
      </w:pPr>
      <w:rPr>
        <w:rFonts w:ascii="Times New Roman" w:hAnsi="Times New Roman" w:hint="default"/>
      </w:rPr>
    </w:lvl>
    <w:lvl w:ilvl="7" w:tplc="5052AD42" w:tentative="1">
      <w:start w:val="1"/>
      <w:numFmt w:val="bullet"/>
      <w:lvlText w:val="•"/>
      <w:lvlJc w:val="left"/>
      <w:pPr>
        <w:tabs>
          <w:tab w:val="num" w:pos="5760"/>
        </w:tabs>
        <w:ind w:left="5760" w:hanging="360"/>
      </w:pPr>
      <w:rPr>
        <w:rFonts w:ascii="Times New Roman" w:hAnsi="Times New Roman" w:hint="default"/>
      </w:rPr>
    </w:lvl>
    <w:lvl w:ilvl="8" w:tplc="3C0887E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C2D4654"/>
    <w:multiLevelType w:val="hybridMultilevel"/>
    <w:tmpl w:val="0936CDB0"/>
    <w:lvl w:ilvl="0" w:tplc="41687EE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3732FB"/>
    <w:multiLevelType w:val="hybridMultilevel"/>
    <w:tmpl w:val="F266F8BA"/>
    <w:lvl w:ilvl="0" w:tplc="48E4E44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6B740BE7"/>
    <w:multiLevelType w:val="hybridMultilevel"/>
    <w:tmpl w:val="9C980DE0"/>
    <w:lvl w:ilvl="0" w:tplc="DC822220">
      <w:start w:val="3"/>
      <w:numFmt w:val="upp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7" w15:restartNumberingAfterBreak="0">
    <w:nsid w:val="76FA15EC"/>
    <w:multiLevelType w:val="hybridMultilevel"/>
    <w:tmpl w:val="2564B810"/>
    <w:lvl w:ilvl="0" w:tplc="0C6870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9B42FE4"/>
    <w:multiLevelType w:val="hybridMultilevel"/>
    <w:tmpl w:val="D1A07750"/>
    <w:lvl w:ilvl="0" w:tplc="04090001">
      <w:start w:val="1"/>
      <w:numFmt w:val="bullet"/>
      <w:lvlText w:val=""/>
      <w:lvlJc w:val="left"/>
      <w:pPr>
        <w:tabs>
          <w:tab w:val="num" w:pos="750"/>
        </w:tabs>
        <w:ind w:left="750" w:hanging="420"/>
      </w:pPr>
      <w:rPr>
        <w:rFonts w:ascii="Wingdings" w:hAnsi="Wingdings" w:hint="default"/>
      </w:rPr>
    </w:lvl>
    <w:lvl w:ilvl="1" w:tplc="04090003" w:tentative="1">
      <w:start w:val="1"/>
      <w:numFmt w:val="bullet"/>
      <w:lvlText w:val=""/>
      <w:lvlJc w:val="left"/>
      <w:pPr>
        <w:tabs>
          <w:tab w:val="num" w:pos="1170"/>
        </w:tabs>
        <w:ind w:left="1170" w:hanging="420"/>
      </w:pPr>
      <w:rPr>
        <w:rFonts w:ascii="Wingdings" w:hAnsi="Wingdings" w:hint="default"/>
      </w:rPr>
    </w:lvl>
    <w:lvl w:ilvl="2" w:tplc="04090005" w:tentative="1">
      <w:start w:val="1"/>
      <w:numFmt w:val="bullet"/>
      <w:lvlText w:val=""/>
      <w:lvlJc w:val="left"/>
      <w:pPr>
        <w:tabs>
          <w:tab w:val="num" w:pos="1590"/>
        </w:tabs>
        <w:ind w:left="1590" w:hanging="420"/>
      </w:pPr>
      <w:rPr>
        <w:rFonts w:ascii="Wingdings" w:hAnsi="Wingdings" w:hint="default"/>
      </w:rPr>
    </w:lvl>
    <w:lvl w:ilvl="3" w:tplc="04090001" w:tentative="1">
      <w:start w:val="1"/>
      <w:numFmt w:val="bullet"/>
      <w:lvlText w:val=""/>
      <w:lvlJc w:val="left"/>
      <w:pPr>
        <w:tabs>
          <w:tab w:val="num" w:pos="2010"/>
        </w:tabs>
        <w:ind w:left="2010" w:hanging="420"/>
      </w:pPr>
      <w:rPr>
        <w:rFonts w:ascii="Wingdings" w:hAnsi="Wingdings" w:hint="default"/>
      </w:rPr>
    </w:lvl>
    <w:lvl w:ilvl="4" w:tplc="04090003" w:tentative="1">
      <w:start w:val="1"/>
      <w:numFmt w:val="bullet"/>
      <w:lvlText w:val=""/>
      <w:lvlJc w:val="left"/>
      <w:pPr>
        <w:tabs>
          <w:tab w:val="num" w:pos="2430"/>
        </w:tabs>
        <w:ind w:left="2430" w:hanging="420"/>
      </w:pPr>
      <w:rPr>
        <w:rFonts w:ascii="Wingdings" w:hAnsi="Wingdings" w:hint="default"/>
      </w:rPr>
    </w:lvl>
    <w:lvl w:ilvl="5" w:tplc="04090005" w:tentative="1">
      <w:start w:val="1"/>
      <w:numFmt w:val="bullet"/>
      <w:lvlText w:val=""/>
      <w:lvlJc w:val="left"/>
      <w:pPr>
        <w:tabs>
          <w:tab w:val="num" w:pos="2850"/>
        </w:tabs>
        <w:ind w:left="2850" w:hanging="420"/>
      </w:pPr>
      <w:rPr>
        <w:rFonts w:ascii="Wingdings" w:hAnsi="Wingdings" w:hint="default"/>
      </w:rPr>
    </w:lvl>
    <w:lvl w:ilvl="6" w:tplc="04090001" w:tentative="1">
      <w:start w:val="1"/>
      <w:numFmt w:val="bullet"/>
      <w:lvlText w:val=""/>
      <w:lvlJc w:val="left"/>
      <w:pPr>
        <w:tabs>
          <w:tab w:val="num" w:pos="3270"/>
        </w:tabs>
        <w:ind w:left="3270" w:hanging="420"/>
      </w:pPr>
      <w:rPr>
        <w:rFonts w:ascii="Wingdings" w:hAnsi="Wingdings" w:hint="default"/>
      </w:rPr>
    </w:lvl>
    <w:lvl w:ilvl="7" w:tplc="04090003" w:tentative="1">
      <w:start w:val="1"/>
      <w:numFmt w:val="bullet"/>
      <w:lvlText w:val=""/>
      <w:lvlJc w:val="left"/>
      <w:pPr>
        <w:tabs>
          <w:tab w:val="num" w:pos="3690"/>
        </w:tabs>
        <w:ind w:left="3690" w:hanging="420"/>
      </w:pPr>
      <w:rPr>
        <w:rFonts w:ascii="Wingdings" w:hAnsi="Wingdings" w:hint="default"/>
      </w:rPr>
    </w:lvl>
    <w:lvl w:ilvl="8" w:tplc="04090005" w:tentative="1">
      <w:start w:val="1"/>
      <w:numFmt w:val="bullet"/>
      <w:lvlText w:val=""/>
      <w:lvlJc w:val="left"/>
      <w:pPr>
        <w:tabs>
          <w:tab w:val="num" w:pos="4110"/>
        </w:tabs>
        <w:ind w:left="4110" w:hanging="420"/>
      </w:pPr>
      <w:rPr>
        <w:rFonts w:ascii="Wingdings" w:hAnsi="Wingdings" w:hint="default"/>
      </w:rPr>
    </w:lvl>
  </w:abstractNum>
  <w:num w:numId="1">
    <w:abstractNumId w:val="14"/>
  </w:num>
  <w:num w:numId="2">
    <w:abstractNumId w:val="18"/>
  </w:num>
  <w:num w:numId="3">
    <w:abstractNumId w:val="12"/>
  </w:num>
  <w:num w:numId="4">
    <w:abstractNumId w:val="3"/>
  </w:num>
  <w:num w:numId="5">
    <w:abstractNumId w:val="5"/>
  </w:num>
  <w:num w:numId="6">
    <w:abstractNumId w:val="10"/>
  </w:num>
  <w:num w:numId="7">
    <w:abstractNumId w:val="13"/>
  </w:num>
  <w:num w:numId="8">
    <w:abstractNumId w:val="16"/>
  </w:num>
  <w:num w:numId="9">
    <w:abstractNumId w:val="2"/>
  </w:num>
  <w:num w:numId="10">
    <w:abstractNumId w:val="6"/>
  </w:num>
  <w:num w:numId="11">
    <w:abstractNumId w:val="0"/>
  </w:num>
  <w:num w:numId="12">
    <w:abstractNumId w:val="17"/>
  </w:num>
  <w:num w:numId="13">
    <w:abstractNumId w:val="15"/>
  </w:num>
  <w:num w:numId="14">
    <w:abstractNumId w:val="4"/>
  </w:num>
  <w:num w:numId="15">
    <w:abstractNumId w:val="7"/>
  </w:num>
  <w:num w:numId="16">
    <w:abstractNumId w:val="8"/>
  </w:num>
  <w:num w:numId="17">
    <w:abstractNumId w:val="11"/>
  </w:num>
  <w:num w:numId="18">
    <w:abstractNumId w:val="9"/>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97D"/>
    <w:rsid w:val="0000797D"/>
    <w:rsid w:val="00456D2D"/>
    <w:rsid w:val="00741DC3"/>
    <w:rsid w:val="00781200"/>
    <w:rsid w:val="00A36B19"/>
    <w:rsid w:val="00B70020"/>
    <w:rsid w:val="00CB7D50"/>
    <w:rsid w:val="00D734B6"/>
    <w:rsid w:val="00DB63B1"/>
    <w:rsid w:val="00EC7E65"/>
    <w:rsid w:val="00EE77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35BC1F3B"/>
  <w15:chartTrackingRefBased/>
  <w15:docId w15:val="{2D7A79FC-517C-496A-970A-D0B866F81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797D"/>
    <w:pPr>
      <w:widowControl w:val="0"/>
      <w:jc w:val="both"/>
    </w:pPr>
    <w:rPr>
      <w:rFonts w:ascii="Times New Roman" w:eastAsia="宋体" w:hAnsi="Times New Roman" w:cs="Times New Roman"/>
      <w:szCs w:val="24"/>
    </w:rPr>
  </w:style>
  <w:style w:type="paragraph" w:styleId="3">
    <w:name w:val="heading 3"/>
    <w:basedOn w:val="a"/>
    <w:next w:val="a"/>
    <w:link w:val="30"/>
    <w:qFormat/>
    <w:rsid w:val="0000797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rsid w:val="0000797D"/>
    <w:rPr>
      <w:rFonts w:ascii="Times New Roman" w:eastAsia="宋体" w:hAnsi="Times New Roman" w:cs="Times New Roman"/>
      <w:b/>
      <w:bCs/>
      <w:sz w:val="32"/>
      <w:szCs w:val="32"/>
    </w:rPr>
  </w:style>
  <w:style w:type="paragraph" w:styleId="a3">
    <w:name w:val="footer"/>
    <w:basedOn w:val="a"/>
    <w:link w:val="a4"/>
    <w:uiPriority w:val="99"/>
    <w:rsid w:val="0000797D"/>
    <w:pPr>
      <w:tabs>
        <w:tab w:val="center" w:pos="4153"/>
        <w:tab w:val="right" w:pos="8306"/>
      </w:tabs>
      <w:snapToGrid w:val="0"/>
      <w:jc w:val="left"/>
    </w:pPr>
    <w:rPr>
      <w:sz w:val="18"/>
      <w:szCs w:val="18"/>
    </w:rPr>
  </w:style>
  <w:style w:type="character" w:customStyle="1" w:styleId="a4">
    <w:name w:val="页脚 字符"/>
    <w:basedOn w:val="a0"/>
    <w:link w:val="a3"/>
    <w:uiPriority w:val="99"/>
    <w:rsid w:val="0000797D"/>
    <w:rPr>
      <w:rFonts w:ascii="Times New Roman" w:eastAsia="宋体" w:hAnsi="Times New Roman" w:cs="Times New Roman"/>
      <w:sz w:val="18"/>
      <w:szCs w:val="18"/>
    </w:rPr>
  </w:style>
  <w:style w:type="character" w:styleId="a5">
    <w:name w:val="Strong"/>
    <w:basedOn w:val="a0"/>
    <w:qFormat/>
    <w:rsid w:val="0000797D"/>
    <w:rPr>
      <w:b/>
      <w:bCs/>
      <w:i w:val="0"/>
      <w:iCs w:val="0"/>
    </w:rPr>
  </w:style>
  <w:style w:type="paragraph" w:styleId="a6">
    <w:name w:val="Body Text"/>
    <w:basedOn w:val="a"/>
    <w:link w:val="a7"/>
    <w:rsid w:val="0000797D"/>
    <w:rPr>
      <w:sz w:val="28"/>
    </w:rPr>
  </w:style>
  <w:style w:type="character" w:customStyle="1" w:styleId="a7">
    <w:name w:val="正文文本 字符"/>
    <w:basedOn w:val="a0"/>
    <w:link w:val="a6"/>
    <w:rsid w:val="0000797D"/>
    <w:rPr>
      <w:rFonts w:ascii="Times New Roman" w:eastAsia="宋体" w:hAnsi="Times New Roman" w:cs="Times New Roman"/>
      <w:sz w:val="28"/>
      <w:szCs w:val="24"/>
    </w:rPr>
  </w:style>
  <w:style w:type="table" w:styleId="a8">
    <w:name w:val="Table Grid"/>
    <w:basedOn w:val="a1"/>
    <w:rsid w:val="0000797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ocument Map"/>
    <w:basedOn w:val="a"/>
    <w:link w:val="aa"/>
    <w:semiHidden/>
    <w:rsid w:val="0000797D"/>
    <w:pPr>
      <w:shd w:val="clear" w:color="auto" w:fill="000080"/>
    </w:pPr>
  </w:style>
  <w:style w:type="character" w:customStyle="1" w:styleId="aa">
    <w:name w:val="文档结构图 字符"/>
    <w:basedOn w:val="a0"/>
    <w:link w:val="a9"/>
    <w:semiHidden/>
    <w:rsid w:val="0000797D"/>
    <w:rPr>
      <w:rFonts w:ascii="Times New Roman" w:eastAsia="宋体" w:hAnsi="Times New Roman" w:cs="Times New Roman"/>
      <w:szCs w:val="24"/>
      <w:shd w:val="clear" w:color="auto" w:fill="000080"/>
    </w:rPr>
  </w:style>
  <w:style w:type="character" w:styleId="ab">
    <w:name w:val="page number"/>
    <w:basedOn w:val="a0"/>
    <w:rsid w:val="0000797D"/>
  </w:style>
  <w:style w:type="character" w:styleId="ac">
    <w:name w:val="Hyperlink"/>
    <w:basedOn w:val="a0"/>
    <w:rsid w:val="0000797D"/>
    <w:rPr>
      <w:strike w:val="0"/>
      <w:dstrike w:val="0"/>
      <w:color w:val="136EC2"/>
      <w:u w:val="single"/>
      <w:effect w:val="none"/>
    </w:rPr>
  </w:style>
  <w:style w:type="paragraph" w:styleId="ad">
    <w:name w:val="Normal (Web)"/>
    <w:basedOn w:val="a"/>
    <w:uiPriority w:val="99"/>
    <w:rsid w:val="0000797D"/>
    <w:pPr>
      <w:widowControl/>
      <w:spacing w:before="100" w:beforeAutospacing="1" w:after="100" w:afterAutospacing="1"/>
      <w:jc w:val="left"/>
    </w:pPr>
    <w:rPr>
      <w:rFonts w:ascii="宋体" w:hAnsi="宋体" w:cs="宋体"/>
      <w:kern w:val="0"/>
      <w:sz w:val="24"/>
    </w:rPr>
  </w:style>
  <w:style w:type="paragraph" w:styleId="ae">
    <w:name w:val="Plain Text"/>
    <w:basedOn w:val="a"/>
    <w:link w:val="af"/>
    <w:rsid w:val="0000797D"/>
    <w:rPr>
      <w:rFonts w:ascii="宋体" w:hAnsi="Courier New" w:cs="Courier New"/>
      <w:szCs w:val="21"/>
    </w:rPr>
  </w:style>
  <w:style w:type="character" w:customStyle="1" w:styleId="af">
    <w:name w:val="纯文本 字符"/>
    <w:basedOn w:val="a0"/>
    <w:link w:val="ae"/>
    <w:rsid w:val="0000797D"/>
    <w:rPr>
      <w:rFonts w:ascii="宋体" w:eastAsia="宋体" w:hAnsi="Courier New" w:cs="Courier New"/>
      <w:szCs w:val="21"/>
    </w:rPr>
  </w:style>
  <w:style w:type="character" w:customStyle="1" w:styleId="biaozhun151">
    <w:name w:val="biaozhun151"/>
    <w:basedOn w:val="a0"/>
    <w:rsid w:val="0000797D"/>
    <w:rPr>
      <w:rFonts w:ascii="ڌ墻" w:eastAsia="ڌ墻" w:hint="eastAsia"/>
      <w:color w:val="333333"/>
      <w:sz w:val="30"/>
      <w:szCs w:val="30"/>
    </w:rPr>
  </w:style>
  <w:style w:type="paragraph" w:styleId="af0">
    <w:name w:val="header"/>
    <w:basedOn w:val="a"/>
    <w:link w:val="1"/>
    <w:rsid w:val="0000797D"/>
    <w:pPr>
      <w:pBdr>
        <w:bottom w:val="single" w:sz="6" w:space="1" w:color="auto"/>
      </w:pBdr>
      <w:tabs>
        <w:tab w:val="center" w:pos="4153"/>
        <w:tab w:val="right" w:pos="8306"/>
      </w:tabs>
      <w:snapToGrid w:val="0"/>
      <w:jc w:val="center"/>
    </w:pPr>
    <w:rPr>
      <w:sz w:val="18"/>
      <w:szCs w:val="18"/>
    </w:rPr>
  </w:style>
  <w:style w:type="character" w:customStyle="1" w:styleId="af1">
    <w:name w:val="页眉 字符"/>
    <w:basedOn w:val="a0"/>
    <w:uiPriority w:val="99"/>
    <w:semiHidden/>
    <w:rsid w:val="0000797D"/>
    <w:rPr>
      <w:rFonts w:ascii="Times New Roman" w:eastAsia="宋体" w:hAnsi="Times New Roman" w:cs="Times New Roman"/>
      <w:sz w:val="18"/>
      <w:szCs w:val="18"/>
    </w:rPr>
  </w:style>
  <w:style w:type="character" w:customStyle="1" w:styleId="1">
    <w:name w:val="页眉 字符1"/>
    <w:basedOn w:val="a0"/>
    <w:link w:val="af0"/>
    <w:rsid w:val="0000797D"/>
    <w:rPr>
      <w:rFonts w:ascii="Times New Roman" w:eastAsia="宋体" w:hAnsi="Times New Roman" w:cs="Times New Roman"/>
      <w:sz w:val="18"/>
      <w:szCs w:val="18"/>
    </w:rPr>
  </w:style>
  <w:style w:type="character" w:customStyle="1" w:styleId="Char">
    <w:name w:val="页眉 Char"/>
    <w:rsid w:val="00456D2D"/>
    <w:rPr>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http://202.120.24.209/strategymgt/admin/eWebEditor_v280_Free/UploadFile/20095901529650.jpg" TargetMode="External"/><Relationship Id="rId18" Type="http://schemas.openxmlformats.org/officeDocument/2006/relationships/hyperlink" Target="http://jinji.jiangshi.org/" TargetMode="External"/><Relationship Id="rId26" Type="http://schemas.openxmlformats.org/officeDocument/2006/relationships/hyperlink" Target="http://xsjq.jiangshi.org/" TargetMode="External"/><Relationship Id="rId39" Type="http://schemas.openxmlformats.org/officeDocument/2006/relationships/image" Target="media/image6.gif"/><Relationship Id="rId21" Type="http://schemas.openxmlformats.org/officeDocument/2006/relationships/hyperlink" Target="http://xsjq.jiangshi.org/" TargetMode="External"/><Relationship Id="rId34" Type="http://schemas.openxmlformats.org/officeDocument/2006/relationships/image" Target="media/image4.png"/><Relationship Id="rId42" Type="http://schemas.openxmlformats.org/officeDocument/2006/relationships/hyperlink" Target="http://www.mhjy.net" TargetMode="External"/><Relationship Id="rId47" Type="http://schemas.openxmlformats.org/officeDocument/2006/relationships/footer" Target="footer2.xml"/><Relationship Id="rId7" Type="http://schemas.openxmlformats.org/officeDocument/2006/relationships/hyperlink" Target="http://www.mhjy.net" TargetMode="External"/><Relationship Id="rId2" Type="http://schemas.openxmlformats.org/officeDocument/2006/relationships/styles" Target="styles.xml"/><Relationship Id="rId16" Type="http://schemas.openxmlformats.org/officeDocument/2006/relationships/hyperlink" Target="http://www.mhjy.net" TargetMode="External"/><Relationship Id="rId29" Type="http://schemas.openxmlformats.org/officeDocument/2006/relationships/hyperlink" Target="http://img1.jiangshi.org/v1/article/?k=%b7%bf%b5%d8%b2%fa" TargetMode="External"/><Relationship Id="rId11" Type="http://schemas.openxmlformats.org/officeDocument/2006/relationships/hyperlink" Target="http://www.mhjy.net" TargetMode="External"/><Relationship Id="rId24" Type="http://schemas.openxmlformats.org/officeDocument/2006/relationships/hyperlink" Target="http://scgl.jiangshi.org/" TargetMode="External"/><Relationship Id="rId32" Type="http://schemas.openxmlformats.org/officeDocument/2006/relationships/hyperlink" Target="mailto:xchy007@163.com" TargetMode="External"/><Relationship Id="rId37" Type="http://schemas.openxmlformats.org/officeDocument/2006/relationships/image" Target="http://www.jianshe99.com/upload/news/2007/3/16/zhangf605520073161354319277.gif" TargetMode="External"/><Relationship Id="rId40" Type="http://schemas.openxmlformats.org/officeDocument/2006/relationships/image" Target="media/image7.gif"/><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mailto:xchy007@163.com" TargetMode="External"/><Relationship Id="rId23" Type="http://schemas.openxmlformats.org/officeDocument/2006/relationships/hyperlink" Target="http://xsjq.jiangshi.org/" TargetMode="External"/><Relationship Id="rId28" Type="http://schemas.openxmlformats.org/officeDocument/2006/relationships/hyperlink" Target="http://scgl.jiangshi.org/" TargetMode="External"/><Relationship Id="rId36" Type="http://schemas.openxmlformats.org/officeDocument/2006/relationships/image" Target="media/image5.png"/><Relationship Id="rId49"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scgl.jiangshi.org/" TargetMode="External"/><Relationship Id="rId31" Type="http://schemas.openxmlformats.org/officeDocument/2006/relationships/hyperlink" Target="http://www.mhjy.net" TargetMode="External"/><Relationship Id="rId44" Type="http://schemas.openxmlformats.org/officeDocument/2006/relationships/hyperlink" Target="http://www.mhjy.net" TargetMode="External"/><Relationship Id="rId4" Type="http://schemas.openxmlformats.org/officeDocument/2006/relationships/webSettings" Target="webSettings.xml"/><Relationship Id="rId9" Type="http://schemas.openxmlformats.org/officeDocument/2006/relationships/image" Target="media/image1.gif"/><Relationship Id="rId14" Type="http://schemas.openxmlformats.org/officeDocument/2006/relationships/hyperlink" Target="http://www.mhjy.net" TargetMode="External"/><Relationship Id="rId22" Type="http://schemas.openxmlformats.org/officeDocument/2006/relationships/hyperlink" Target="http://scgl.jiangshi.org/" TargetMode="External"/><Relationship Id="rId27" Type="http://schemas.openxmlformats.org/officeDocument/2006/relationships/hyperlink" Target="http://scgl.jiangshi.org/" TargetMode="External"/><Relationship Id="rId30" Type="http://schemas.openxmlformats.org/officeDocument/2006/relationships/hyperlink" Target="http://img1.jiangshi.org/v1/article/?k=%b7%bf%b5%d8%b2%fa" TargetMode="External"/><Relationship Id="rId35" Type="http://schemas.openxmlformats.org/officeDocument/2006/relationships/image" Target="http://www.jianshe99.com/upload/news/2007/3/16/zhangf82532007316143556475.gif" TargetMode="External"/><Relationship Id="rId43" Type="http://schemas.openxmlformats.org/officeDocument/2006/relationships/hyperlink" Target="mailto:xchy007@163.com" TargetMode="External"/><Relationship Id="rId48" Type="http://schemas.openxmlformats.org/officeDocument/2006/relationships/fontTable" Target="fontTable.xml"/><Relationship Id="rId8" Type="http://schemas.openxmlformats.org/officeDocument/2006/relationships/hyperlink" Target="mailto:xchy007@163.com" TargetMode="External"/><Relationship Id="rId3"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hyperlink" Target="http://zlgh.jiangshi.org/" TargetMode="External"/><Relationship Id="rId25" Type="http://schemas.openxmlformats.org/officeDocument/2006/relationships/hyperlink" Target="http://zlgh.jiangshi.org/" TargetMode="External"/><Relationship Id="rId33" Type="http://schemas.openxmlformats.org/officeDocument/2006/relationships/hyperlink" Target="http://www.mhjy.net" TargetMode="External"/><Relationship Id="rId38" Type="http://schemas.openxmlformats.org/officeDocument/2006/relationships/image" Target="media/image4.gif"/><Relationship Id="rId46" Type="http://schemas.openxmlformats.org/officeDocument/2006/relationships/footer" Target="footer1.xml"/><Relationship Id="rId20" Type="http://schemas.openxmlformats.org/officeDocument/2006/relationships/hyperlink" Target="http://scgl.jiangshi.org/" TargetMode="External"/><Relationship Id="rId41" Type="http://schemas.openxmlformats.org/officeDocument/2006/relationships/image" Target="media/image5.gif"/><Relationship Id="rId1" Type="http://schemas.openxmlformats.org/officeDocument/2006/relationships/numbering" Target="numbering.xml"/><Relationship Id="rId6"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hyperlink" Target="http://www.mhjy.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58</Pages>
  <Words>11382</Words>
  <Characters>64881</Characters>
  <Application>Microsoft Office Word</Application>
  <DocSecurity>0</DocSecurity>
  <Lines>540</Lines>
  <Paragraphs>152</Paragraphs>
  <ScaleCrop>false</ScaleCrop>
  <Company/>
  <LinksUpToDate>false</LinksUpToDate>
  <CharactersWithSpaces>76111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chenlirong1980@126.com</dc:creator>
  <cp:keywords/>
  <dc:description/>
  <cp:lastModifiedBy>传有 徐</cp:lastModifiedBy>
  <cp:revision>5</cp:revision>
  <dcterms:created xsi:type="dcterms:W3CDTF">2021-09-06T23:49:00Z</dcterms:created>
  <dcterms:modified xsi:type="dcterms:W3CDTF">2021-12-01T04:37:00Z</dcterms:modified>
</cp:coreProperties>
</file>