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30"/>
        <w:ind w:left="3631" w:right="0" w:firstLine="0"/>
        <w:jc w:val="left"/>
        <w:rPr>
          <w:b/>
          <w:sz w:val="32"/>
        </w:rPr>
      </w:pPr>
      <w:r>
        <w:rPr>
          <w:b/>
          <w:sz w:val="32"/>
        </w:rPr>
        <w:t>利弊之争</w:t>
      </w:r>
    </w:p>
    <w:p>
      <w:pPr>
        <w:pStyle w:val="BodyText"/>
        <w:spacing w:before="239"/>
        <w:ind w:left="679"/>
      </w:pPr>
      <w:r>
        <w:rPr>
          <w:rFonts w:ascii="Times New Roman" w:eastAsia="Times New Roman"/>
        </w:rPr>
        <w:t>2005 </w:t>
      </w:r>
      <w:r>
        <w:rPr/>
        <w:t>年 </w:t>
      </w:r>
      <w:r>
        <w:rPr>
          <w:rFonts w:ascii="Times New Roman" w:eastAsia="Times New Roman"/>
        </w:rPr>
        <w:t>10 </w:t>
      </w:r>
      <w:r>
        <w:rPr/>
        <w:t>月，媒体突然大篇幅报道了神州数码下属的金融公司</w:t>
      </w:r>
    </w:p>
    <w:p>
      <w:pPr>
        <w:pStyle w:val="BodyText"/>
        <w:spacing w:line="417" w:lineRule="auto" w:before="266"/>
        <w:ind w:right="237"/>
      </w:pPr>
      <w:r>
        <w:rPr>
          <w:spacing w:val="-13"/>
        </w:rPr>
        <w:t>在全力推行 </w:t>
      </w:r>
      <w:r>
        <w:rPr>
          <w:rFonts w:ascii="黑体" w:eastAsia="黑体" w:hint="eastAsia"/>
          <w:color w:val="FF0000"/>
        </w:rPr>
        <w:t>360</w:t>
      </w:r>
      <w:r>
        <w:rPr>
          <w:rFonts w:ascii="黑体" w:eastAsia="黑体" w:hint="eastAsia"/>
          <w:color w:val="FF0000"/>
          <w:spacing w:val="-11"/>
        </w:rPr>
        <w:t> 度岗位考核体系</w:t>
      </w:r>
      <w:r>
        <w:rPr>
          <w:spacing w:val="-11"/>
        </w:rPr>
        <w:t>。这个绩效管理变革是由空降过来的</w:t>
      </w:r>
      <w:r>
        <w:rPr>
          <w:spacing w:val="-5"/>
        </w:rPr>
        <w:t>原花旗副总裁董其奇发动的。</w:t>
      </w:r>
    </w:p>
    <w:p>
      <w:pPr>
        <w:pStyle w:val="BodyText"/>
        <w:spacing w:line="417" w:lineRule="auto"/>
        <w:ind w:right="235" w:firstLine="559"/>
        <w:jc w:val="both"/>
      </w:pPr>
      <w:r>
        <w:rPr>
          <w:spacing w:val="-11"/>
        </w:rPr>
        <w:t>据报道，神州数码金融公司成立了以项目总监、事业部总经理为</w:t>
      </w:r>
      <w:r>
        <w:rPr>
          <w:spacing w:val="-6"/>
        </w:rPr>
        <w:t>核心的</w:t>
      </w:r>
      <w:r>
        <w:rPr>
          <w:rFonts w:ascii="Times New Roman" w:hAnsi="Times New Roman" w:eastAsia="Times New Roman"/>
        </w:rPr>
        <w:t>“</w:t>
      </w:r>
      <w:r>
        <w:rPr>
          <w:spacing w:val="-3"/>
        </w:rPr>
        <w:t>考核委员会</w:t>
      </w:r>
      <w:r>
        <w:rPr>
          <w:rFonts w:ascii="Times New Roman" w:hAnsi="Times New Roman" w:eastAsia="Times New Roman"/>
          <w:spacing w:val="-16"/>
        </w:rPr>
        <w:t>”</w:t>
      </w:r>
      <w:r>
        <w:rPr>
          <w:spacing w:val="-15"/>
        </w:rPr>
        <w:t>，专门负责 </w:t>
      </w:r>
      <w:r>
        <w:rPr>
          <w:rFonts w:ascii="Times New Roman" w:hAnsi="Times New Roman" w:eastAsia="Times New Roman"/>
        </w:rPr>
        <w:t>360</w:t>
      </w:r>
      <w:r>
        <w:rPr>
          <w:rFonts w:ascii="Times New Roman" w:hAnsi="Times New Roman" w:eastAsia="Times New Roman"/>
          <w:spacing w:val="5"/>
        </w:rPr>
        <w:t> </w:t>
      </w:r>
      <w:r>
        <w:rPr>
          <w:spacing w:val="-7"/>
        </w:rPr>
        <w:t>度考核的相关事项。考核委员会</w:t>
      </w:r>
    </w:p>
    <w:p>
      <w:pPr>
        <w:pStyle w:val="BodyText"/>
        <w:spacing w:line="417" w:lineRule="auto"/>
        <w:ind w:right="143"/>
        <w:rPr>
          <w:b/>
        </w:rPr>
      </w:pPr>
      <w:r>
        <w:rPr>
          <w:spacing w:val="-6"/>
        </w:rPr>
        <w:t>最终确定了以金融公司价值观和核心理念为基础的 </w:t>
      </w:r>
      <w:r>
        <w:rPr>
          <w:rFonts w:ascii="Times New Roman" w:eastAsia="Times New Roman"/>
        </w:rPr>
        <w:t>9</w:t>
      </w:r>
      <w:r>
        <w:rPr>
          <w:rFonts w:ascii="Times New Roman" w:eastAsia="Times New Roman"/>
          <w:spacing w:val="1"/>
        </w:rPr>
        <w:t> </w:t>
      </w:r>
      <w:r>
        <w:rPr>
          <w:spacing w:val="-16"/>
        </w:rPr>
        <w:t>项考核内容，包</w:t>
      </w:r>
      <w:r>
        <w:rPr>
          <w:spacing w:val="-3"/>
        </w:rPr>
        <w:t>括：领导力、人才培养、关系、客户意识、交付、创造力、开放性、</w:t>
      </w:r>
      <w:r>
        <w:rPr>
          <w:spacing w:val="-10"/>
        </w:rPr>
        <w:t>团队贡献、岗位技能等。为了让考核能够更加具体、可衡量，考核委</w:t>
      </w:r>
      <w:r>
        <w:rPr>
          <w:spacing w:val="-9"/>
        </w:rPr>
        <w:t>员会又将每项内容细化分解为 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2"/>
        </w:rPr>
        <w:t> </w:t>
      </w:r>
      <w:r>
        <w:rPr>
          <w:spacing w:val="-5"/>
        </w:rPr>
        <w:t>小项标准。这样，</w:t>
      </w:r>
      <w:r>
        <w:rPr>
          <w:rFonts w:ascii="Times New Roman" w:eastAsia="Times New Roman"/>
          <w:b/>
          <w:spacing w:val="-4"/>
        </w:rPr>
        <w:t>360</w:t>
      </w:r>
      <w:r>
        <w:rPr>
          <w:rFonts w:ascii="Times New Roman" w:eastAsia="Times New Roman"/>
          <w:b/>
        </w:rPr>
        <w:t> </w:t>
      </w:r>
      <w:r>
        <w:rPr>
          <w:b/>
          <w:spacing w:val="-1"/>
        </w:rPr>
        <w:t>度岗位考核的</w:t>
      </w:r>
    </w:p>
    <w:p>
      <w:pPr>
        <w:spacing w:line="358" w:lineRule="exact" w:before="0"/>
        <w:ind w:left="120" w:right="0" w:firstLine="0"/>
        <w:jc w:val="left"/>
        <w:rPr>
          <w:b/>
          <w:sz w:val="28"/>
        </w:rPr>
      </w:pPr>
      <w:r>
        <w:rPr>
          <w:rFonts w:ascii="Times New Roman" w:eastAsia="Times New Roman"/>
          <w:b/>
          <w:sz w:val="28"/>
        </w:rPr>
        <w:t>9 </w:t>
      </w:r>
      <w:r>
        <w:rPr>
          <w:b/>
          <w:sz w:val="28"/>
        </w:rPr>
        <w:t>项 </w:t>
      </w:r>
      <w:r>
        <w:rPr>
          <w:rFonts w:ascii="Times New Roman" w:eastAsia="Times New Roman"/>
          <w:b/>
          <w:sz w:val="28"/>
        </w:rPr>
        <w:t>27 </w:t>
      </w:r>
      <w:r>
        <w:rPr>
          <w:b/>
          <w:sz w:val="28"/>
        </w:rPr>
        <w:t>条标准正式形成。</w:t>
      </w:r>
    </w:p>
    <w:p>
      <w:pPr>
        <w:spacing w:line="417" w:lineRule="auto" w:before="264"/>
        <w:ind w:left="120" w:right="237" w:firstLine="559"/>
        <w:jc w:val="both"/>
        <w:rPr>
          <w:sz w:val="28"/>
        </w:rPr>
      </w:pPr>
      <w:r>
        <w:rPr>
          <w:spacing w:val="-10"/>
          <w:sz w:val="28"/>
        </w:rPr>
        <w:t>制度刚刚建立的时候，董其奇不准员工有任何的讨论空间。在第一次考核中，</w:t>
      </w:r>
      <w:r>
        <w:rPr>
          <w:b/>
          <w:spacing w:val="-18"/>
          <w:sz w:val="28"/>
        </w:rPr>
        <w:t>上级权重定为 </w:t>
      </w:r>
      <w:r>
        <w:rPr>
          <w:rFonts w:ascii="Times New Roman" w:eastAsia="Times New Roman"/>
          <w:b/>
          <w:sz w:val="28"/>
        </w:rPr>
        <w:t>70%</w:t>
      </w:r>
      <w:r>
        <w:rPr>
          <w:b/>
          <w:spacing w:val="-7"/>
          <w:sz w:val="28"/>
        </w:rPr>
        <w:t>，同级和下级权重共占 </w:t>
      </w:r>
      <w:r>
        <w:rPr>
          <w:rFonts w:ascii="Times New Roman" w:eastAsia="Times New Roman"/>
          <w:b/>
          <w:sz w:val="28"/>
        </w:rPr>
        <w:t>20%</w:t>
      </w:r>
      <w:r>
        <w:rPr>
          <w:b/>
          <w:sz w:val="28"/>
        </w:rPr>
        <w:t>，其他</w:t>
      </w:r>
      <w:r>
        <w:rPr>
          <w:b/>
          <w:spacing w:val="-3"/>
          <w:sz w:val="28"/>
        </w:rPr>
        <w:t>合作方权重占 </w:t>
      </w:r>
      <w:r>
        <w:rPr>
          <w:rFonts w:ascii="Times New Roman" w:eastAsia="Times New Roman"/>
          <w:b/>
          <w:sz w:val="28"/>
        </w:rPr>
        <w:t>10%</w:t>
      </w:r>
      <w:r>
        <w:rPr>
          <w:b/>
          <w:sz w:val="28"/>
        </w:rPr>
        <w:t>。</w:t>
      </w:r>
      <w:r>
        <w:rPr>
          <w:sz w:val="28"/>
        </w:rPr>
        <w:t>第二次考核时对以前那些参数做了若干调整， </w:t>
      </w:r>
      <w:r>
        <w:rPr>
          <w:spacing w:val="-14"/>
          <w:sz w:val="28"/>
        </w:rPr>
        <w:t>上级权重从 </w:t>
      </w:r>
      <w:r>
        <w:rPr>
          <w:rFonts w:ascii="Times New Roman" w:eastAsia="Times New Roman"/>
          <w:sz w:val="28"/>
        </w:rPr>
        <w:t>70%</w:t>
      </w:r>
      <w:r>
        <w:rPr>
          <w:spacing w:val="-24"/>
          <w:sz w:val="28"/>
        </w:rPr>
        <w:t>降至 </w:t>
      </w:r>
      <w:r>
        <w:rPr>
          <w:rFonts w:ascii="Times New Roman" w:eastAsia="Times New Roman"/>
          <w:sz w:val="28"/>
        </w:rPr>
        <w:t>60%</w:t>
      </w:r>
      <w:r>
        <w:rPr>
          <w:spacing w:val="-3"/>
          <w:sz w:val="28"/>
        </w:rPr>
        <w:t>，考评细项</w:t>
      </w:r>
      <w:r>
        <w:rPr>
          <w:sz w:val="28"/>
        </w:rPr>
        <w:t>（</w:t>
      </w:r>
      <w:r>
        <w:rPr>
          <w:spacing w:val="-2"/>
          <w:sz w:val="28"/>
        </w:rPr>
        <w:t>标准</w:t>
      </w:r>
      <w:r>
        <w:rPr>
          <w:sz w:val="28"/>
        </w:rPr>
        <w:t>）</w:t>
      </w:r>
      <w:r>
        <w:rPr>
          <w:spacing w:val="-35"/>
          <w:sz w:val="28"/>
        </w:rPr>
        <w:t>从 </w:t>
      </w:r>
      <w:r>
        <w:rPr>
          <w:rFonts w:ascii="Times New Roman" w:eastAsia="Times New Roman"/>
          <w:sz w:val="28"/>
        </w:rPr>
        <w:t>27 </w:t>
      </w:r>
      <w:r>
        <w:rPr>
          <w:spacing w:val="-20"/>
          <w:sz w:val="28"/>
        </w:rPr>
        <w:t>个降至 </w:t>
      </w:r>
      <w:r>
        <w:rPr>
          <w:rFonts w:ascii="Times New Roman" w:eastAsia="Times New Roman"/>
          <w:sz w:val="28"/>
        </w:rPr>
        <w:t>18 </w:t>
      </w:r>
      <w:r>
        <w:rPr>
          <w:sz w:val="28"/>
        </w:rPr>
        <w:t>个</w:t>
      </w:r>
    </w:p>
    <w:p>
      <w:pPr>
        <w:pStyle w:val="BodyText"/>
        <w:spacing w:line="417" w:lineRule="auto"/>
        <w:ind w:right="98" w:firstLine="559"/>
      </w:pPr>
      <w:r>
        <w:rPr>
          <w:spacing w:val="-17"/>
        </w:rPr>
        <w:t>考核是残酷的。即使你再优秀，如果无法取得团队中同事的信任， </w:t>
      </w:r>
      <w:r>
        <w:rPr>
          <w:spacing w:val="-13"/>
        </w:rPr>
        <w:t>无法融入这个队，你也会被淘汰，而神州数码金融公司也不需要那种</w:t>
      </w:r>
      <w:r>
        <w:rPr>
          <w:spacing w:val="-10"/>
        </w:rPr>
        <w:t>太过讲求个性而不能融入团队的员工。在经历过两次考核后，神州数</w:t>
      </w:r>
      <w:r>
        <w:rPr>
          <w:spacing w:val="-4"/>
        </w:rPr>
        <w:t>码金融公司自主软件和服务的营业额翻了一番。</w:t>
      </w:r>
    </w:p>
    <w:p>
      <w:pPr>
        <w:spacing w:line="417" w:lineRule="auto" w:before="0"/>
        <w:ind w:left="120" w:right="237" w:firstLine="559"/>
        <w:jc w:val="both"/>
        <w:rPr>
          <w:sz w:val="28"/>
        </w:rPr>
      </w:pPr>
      <w:r>
        <w:rPr>
          <w:sz w:val="28"/>
        </w:rPr>
        <w:t>然而否定 </w:t>
      </w:r>
      <w:r>
        <w:rPr>
          <w:rFonts w:ascii="Times New Roman" w:hAnsi="Times New Roman" w:eastAsia="Times New Roman"/>
          <w:sz w:val="28"/>
        </w:rPr>
        <w:t>360 </w:t>
      </w:r>
      <w:r>
        <w:rPr>
          <w:sz w:val="28"/>
        </w:rPr>
        <w:t>度考核的也大有人在，不少人认为</w:t>
      </w:r>
      <w:r>
        <w:rPr>
          <w:rFonts w:ascii="Times New Roman" w:hAnsi="Times New Roman" w:eastAsia="Times New Roman"/>
          <w:sz w:val="28"/>
        </w:rPr>
        <w:t>“360 </w:t>
      </w:r>
      <w:r>
        <w:rPr>
          <w:sz w:val="28"/>
        </w:rPr>
        <w:t>度考核是美丽的陷阱，是真实的谎言</w:t>
      </w:r>
      <w:r>
        <w:rPr>
          <w:rFonts w:ascii="Times New Roman" w:hAnsi="Times New Roman" w:eastAsia="Times New Roman"/>
          <w:sz w:val="28"/>
        </w:rPr>
        <w:t>”</w:t>
      </w:r>
      <w:r>
        <w:rPr>
          <w:sz w:val="28"/>
        </w:rPr>
        <w:t>。特别是 </w:t>
      </w:r>
      <w:r>
        <w:rPr>
          <w:rFonts w:ascii="Times New Roman" w:hAnsi="Times New Roman" w:eastAsia="Times New Roman"/>
          <w:b/>
          <w:sz w:val="28"/>
        </w:rPr>
        <w:t>360 </w:t>
      </w:r>
      <w:r>
        <w:rPr>
          <w:b/>
          <w:sz w:val="28"/>
        </w:rPr>
        <w:t>度考核需要耗费太多的时间和精力，</w:t>
      </w:r>
      <w:r>
        <w:rPr>
          <w:sz w:val="28"/>
        </w:rPr>
        <w:t>这一条更是让许多人心烦。</w:t>
      </w:r>
    </w:p>
    <w:p>
      <w:pPr>
        <w:spacing w:after="0" w:line="417" w:lineRule="auto"/>
        <w:jc w:val="both"/>
        <w:rPr>
          <w:sz w:val="28"/>
        </w:rPr>
        <w:sectPr>
          <w:type w:val="continuous"/>
          <w:pgSz w:w="11910" w:h="16840"/>
          <w:pgMar w:top="1500" w:bottom="280" w:left="1680" w:right="1560"/>
        </w:sectPr>
      </w:pPr>
    </w:p>
    <w:p>
      <w:pPr>
        <w:spacing w:before="60"/>
        <w:ind w:left="540" w:right="0" w:firstLine="0"/>
        <w:jc w:val="left"/>
        <w:rPr>
          <w:rFonts w:ascii="Times New Roman" w:hAnsi="Times New Roman" w:eastAsia="Times New Roman"/>
          <w:sz w:val="21"/>
        </w:rPr>
      </w:pPr>
      <w:r>
        <w:rPr>
          <w:rFonts w:ascii="宋体" w:hAnsi="宋体" w:eastAsia="宋体" w:hint="eastAsia"/>
          <w:sz w:val="21"/>
        </w:rPr>
        <w:t>资料来源</w:t>
      </w:r>
      <w:r>
        <w:rPr>
          <w:rFonts w:ascii="Times New Roman" w:hAnsi="Times New Roman" w:eastAsia="Times New Roman"/>
          <w:sz w:val="21"/>
        </w:rPr>
        <w:t>:</w:t>
      </w:r>
      <w:r>
        <w:rPr>
          <w:rFonts w:ascii="宋体" w:hAnsi="宋体" w:eastAsia="宋体" w:hint="eastAsia"/>
          <w:sz w:val="21"/>
        </w:rPr>
        <w:t>邓波</w:t>
      </w:r>
      <w:r>
        <w:rPr>
          <w:rFonts w:ascii="Times New Roman" w:hAnsi="Times New Roman" w:eastAsia="Times New Roman"/>
          <w:sz w:val="21"/>
        </w:rPr>
        <w:t>.360°</w:t>
      </w:r>
      <w:r>
        <w:rPr>
          <w:rFonts w:ascii="宋体" w:hAnsi="宋体" w:eastAsia="宋体" w:hint="eastAsia"/>
          <w:sz w:val="21"/>
        </w:rPr>
        <w:t>考核</w:t>
      </w:r>
      <w:r>
        <w:rPr>
          <w:rFonts w:ascii="Times New Roman" w:hAnsi="Times New Roman" w:eastAsia="Times New Roman"/>
          <w:sz w:val="21"/>
        </w:rPr>
        <w:t>:</w:t>
      </w:r>
      <w:r>
        <w:rPr>
          <w:rFonts w:ascii="宋体" w:hAnsi="宋体" w:eastAsia="宋体" w:hint="eastAsia"/>
          <w:sz w:val="21"/>
        </w:rPr>
        <w:t>走在质疑与实践之间</w:t>
      </w:r>
      <w:r>
        <w:rPr>
          <w:rFonts w:ascii="Times New Roman" w:hAnsi="Times New Roman" w:eastAsia="Times New Roman"/>
          <w:sz w:val="21"/>
        </w:rPr>
        <w:t>[J].</w:t>
      </w:r>
      <w:r>
        <w:rPr>
          <w:rFonts w:ascii="宋体" w:hAnsi="宋体" w:eastAsia="宋体" w:hint="eastAsia"/>
          <w:sz w:val="21"/>
        </w:rPr>
        <w:t>中外管理</w:t>
      </w:r>
      <w:r>
        <w:rPr>
          <w:rFonts w:ascii="Times New Roman" w:hAnsi="Times New Roman" w:eastAsia="Times New Roman"/>
          <w:sz w:val="21"/>
        </w:rPr>
        <w:t>,2006</w:t>
      </w:r>
      <w:r>
        <w:rPr>
          <w:rFonts w:ascii="宋体" w:hAnsi="宋体" w:eastAsia="宋体" w:hint="eastAsia"/>
          <w:sz w:val="21"/>
        </w:rPr>
        <w:t>（</w:t>
      </w:r>
      <w:r>
        <w:rPr>
          <w:rFonts w:ascii="Times New Roman" w:hAnsi="Times New Roman" w:eastAsia="Times New Roman"/>
          <w:sz w:val="21"/>
        </w:rPr>
        <w:t>1</w:t>
      </w:r>
      <w:r>
        <w:rPr>
          <w:rFonts w:ascii="宋体" w:hAnsi="宋体" w:eastAsia="宋体" w:hint="eastAsia"/>
          <w:sz w:val="21"/>
        </w:rPr>
        <w:t>）</w:t>
      </w:r>
      <w:r>
        <w:rPr>
          <w:rFonts w:ascii="Times New Roman" w:hAnsi="Times New Roman" w:eastAsia="Times New Roman"/>
          <w:sz w:val="21"/>
        </w:rPr>
        <w:t>.</w:t>
      </w:r>
    </w:p>
    <w:sectPr>
      <w:pgSz w:w="11910" w:h="16840"/>
      <w:pgMar w:top="1460" w:bottom="280" w:left="1680" w:right="15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黑体">
    <w:altName w:val="黑体"/>
    <w:charset w:val="86"/>
    <w:family w:val="modern"/>
    <w:pitch w:val="fixed"/>
  </w:font>
  <w:font w:name="仿宋">
    <w:altName w:val="仿宋"/>
    <w:charset w:val="86"/>
    <w:family w:val="modern"/>
    <w:pitch w:val="fixed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仿宋" w:hAnsi="仿宋" w:eastAsia="仿宋" w:cs="仿宋"/>
    </w:rPr>
  </w:style>
  <w:style w:styleId="BodyText" w:type="paragraph">
    <w:name w:val="Body Text"/>
    <w:basedOn w:val="Normal"/>
    <w:uiPriority w:val="1"/>
    <w:qFormat/>
    <w:pPr>
      <w:ind w:left="120"/>
    </w:pPr>
    <w:rPr>
      <w:rFonts w:ascii="仿宋" w:hAnsi="仿宋" w:eastAsia="仿宋" w:cs="仿宋"/>
      <w:sz w:val="28"/>
      <w:szCs w:val="28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易祖胜15033579803</dc:creator>
  <dcterms:created xsi:type="dcterms:W3CDTF">2021-09-23T07:34:05Z</dcterms:created>
  <dcterms:modified xsi:type="dcterms:W3CDTF">2021-09-23T07:34:05Z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2021-09-23T00:00:00Z</vt:filetime>
  </property>
</Properties>
</file>