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23ABD0" w14:textId="33BB543F" w:rsidR="00141B37" w:rsidRDefault="00141B37">
      <w:pPr>
        <w:tabs>
          <w:tab w:val="left" w:pos="8280"/>
        </w:tabs>
        <w:spacing w:line="276" w:lineRule="auto"/>
        <w:ind w:rightChars="12" w:right="25"/>
        <w:jc w:val="center"/>
        <w:rPr>
          <w:rFonts w:ascii="宋体" w:hAnsi="宋体"/>
          <w:color w:val="FF0000"/>
          <w:sz w:val="72"/>
          <w:szCs w:val="72"/>
          <w:u w:val="single"/>
        </w:rPr>
      </w:pPr>
      <w:r w:rsidRPr="00141B37">
        <w:rPr>
          <w:rFonts w:ascii="宋体" w:hAnsi="宋体" w:hint="eastAsia"/>
          <w:color w:val="FF0000"/>
          <w:sz w:val="72"/>
          <w:szCs w:val="72"/>
          <w:u w:val="single"/>
        </w:rPr>
        <w:t>2021</w:t>
      </w:r>
      <w:r>
        <w:rPr>
          <w:rFonts w:ascii="宋体" w:hAnsi="宋体"/>
          <w:color w:val="FF0000"/>
          <w:sz w:val="72"/>
          <w:szCs w:val="72"/>
          <w:u w:val="single"/>
        </w:rPr>
        <w:t>HR</w:t>
      </w:r>
    </w:p>
    <w:p w14:paraId="38F89980" w14:textId="470DF2AD" w:rsidR="00141B37" w:rsidRPr="00141B37" w:rsidRDefault="00141B37">
      <w:pPr>
        <w:tabs>
          <w:tab w:val="left" w:pos="8280"/>
        </w:tabs>
        <w:spacing w:line="276" w:lineRule="auto"/>
        <w:ind w:rightChars="12" w:right="25"/>
        <w:jc w:val="center"/>
        <w:rPr>
          <w:rFonts w:ascii="宋体" w:hAnsi="宋体"/>
          <w:color w:val="FF0000"/>
          <w:sz w:val="72"/>
          <w:szCs w:val="72"/>
          <w:u w:val="single"/>
        </w:rPr>
      </w:pPr>
      <w:r w:rsidRPr="00141B37">
        <w:rPr>
          <w:rFonts w:ascii="宋体" w:hAnsi="宋体" w:hint="eastAsia"/>
          <w:color w:val="FF0000"/>
          <w:sz w:val="72"/>
          <w:szCs w:val="72"/>
          <w:u w:val="single"/>
        </w:rPr>
        <w:t>绩效管理实务案例合集</w:t>
      </w:r>
    </w:p>
    <w:p w14:paraId="1F8281C4" w14:textId="349BB1BB" w:rsidR="00141B37" w:rsidRDefault="00141B37">
      <w:pPr>
        <w:tabs>
          <w:tab w:val="left" w:pos="8280"/>
        </w:tabs>
        <w:spacing w:line="276" w:lineRule="auto"/>
        <w:ind w:rightChars="12" w:right="25"/>
        <w:jc w:val="center"/>
        <w:rPr>
          <w:rFonts w:ascii="宋体" w:hAnsi="宋体"/>
          <w:color w:val="FF0000"/>
          <w:szCs w:val="21"/>
          <w:u w:val="single"/>
        </w:rPr>
      </w:pPr>
    </w:p>
    <w:tbl>
      <w:tblPr>
        <w:tblW w:w="1008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80"/>
      </w:tblGrid>
      <w:tr w:rsidR="00141B37" w:rsidRPr="00D55893" w14:paraId="6FA45FC4" w14:textId="77777777" w:rsidTr="00A03394">
        <w:tblPrEx>
          <w:tblCellMar>
            <w:top w:w="0" w:type="dxa"/>
            <w:bottom w:w="0" w:type="dxa"/>
          </w:tblCellMar>
        </w:tblPrEx>
        <w:trPr>
          <w:trHeight w:val="3900"/>
        </w:trPr>
        <w:tc>
          <w:tcPr>
            <w:tcW w:w="10080" w:type="dxa"/>
            <w:tcBorders>
              <w:top w:val="single" w:sz="4" w:space="0" w:color="auto"/>
              <w:left w:val="single" w:sz="4" w:space="0" w:color="auto"/>
              <w:bottom w:val="single" w:sz="4" w:space="0" w:color="auto"/>
              <w:right w:val="single" w:sz="4" w:space="0" w:color="auto"/>
            </w:tcBorders>
            <w:shd w:val="clear" w:color="auto" w:fill="F3F3F3"/>
          </w:tcPr>
          <w:p w14:paraId="6E371EA8" w14:textId="215C2600" w:rsidR="00141B37" w:rsidRPr="00D55893" w:rsidRDefault="00141B37" w:rsidP="00A03394">
            <w:pPr>
              <w:spacing w:line="360" w:lineRule="auto"/>
              <w:jc w:val="center"/>
              <w:rPr>
                <w:rFonts w:ascii="黑体" w:eastAsia="黑体" w:hint="eastAsia"/>
                <w:color w:val="FF0000"/>
                <w:sz w:val="72"/>
              </w:rPr>
            </w:pPr>
            <w:bookmarkStart w:id="0" w:name="_Hlk28885454"/>
            <w:bookmarkStart w:id="1" w:name="_Hlk71286044"/>
            <w:r w:rsidRPr="00D55893">
              <w:rPr>
                <w:rFonts w:ascii="黑体" w:eastAsia="黑体" w:hint="eastAsia"/>
                <w:noProof/>
                <w:color w:val="FF0000"/>
                <w:sz w:val="72"/>
              </w:rPr>
              <mc:AlternateContent>
                <mc:Choice Requires="wps">
                  <w:drawing>
                    <wp:inline distT="0" distB="0" distL="0" distR="0" wp14:anchorId="4FB7279F" wp14:editId="038F8127">
                      <wp:extent cx="6404610" cy="1276350"/>
                      <wp:effectExtent l="0" t="0" r="0" b="0"/>
                      <wp:docPr id="5" name="文本框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6404610" cy="1276350"/>
                              </a:xfrm>
                              <a:prstGeom prst="rect">
                                <a:avLst/>
                              </a:prstGeom>
                            </wps:spPr>
                            <wps:txbx>
                              <w:txbxContent>
                                <w:p w14:paraId="79B8ED28" w14:textId="2C878979" w:rsidR="00141B37" w:rsidRPr="00141B37" w:rsidRDefault="00141B37" w:rsidP="00141B37">
                                  <w:pPr>
                                    <w:jc w:val="center"/>
                                    <w:rPr>
                                      <w:rFonts w:ascii="黑体" w:eastAsia="黑体" w:hAnsi="黑体"/>
                                      <w:color w:val="FF0000"/>
                                      <w:spacing w:val="144"/>
                                      <w:kern w:val="0"/>
                                      <w:sz w:val="72"/>
                                      <w:szCs w:val="72"/>
                                      <w14:shadow w14:blurRad="0" w14:dist="45847" w14:dir="3378596" w14:sx="100000" w14:sy="100000" w14:kx="0" w14:ky="0" w14:algn="ctr">
                                        <w14:srgbClr w14:val="4D4D4D">
                                          <w14:alpha w14:val="20000"/>
                                        </w14:srgbClr>
                                      </w14:shadow>
                                      <w14:textOutline w14:w="9525" w14:cap="flat" w14:cmpd="sng" w14:algn="ctr">
                                        <w14:solidFill>
                                          <w14:srgbClr w14:val="FF0000"/>
                                        </w14:solidFill>
                                        <w14:prstDash w14:val="solid"/>
                                        <w14:round/>
                                      </w14:textOutline>
                                    </w:rPr>
                                  </w:pPr>
                                  <w:r w:rsidRPr="00141B37">
                                    <w:rPr>
                                      <w:rFonts w:ascii="黑体" w:eastAsia="黑体" w:hAnsi="黑体" w:hint="eastAsia"/>
                                      <w:color w:val="FF0000"/>
                                      <w:spacing w:val="144"/>
                                      <w:sz w:val="72"/>
                                      <w:szCs w:val="72"/>
                                      <w14:shadow w14:blurRad="0" w14:dist="45847" w14:dir="3378596" w14:sx="100000" w14:sy="100000" w14:kx="0" w14:ky="0" w14:algn="ctr">
                                        <w14:srgbClr w14:val="4D4D4D">
                                          <w14:alpha w14:val="20000"/>
                                        </w14:srgbClr>
                                      </w14:shadow>
                                      <w14:textOutline w14:w="9525" w14:cap="flat" w14:cmpd="sng" w14:algn="ctr">
                                        <w14:solidFill>
                                          <w14:srgbClr w14:val="FF0000"/>
                                        </w14:solidFill>
                                        <w14:prstDash w14:val="solid"/>
                                        <w14:round/>
                                      </w14:textOutline>
                                    </w:rPr>
                                    <w:t>全国职业经理MBA班</w:t>
                                  </w:r>
                                </w:p>
                              </w:txbxContent>
                            </wps:txbx>
                            <wps:bodyPr wrap="square" numCol="1" fromWordArt="1">
                              <a:prstTxWarp prst="textPlain">
                                <a:avLst>
                                  <a:gd name="adj" fmla="val 50000"/>
                                </a:avLst>
                              </a:prstTxWarp>
                              <a:spAutoFit/>
                            </wps:bodyPr>
                          </wps:wsp>
                        </a:graphicData>
                      </a:graphic>
                    </wp:inline>
                  </w:drawing>
                </mc:Choice>
                <mc:Fallback>
                  <w:pict>
                    <v:shapetype w14:anchorId="4FB7279F" id="_x0000_t202" coordsize="21600,21600" o:spt="202" path="m,l,21600r21600,l21600,xe">
                      <v:stroke joinstyle="miter"/>
                      <v:path gradientshapeok="t" o:connecttype="rect"/>
                    </v:shapetype>
                    <v:shape id="文本框 5" o:spid="_x0000_s1026" type="#_x0000_t202" style="width:504.3pt;height:10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" filled="f" stroked="f">
                      <o:lock v:ext="edit" shapetype="t"/>
                      <v:textbox style="mso-fit-shape-to-text:t">
                        <w:txbxContent>
                          <w:p w14:paraId="79B8ED28" w14:textId="2C878979" w:rsidR="00141B37" w:rsidRPr="00141B37" w:rsidRDefault="00141B37" w:rsidP="00141B37">
                            <w:pPr>
                              <w:jc w:val="center"/>
                              <w:rPr>
                                <w:rFonts w:ascii="黑体" w:eastAsia="黑体" w:hAnsi="黑体"/>
                                <w:color w:val="FF0000"/>
                                <w:spacing w:val="144"/>
                                <w:kern w:val="0"/>
                                <w:sz w:val="72"/>
                                <w:szCs w:val="72"/>
                                <w14:shadow w14:blurRad="0" w14:dist="45847" w14:dir="3378596" w14:sx="100000" w14:sy="100000" w14:kx="0" w14:ky="0" w14:algn="ctr">
                                  <w14:srgbClr w14:val="4D4D4D">
                                    <w14:alpha w14:val="20000"/>
                                  </w14:srgbClr>
                                </w14:shadow>
                                <w14:textOutline w14:w="9525" w14:cap="flat" w14:cmpd="sng" w14:algn="ctr">
                                  <w14:solidFill>
                                    <w14:srgbClr w14:val="FF0000"/>
                                  </w14:solidFill>
                                  <w14:prstDash w14:val="solid"/>
                                  <w14:round/>
                                </w14:textOutline>
                              </w:rPr>
                            </w:pPr>
                            <w:r w:rsidRPr="00141B37">
                              <w:rPr>
                                <w:rFonts w:ascii="黑体" w:eastAsia="黑体" w:hAnsi="黑体" w:hint="eastAsia"/>
                                <w:color w:val="FF0000"/>
                                <w:spacing w:val="144"/>
                                <w:sz w:val="72"/>
                                <w:szCs w:val="72"/>
                                <w14:shadow w14:blurRad="0" w14:dist="45847" w14:dir="3378596" w14:sx="100000" w14:sy="100000" w14:kx="0" w14:ky="0" w14:algn="ctr">
                                  <w14:srgbClr w14:val="4D4D4D">
                                    <w14:alpha w14:val="20000"/>
                                  </w14:srgbClr>
                                </w14:shadow>
                                <w14:textOutline w14:w="9525" w14:cap="flat" w14:cmpd="sng" w14:algn="ctr">
                                  <w14:solidFill>
                                    <w14:srgbClr w14:val="FF0000"/>
                                  </w14:solidFill>
                                  <w14:prstDash w14:val="solid"/>
                                  <w14:round/>
                                </w14:textOutline>
                              </w:rPr>
                              <w:t>全国职业经理MBA班</w:t>
                            </w:r>
                          </w:p>
                        </w:txbxContent>
                      </v:textbox>
                      <w10:anchorlock/>
                    </v:shape>
                  </w:pict>
                </mc:Fallback>
              </mc:AlternateContent>
            </w:r>
          </w:p>
          <w:p w14:paraId="53A01375" w14:textId="77777777" w:rsidR="00141B37" w:rsidRDefault="00141B37" w:rsidP="00A03394">
            <w:pPr>
              <w:spacing w:line="360" w:lineRule="auto"/>
              <w:ind w:left="1181" w:hangingChars="490" w:hanging="1181"/>
              <w:jc w:val="left"/>
              <w:rPr>
                <w:rFonts w:ascii="宋体" w:hAnsi="宋体" w:hint="eastAsia"/>
                <w:b/>
                <w:color w:val="000000"/>
                <w:szCs w:val="21"/>
                <w:highlight w:val="yellow"/>
              </w:rPr>
            </w:pPr>
            <w:r w:rsidRPr="008A051F">
              <w:rPr>
                <w:rFonts w:ascii="宋体" w:hAnsi="宋体" w:hint="eastAsia"/>
                <w:b/>
                <w:color w:val="000000"/>
                <w:sz w:val="24"/>
                <w:highlight w:val="cyan"/>
              </w:rPr>
              <w:t>认证系列：</w:t>
            </w:r>
            <w:r w:rsidRPr="009845BA">
              <w:rPr>
                <w:rFonts w:ascii="宋体" w:hAnsi="宋体" w:hint="eastAsia"/>
                <w:b/>
                <w:color w:val="000000"/>
                <w:szCs w:val="21"/>
                <w:highlight w:val="yellow"/>
              </w:rPr>
              <w:t>职业经理、人力资源总监</w:t>
            </w:r>
            <w:r>
              <w:rPr>
                <w:rFonts w:ascii="宋体" w:hAnsi="宋体" w:hint="eastAsia"/>
                <w:b/>
                <w:color w:val="000000"/>
                <w:szCs w:val="21"/>
                <w:highlight w:val="yellow"/>
              </w:rPr>
              <w:t>、</w:t>
            </w:r>
            <w:r w:rsidRPr="009845BA">
              <w:rPr>
                <w:rFonts w:ascii="宋体" w:hAnsi="宋体" w:hint="eastAsia"/>
                <w:b/>
                <w:color w:val="000000"/>
                <w:szCs w:val="21"/>
                <w:highlight w:val="yellow"/>
              </w:rPr>
              <w:t>营销经理、品质经理、生产经理、物流经理、项目经理、IE工业工程师、企业培训师、营销策划师、酒店经理、市场总监、财务总监、行政总监、采购经理</w:t>
            </w:r>
            <w:r>
              <w:rPr>
                <w:rFonts w:ascii="宋体" w:hAnsi="宋体" w:hint="eastAsia"/>
                <w:b/>
                <w:color w:val="000000"/>
                <w:szCs w:val="21"/>
                <w:highlight w:val="yellow"/>
              </w:rPr>
              <w:t>、</w:t>
            </w:r>
            <w:r w:rsidRPr="009845BA">
              <w:rPr>
                <w:rFonts w:ascii="宋体" w:hAnsi="宋体" w:hint="eastAsia"/>
                <w:b/>
                <w:color w:val="000000"/>
                <w:szCs w:val="21"/>
                <w:highlight w:val="yellow"/>
              </w:rPr>
              <w:t>企业总经理、</w:t>
            </w:r>
            <w:r>
              <w:rPr>
                <w:rFonts w:ascii="宋体" w:hAnsi="宋体" w:hint="eastAsia"/>
                <w:b/>
                <w:color w:val="000000"/>
                <w:szCs w:val="21"/>
                <w:highlight w:val="yellow"/>
              </w:rPr>
              <w:t>生产运营管理师</w:t>
            </w:r>
            <w:r w:rsidRPr="009845BA">
              <w:rPr>
                <w:rFonts w:ascii="宋体" w:hAnsi="宋体" w:hint="eastAsia"/>
                <w:b/>
                <w:color w:val="000000"/>
                <w:szCs w:val="21"/>
                <w:highlight w:val="yellow"/>
              </w:rPr>
              <w:t>、工厂管理、</w:t>
            </w:r>
            <w:r>
              <w:rPr>
                <w:rFonts w:ascii="宋体" w:hAnsi="宋体" w:hint="eastAsia"/>
                <w:b/>
                <w:color w:val="000000"/>
                <w:szCs w:val="21"/>
                <w:highlight w:val="yellow"/>
              </w:rPr>
              <w:t>企业管理咨询师、六西格玛管理师、企业管理师、</w:t>
            </w:r>
          </w:p>
          <w:p w14:paraId="3F17563B" w14:textId="77777777" w:rsidR="00141B37" w:rsidRPr="003E6B2F" w:rsidRDefault="00141B37" w:rsidP="00A03394">
            <w:pPr>
              <w:spacing w:line="360" w:lineRule="auto"/>
              <w:ind w:leftChars="559" w:left="1174"/>
              <w:jc w:val="left"/>
              <w:rPr>
                <w:rFonts w:ascii="黑体" w:eastAsia="黑体" w:hAnsi="宋体"/>
                <w:color w:val="993300"/>
                <w:sz w:val="24"/>
                <w:highlight w:val="yellow"/>
              </w:rPr>
            </w:pPr>
            <w:r>
              <w:rPr>
                <w:rFonts w:ascii="宋体" w:hAnsi="宋体" w:hint="eastAsia"/>
                <w:b/>
                <w:color w:val="000000"/>
                <w:szCs w:val="21"/>
                <w:highlight w:val="yellow"/>
              </w:rPr>
              <w:t>经济管理师、人力资源管理师、薪酬管理师、健康管理师、现场管理师、企业合</w:t>
            </w:r>
            <w:proofErr w:type="gramStart"/>
            <w:r>
              <w:rPr>
                <w:rFonts w:ascii="宋体" w:hAnsi="宋体" w:hint="eastAsia"/>
                <w:b/>
                <w:color w:val="000000"/>
                <w:szCs w:val="21"/>
                <w:highlight w:val="yellow"/>
              </w:rPr>
              <w:t>规</w:t>
            </w:r>
            <w:proofErr w:type="gramEnd"/>
            <w:r>
              <w:rPr>
                <w:rFonts w:ascii="宋体" w:hAnsi="宋体" w:hint="eastAsia"/>
                <w:b/>
                <w:color w:val="000000"/>
                <w:szCs w:val="21"/>
                <w:highlight w:val="yellow"/>
              </w:rPr>
              <w:t>师、</w:t>
            </w:r>
            <w:proofErr w:type="gramStart"/>
            <w:r>
              <w:rPr>
                <w:rFonts w:ascii="宋体" w:hAnsi="宋体" w:hint="eastAsia"/>
                <w:b/>
                <w:color w:val="000000"/>
                <w:szCs w:val="21"/>
                <w:highlight w:val="yellow"/>
              </w:rPr>
              <w:t>薪税管理</w:t>
            </w:r>
            <w:proofErr w:type="gramEnd"/>
            <w:r>
              <w:rPr>
                <w:rFonts w:ascii="宋体" w:hAnsi="宋体" w:hint="eastAsia"/>
                <w:b/>
                <w:color w:val="000000"/>
                <w:szCs w:val="21"/>
                <w:highlight w:val="yellow"/>
              </w:rPr>
              <w:t>师、精益管理师、工商管理等MBA</w:t>
            </w:r>
            <w:r w:rsidRPr="009845BA">
              <w:rPr>
                <w:rFonts w:ascii="宋体" w:hAnsi="宋体" w:hint="eastAsia"/>
                <w:b/>
                <w:color w:val="000000"/>
                <w:szCs w:val="21"/>
                <w:highlight w:val="yellow"/>
              </w:rPr>
              <w:t>高级</w:t>
            </w:r>
            <w:r>
              <w:rPr>
                <w:rFonts w:ascii="宋体" w:hAnsi="宋体" w:hint="eastAsia"/>
                <w:b/>
                <w:color w:val="000000"/>
                <w:szCs w:val="21"/>
                <w:highlight w:val="yellow"/>
              </w:rPr>
              <w:t>资格</w:t>
            </w:r>
            <w:r w:rsidRPr="009845BA">
              <w:rPr>
                <w:rFonts w:ascii="宋体" w:hAnsi="宋体" w:hint="eastAsia"/>
                <w:b/>
                <w:color w:val="000000"/>
                <w:szCs w:val="21"/>
                <w:highlight w:val="yellow"/>
              </w:rPr>
              <w:t>认证。</w:t>
            </w:r>
          </w:p>
          <w:p w14:paraId="7D53F065" w14:textId="77777777" w:rsidR="00141B37" w:rsidRPr="00D55893" w:rsidRDefault="00141B37" w:rsidP="00A03394">
            <w:pPr>
              <w:spacing w:line="360" w:lineRule="auto"/>
              <w:ind w:left="1181" w:hangingChars="490" w:hanging="1181"/>
              <w:rPr>
                <w:rFonts w:ascii="楷体_GB2312" w:eastAsia="楷体_GB2312"/>
                <w:color w:val="000000"/>
                <w:sz w:val="24"/>
              </w:rPr>
            </w:pPr>
            <w:r w:rsidRPr="008A051F">
              <w:rPr>
                <w:rFonts w:ascii="宋体" w:hAnsi="宋体" w:hint="eastAsia"/>
                <w:b/>
                <w:color w:val="000000"/>
                <w:sz w:val="24"/>
                <w:highlight w:val="cyan"/>
              </w:rPr>
              <w:t>颁发双证：</w:t>
            </w:r>
            <w:r w:rsidRPr="00710181">
              <w:rPr>
                <w:rFonts w:ascii="宋体" w:hAnsi="宋体" w:hint="eastAsia"/>
                <w:b/>
                <w:color w:val="000000"/>
                <w:sz w:val="24"/>
              </w:rPr>
              <w:t>高级经理资格证书＋</w:t>
            </w:r>
            <w:r w:rsidRPr="00710181">
              <w:rPr>
                <w:rFonts w:ascii="宋体" w:hAnsi="宋体"/>
                <w:b/>
                <w:color w:val="000000"/>
                <w:sz w:val="24"/>
              </w:rPr>
              <w:t>MBA</w:t>
            </w:r>
            <w:r w:rsidRPr="00710181">
              <w:rPr>
                <w:rFonts w:ascii="宋体" w:hAnsi="宋体" w:hint="eastAsia"/>
                <w:b/>
                <w:color w:val="000000"/>
                <w:sz w:val="24"/>
              </w:rPr>
              <w:t>高等教育研修结业证书（含</w:t>
            </w:r>
            <w:r w:rsidRPr="00710181">
              <w:rPr>
                <w:rFonts w:ascii="宋体" w:hAnsi="宋体"/>
                <w:b/>
                <w:color w:val="000000"/>
                <w:sz w:val="24"/>
              </w:rPr>
              <w:t>2</w:t>
            </w:r>
            <w:r w:rsidRPr="00710181">
              <w:rPr>
                <w:rFonts w:ascii="宋体" w:hAnsi="宋体" w:hint="eastAsia"/>
                <w:b/>
                <w:color w:val="000000"/>
                <w:sz w:val="24"/>
              </w:rPr>
              <w:t>年全套学籍档案）</w:t>
            </w:r>
          </w:p>
          <w:p w14:paraId="183A402A" w14:textId="77777777" w:rsidR="00141B37" w:rsidRPr="00710181" w:rsidRDefault="00141B37" w:rsidP="00A03394">
            <w:pPr>
              <w:spacing w:line="360" w:lineRule="auto"/>
              <w:ind w:left="1181" w:hangingChars="490" w:hanging="1181"/>
              <w:rPr>
                <w:rFonts w:ascii="宋体" w:hAnsi="宋体"/>
                <w:b/>
                <w:color w:val="000000"/>
                <w:sz w:val="24"/>
              </w:rPr>
            </w:pPr>
            <w:r w:rsidRPr="008A051F">
              <w:rPr>
                <w:rFonts w:ascii="宋体" w:hAnsi="宋体" w:hint="eastAsia"/>
                <w:b/>
                <w:color w:val="000000"/>
                <w:sz w:val="24"/>
                <w:highlight w:val="cyan"/>
              </w:rPr>
              <w:t>证书说明：</w:t>
            </w:r>
            <w:r w:rsidRPr="00710181">
              <w:rPr>
                <w:rFonts w:ascii="宋体" w:hAnsi="宋体" w:hint="eastAsia"/>
                <w:b/>
                <w:color w:val="000000"/>
                <w:sz w:val="24"/>
              </w:rPr>
              <w:t>证书</w:t>
            </w:r>
            <w:r>
              <w:rPr>
                <w:rFonts w:ascii="宋体" w:hAnsi="宋体" w:hint="eastAsia"/>
                <w:b/>
                <w:color w:val="000000"/>
                <w:sz w:val="24"/>
              </w:rPr>
              <w:t>附档案</w:t>
            </w:r>
            <w:r w:rsidRPr="00710181">
              <w:rPr>
                <w:rFonts w:ascii="宋体" w:hAnsi="宋体" w:hint="eastAsia"/>
                <w:b/>
                <w:color w:val="000000"/>
                <w:sz w:val="24"/>
              </w:rPr>
              <w:t>、电子注册，是提干、求职、晋级的有效依据</w:t>
            </w:r>
          </w:p>
          <w:p w14:paraId="0DBC4D46" w14:textId="3CC171F9" w:rsidR="00141B37" w:rsidRPr="00D55893" w:rsidRDefault="00141B37" w:rsidP="00A03394">
            <w:pPr>
              <w:spacing w:line="360" w:lineRule="auto"/>
              <w:rPr>
                <w:rFonts w:ascii="幼圆" w:eastAsia="幼圆"/>
                <w:b/>
                <w:color w:val="000000"/>
                <w:sz w:val="24"/>
              </w:rPr>
            </w:pPr>
            <w:r w:rsidRPr="008A051F">
              <w:rPr>
                <w:rFonts w:ascii="宋体" w:hAnsi="宋体" w:cs="宋体" w:hint="eastAsia"/>
                <w:b/>
                <w:color w:val="000000"/>
                <w:sz w:val="24"/>
              </w:rPr>
              <w:t>学习期限</w:t>
            </w:r>
            <w:r w:rsidRPr="008A051F">
              <w:rPr>
                <w:rFonts w:ascii="宋体" w:hAnsi="宋体" w:hint="eastAsia"/>
                <w:b/>
                <w:color w:val="000000"/>
                <w:sz w:val="24"/>
              </w:rPr>
              <w:t>：</w:t>
            </w:r>
            <w:r w:rsidRPr="00D55893">
              <w:rPr>
                <w:rFonts w:ascii="幼圆" w:eastAsia="幼圆"/>
                <w:b/>
                <w:color w:val="000000"/>
                <w:sz w:val="24"/>
              </w:rPr>
              <w:t>3</w:t>
            </w:r>
            <w:r w:rsidRPr="00D55893">
              <w:rPr>
                <w:rFonts w:ascii="幼圆" w:eastAsia="幼圆" w:hint="eastAsia"/>
                <w:b/>
                <w:color w:val="000000"/>
                <w:sz w:val="24"/>
              </w:rPr>
              <w:t>个月</w:t>
            </w:r>
            <w:r w:rsidRPr="00D81CDC">
              <w:rPr>
                <w:rFonts w:ascii="幼圆" w:eastAsia="幼圆" w:hint="eastAsia"/>
                <w:b/>
                <w:color w:val="000000"/>
                <w:sz w:val="24"/>
              </w:rPr>
              <w:t>（允许提前毕业</w:t>
            </w:r>
            <w:r>
              <w:rPr>
                <w:rFonts w:ascii="幼圆" w:eastAsia="幼圆" w:hint="eastAsia"/>
                <w:b/>
                <w:color w:val="000000"/>
                <w:sz w:val="24"/>
              </w:rPr>
              <w:t>，毕业后持续辅导2年</w:t>
            </w:r>
            <w:r w:rsidRPr="00D81CDC">
              <w:rPr>
                <w:rFonts w:ascii="幼圆" w:eastAsia="幼圆" w:hint="eastAsia"/>
                <w:b/>
                <w:color w:val="000000"/>
                <w:sz w:val="24"/>
              </w:rPr>
              <w:t>）</w:t>
            </w:r>
            <w:r>
              <w:rPr>
                <w:rFonts w:ascii="幼圆" w:eastAsia="幼圆" w:hint="eastAsia"/>
                <w:color w:val="000000"/>
                <w:sz w:val="24"/>
              </w:rPr>
              <w:t xml:space="preserve"> </w:t>
            </w:r>
            <w:r w:rsidRPr="008A051F">
              <w:rPr>
                <w:rFonts w:ascii="宋体" w:hAnsi="宋体" w:cs="宋体" w:hint="eastAsia"/>
                <w:b/>
                <w:color w:val="000000"/>
                <w:sz w:val="24"/>
              </w:rPr>
              <w:t>收费标准</w:t>
            </w:r>
            <w:r w:rsidRPr="008A051F">
              <w:rPr>
                <w:rFonts w:ascii="幼圆" w:eastAsia="幼圆" w:hint="eastAsia"/>
                <w:b/>
                <w:color w:val="000000"/>
                <w:sz w:val="24"/>
              </w:rPr>
              <w:t>：</w:t>
            </w:r>
            <w:r w:rsidRPr="00D81CDC">
              <w:rPr>
                <w:rFonts w:ascii="幼圆" w:eastAsia="幼圆" w:hAnsi="Monotype Corsiva" w:hint="eastAsia"/>
                <w:b/>
                <w:color w:val="000000"/>
                <w:sz w:val="24"/>
              </w:rPr>
              <w:t>全部学费</w:t>
            </w:r>
            <w:r w:rsidRPr="00D81CDC">
              <w:rPr>
                <w:rFonts w:ascii="幼圆" w:eastAsia="幼圆" w:hAnsi="Monotype Corsiva"/>
                <w:b/>
                <w:color w:val="000000"/>
                <w:sz w:val="24"/>
              </w:rPr>
              <w:t xml:space="preserve"> </w:t>
            </w:r>
            <w:r>
              <w:rPr>
                <w:rFonts w:ascii="幼圆" w:eastAsia="幼圆" w:hAnsi="Monotype Corsiva" w:hint="eastAsia"/>
                <w:b/>
                <w:color w:val="000000"/>
                <w:sz w:val="24"/>
              </w:rPr>
              <w:t xml:space="preserve"> </w:t>
            </w:r>
            <w:r>
              <w:rPr>
                <w:rFonts w:ascii="幼圆" w:eastAsia="幼圆" w:hAnsi="Monotype Corsiva"/>
                <w:b/>
                <w:color w:val="000000"/>
                <w:sz w:val="24"/>
              </w:rPr>
              <w:t>1280</w:t>
            </w:r>
            <w:r w:rsidRPr="00D81CDC">
              <w:rPr>
                <w:rFonts w:ascii="幼圆" w:eastAsia="幼圆" w:hAnsi="Monotype Corsiva" w:hint="eastAsia"/>
                <w:b/>
                <w:color w:val="000000"/>
                <w:sz w:val="24"/>
              </w:rPr>
              <w:t>元</w:t>
            </w:r>
            <w:r w:rsidRPr="00D55893">
              <w:rPr>
                <w:rFonts w:ascii="隶书" w:eastAsia="隶书" w:hAnsi="Monotype Corsiva"/>
                <w:color w:val="000000"/>
                <w:sz w:val="32"/>
              </w:rPr>
              <w:t xml:space="preserve"> </w:t>
            </w:r>
            <w:r w:rsidRPr="00D55893">
              <w:rPr>
                <w:rFonts w:ascii="Monotype Corsiva" w:eastAsia="幼圆" w:hAnsi="Monotype Corsiva"/>
                <w:color w:val="0000FF"/>
                <w:sz w:val="24"/>
              </w:rPr>
              <w:t xml:space="preserve"> </w:t>
            </w:r>
            <w:r w:rsidRPr="00D55893">
              <w:rPr>
                <w:rFonts w:ascii="Monotype Corsiva" w:eastAsia="幼圆" w:hAnsi="Monotype Corsiva"/>
                <w:color w:val="000000"/>
                <w:sz w:val="24"/>
              </w:rPr>
              <w:t xml:space="preserve"> </w:t>
            </w:r>
            <w:r w:rsidRPr="00D55893">
              <w:rPr>
                <w:rFonts w:ascii="幼圆" w:eastAsia="幼圆"/>
                <w:b/>
                <w:color w:val="000000"/>
                <w:sz w:val="24"/>
              </w:rPr>
              <w:t xml:space="preserve">   </w:t>
            </w:r>
          </w:p>
          <w:p w14:paraId="0BED2AE2" w14:textId="77777777" w:rsidR="00141B37" w:rsidRPr="00E342CB" w:rsidRDefault="00141B37" w:rsidP="00A03394">
            <w:pPr>
              <w:spacing w:line="360" w:lineRule="auto"/>
              <w:rPr>
                <w:rFonts w:ascii="宋体" w:hAnsi="宋体" w:hint="eastAsia"/>
                <w:b/>
                <w:color w:val="000000"/>
                <w:sz w:val="28"/>
                <w:szCs w:val="28"/>
              </w:rPr>
            </w:pPr>
            <w:r w:rsidRPr="00EE778E">
              <w:rPr>
                <w:rFonts w:ascii="宋体" w:hAnsi="宋体" w:hint="eastAsia"/>
                <w:b/>
                <w:sz w:val="24"/>
                <w:highlight w:val="cyan"/>
              </w:rPr>
              <w:t>咨询电话：</w:t>
            </w:r>
            <w:r w:rsidRPr="00C143C9">
              <w:rPr>
                <w:rFonts w:ascii="宋体" w:hAnsi="宋体" w:hint="eastAsia"/>
                <w:b/>
                <w:color w:val="000000"/>
                <w:sz w:val="28"/>
                <w:szCs w:val="28"/>
              </w:rPr>
              <w:t xml:space="preserve"> </w:t>
            </w:r>
            <w:r>
              <w:rPr>
                <w:rFonts w:ascii="宋体" w:hAnsi="宋体" w:hint="eastAsia"/>
                <w:b/>
                <w:color w:val="FF0000"/>
                <w:szCs w:val="21"/>
              </w:rPr>
              <w:t xml:space="preserve">13684609885 </w:t>
            </w:r>
            <w:r w:rsidRPr="00E342CB">
              <w:rPr>
                <w:rFonts w:ascii="宋体" w:hAnsi="宋体" w:hint="eastAsia"/>
                <w:b/>
                <w:color w:val="FF0000"/>
                <w:szCs w:val="21"/>
              </w:rPr>
              <w:t xml:space="preserve"> </w:t>
            </w:r>
            <w:r w:rsidRPr="00E342CB">
              <w:rPr>
                <w:rFonts w:ascii="宋体" w:hAnsi="宋体"/>
                <w:b/>
                <w:color w:val="FF0000"/>
                <w:szCs w:val="21"/>
              </w:rPr>
              <w:t>0451</w:t>
            </w:r>
            <w:r w:rsidRPr="00E342CB">
              <w:rPr>
                <w:rFonts w:ascii="宋体" w:hAnsi="宋体" w:hint="eastAsia"/>
                <w:b/>
                <w:color w:val="FF0000"/>
                <w:szCs w:val="21"/>
              </w:rPr>
              <w:t xml:space="preserve">- 88342620 </w:t>
            </w:r>
            <w:r w:rsidRPr="00E342CB">
              <w:rPr>
                <w:rFonts w:ascii="宋体" w:hAnsi="宋体" w:hint="eastAsia"/>
                <w:b/>
                <w:color w:val="000000"/>
                <w:sz w:val="28"/>
                <w:szCs w:val="28"/>
                <w:highlight w:val="cyan"/>
              </w:rPr>
              <w:t>微信：</w:t>
            </w:r>
            <w:r w:rsidRPr="00E342CB">
              <w:rPr>
                <w:rFonts w:ascii="宋体" w:hAnsi="宋体" w:hint="eastAsia"/>
                <w:b/>
                <w:color w:val="FF0000"/>
                <w:szCs w:val="21"/>
              </w:rPr>
              <w:t>122285053</w:t>
            </w:r>
            <w:r>
              <w:rPr>
                <w:rFonts w:ascii="宋体" w:hAnsi="宋体" w:hint="eastAsia"/>
                <w:b/>
                <w:color w:val="FF0000"/>
                <w:szCs w:val="21"/>
              </w:rPr>
              <w:t xml:space="preserve">  </w:t>
            </w:r>
            <w:r w:rsidRPr="003B3D7F">
              <w:rPr>
                <w:rFonts w:ascii="宋体" w:hAnsi="宋体" w:hint="eastAsia"/>
                <w:b/>
                <w:color w:val="000000"/>
                <w:sz w:val="24"/>
                <w:highlight w:val="cyan"/>
              </w:rPr>
              <w:t>网站：</w:t>
            </w:r>
            <w:r w:rsidRPr="00CF46A8">
              <w:rPr>
                <w:rFonts w:ascii="宋体" w:hAnsi="宋体" w:hint="eastAsia"/>
                <w:b/>
                <w:color w:val="000000"/>
                <w:sz w:val="24"/>
              </w:rPr>
              <w:t>http://</w:t>
            </w:r>
            <w:hyperlink r:id="rId5" w:history="1">
              <w:r w:rsidRPr="00CF46A8">
                <w:rPr>
                  <w:rStyle w:val="a4"/>
                  <w:rFonts w:ascii="宋体" w:hAnsi="宋体"/>
                  <w:b/>
                  <w:color w:val="000000"/>
                  <w:sz w:val="28"/>
                </w:rPr>
                <w:t>www.mhjy.net</w:t>
              </w:r>
            </w:hyperlink>
            <w:r w:rsidRPr="003B3D7F">
              <w:rPr>
                <w:rFonts w:ascii="宋体" w:hAnsi="宋体"/>
                <w:b/>
                <w:color w:val="000000"/>
                <w:sz w:val="30"/>
              </w:rPr>
              <w:t xml:space="preserve">  </w:t>
            </w:r>
            <w:r>
              <w:rPr>
                <w:rFonts w:ascii="宋体" w:hAnsi="宋体" w:hint="eastAsia"/>
                <w:b/>
                <w:color w:val="000000"/>
                <w:szCs w:val="21"/>
              </w:rPr>
              <w:t xml:space="preserve">   </w:t>
            </w:r>
            <w:r w:rsidRPr="00D1105D">
              <w:rPr>
                <w:rFonts w:ascii="宋体" w:hAnsi="宋体" w:hint="eastAsia"/>
                <w:b/>
                <w:color w:val="000000"/>
                <w:szCs w:val="21"/>
              </w:rPr>
              <w:t xml:space="preserve"> </w:t>
            </w:r>
            <w:r w:rsidRPr="004D6B73">
              <w:rPr>
                <w:rFonts w:ascii="宋体" w:hAnsi="宋体" w:hint="eastAsia"/>
                <w:b/>
                <w:sz w:val="24"/>
              </w:rPr>
              <w:t xml:space="preserve">  </w:t>
            </w:r>
          </w:p>
          <w:p w14:paraId="2492D946" w14:textId="77777777" w:rsidR="00141B37" w:rsidRPr="00710181" w:rsidRDefault="00141B37" w:rsidP="00A03394">
            <w:pPr>
              <w:spacing w:line="360" w:lineRule="auto"/>
              <w:rPr>
                <w:rFonts w:ascii="宋体" w:hAnsi="宋体"/>
                <w:b/>
                <w:color w:val="000000"/>
                <w:sz w:val="24"/>
              </w:rPr>
            </w:pPr>
            <w:r>
              <w:rPr>
                <w:rFonts w:ascii="宋体" w:hAnsi="宋体" w:hint="eastAsia"/>
                <w:b/>
                <w:color w:val="000000"/>
                <w:sz w:val="24"/>
              </w:rPr>
              <w:t>电子</w:t>
            </w:r>
            <w:r w:rsidRPr="00710181">
              <w:rPr>
                <w:rFonts w:ascii="宋体" w:hAnsi="宋体" w:hint="eastAsia"/>
                <w:b/>
                <w:color w:val="000000"/>
                <w:sz w:val="24"/>
              </w:rPr>
              <w:t>邮箱：</w:t>
            </w:r>
            <w:r>
              <w:rPr>
                <w:rFonts w:ascii="宋体" w:hAnsi="宋体" w:hint="eastAsia"/>
                <w:b/>
                <w:color w:val="000000"/>
                <w:sz w:val="24"/>
              </w:rPr>
              <w:t xml:space="preserve"> </w:t>
            </w:r>
            <w:hyperlink r:id="rId6" w:history="1">
              <w:r w:rsidRPr="002B6CF2">
                <w:rPr>
                  <w:rStyle w:val="a4"/>
                  <w:rFonts w:ascii="宋体" w:hAnsi="宋体"/>
                  <w:b/>
                  <w:sz w:val="24"/>
                </w:rPr>
                <w:t>xchy007@163</w:t>
              </w:r>
              <w:r w:rsidRPr="002B6CF2">
                <w:rPr>
                  <w:rStyle w:val="a4"/>
                  <w:rFonts w:ascii="宋体" w:hAnsi="宋体" w:hint="eastAsia"/>
                  <w:b/>
                  <w:sz w:val="24"/>
                </w:rPr>
                <w:t>.</w:t>
              </w:r>
              <w:r w:rsidRPr="002B6CF2">
                <w:rPr>
                  <w:rStyle w:val="a4"/>
                  <w:rFonts w:ascii="宋体" w:hAnsi="宋体"/>
                  <w:b/>
                  <w:sz w:val="24"/>
                </w:rPr>
                <w:t>com</w:t>
              </w:r>
            </w:hyperlink>
            <w:r w:rsidRPr="00710181">
              <w:rPr>
                <w:rFonts w:ascii="宋体" w:hAnsi="宋体"/>
                <w:b/>
                <w:color w:val="000000"/>
                <w:sz w:val="24"/>
              </w:rPr>
              <w:t xml:space="preserve"> </w:t>
            </w:r>
            <w:r>
              <w:rPr>
                <w:rFonts w:ascii="宋体" w:hAnsi="宋体" w:hint="eastAsia"/>
                <w:b/>
                <w:color w:val="000000"/>
                <w:sz w:val="24"/>
              </w:rPr>
              <w:t xml:space="preserve"> </w:t>
            </w:r>
            <w:r w:rsidRPr="00710181">
              <w:rPr>
                <w:rFonts w:ascii="宋体" w:hAnsi="宋体" w:hint="eastAsia"/>
                <w:b/>
                <w:color w:val="000000"/>
                <w:sz w:val="24"/>
              </w:rPr>
              <w:t>颁证单位：中国经济管理大学</w:t>
            </w:r>
            <w:r>
              <w:rPr>
                <w:rFonts w:ascii="宋体" w:hAnsi="宋体" w:hint="eastAsia"/>
                <w:b/>
                <w:color w:val="000000"/>
                <w:sz w:val="24"/>
              </w:rPr>
              <w:t xml:space="preserve">  主办</w:t>
            </w:r>
            <w:r w:rsidRPr="00710181">
              <w:rPr>
                <w:rFonts w:ascii="宋体" w:hAnsi="宋体" w:hint="eastAsia"/>
                <w:b/>
                <w:color w:val="000000"/>
                <w:sz w:val="24"/>
              </w:rPr>
              <w:t>单位：美华管理人才学校</w:t>
            </w:r>
          </w:p>
          <w:p w14:paraId="30A61C9C" w14:textId="31F57EFF" w:rsidR="00141B37" w:rsidRPr="00D55893" w:rsidRDefault="00141B37" w:rsidP="00A03394">
            <w:pPr>
              <w:spacing w:line="360" w:lineRule="auto"/>
              <w:rPr>
                <w:b/>
                <w:color w:val="000000"/>
                <w:sz w:val="24"/>
              </w:rPr>
            </w:pPr>
            <w:r w:rsidRPr="00D55893">
              <w:rPr>
                <w:rFonts w:ascii="黑体" w:eastAsia="黑体" w:hAnsi="宋体" w:hint="eastAsia"/>
                <w:noProof/>
                <w:color w:val="0000FF"/>
                <w:sz w:val="32"/>
                <w:highlight w:val="cyan"/>
              </w:rPr>
              <mc:AlternateContent>
                <mc:Choice Requires="wps">
                  <w:drawing>
                    <wp:inline distT="0" distB="0" distL="0" distR="0" wp14:anchorId="513BD7ED" wp14:editId="1A11A50C">
                      <wp:extent cx="6210300" cy="419100"/>
                      <wp:effectExtent l="19050" t="19050" r="20320" b="12700"/>
                      <wp:docPr id="3" name="文本框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6210300" cy="419100"/>
                              </a:xfrm>
                              <a:prstGeom prst="rect">
                                <a:avLst/>
                              </a:prstGeom>
                            </wps:spPr>
                            <wps:txbx>
                              <w:txbxContent>
                                <w:p w14:paraId="1454CB27" w14:textId="47503C8E" w:rsidR="00141B37" w:rsidRDefault="00141B37" w:rsidP="00141B37">
                                  <w:pPr>
                                    <w:jc w:val="center"/>
                                    <w:rPr>
                                      <w:rFonts w:ascii="黑体" w:eastAsia="黑体" w:hAnsi="黑体"/>
                                      <w:color w:val="000000"/>
                                      <w:kern w:val="0"/>
                                      <w:sz w:val="72"/>
                                      <w:szCs w:val="72"/>
                                      <w14:textOutline w14:w="9525" w14:cap="flat" w14:cmpd="sng" w14:algn="ctr">
                                        <w14:solidFill>
                                          <w14:srgbClr w14:val="000000"/>
                                        </w14:solidFill>
                                        <w14:prstDash w14:val="solid"/>
                                        <w14:round/>
                                      </w14:textOutline>
                                    </w:rPr>
                                  </w:pPr>
                                  <w:r>
                                    <w:rPr>
                                      <w:rFonts w:ascii="黑体" w:eastAsia="黑体" w:hAnsi="黑体" w:hint="eastAsia"/>
                                      <w:color w:val="000000"/>
                                      <w:sz w:val="72"/>
                                      <w:szCs w:val="72"/>
                                      <w14:textOutline w14:w="9525" w14:cap="flat" w14:cmpd="sng" w14:algn="ctr">
                                        <w14:solidFill>
                                          <w14:srgbClr w14:val="000000"/>
                                        </w14:solidFill>
                                        <w14:prstDash w14:val="solid"/>
                                        <w14:round/>
                                      </w14:textOutline>
                                    </w:rPr>
                                    <w:t xml:space="preserve">全国招生    颁发双证  </w:t>
                                  </w:r>
                                </w:p>
                              </w:txbxContent>
                            </wps:txbx>
                            <wps:bodyPr wrap="square" numCol="1" fromWordArt="1">
                              <a:prstTxWarp prst="textPlain">
                                <a:avLst>
                                  <a:gd name="adj" fmla="val 50000"/>
                                </a:avLst>
                              </a:prstTxWarp>
                              <a:spAutoFit/>
                            </wps:bodyPr>
                          </wps:wsp>
                        </a:graphicData>
                      </a:graphic>
                    </wp:inline>
                  </w:drawing>
                </mc:Choice>
                <mc:Fallback>
                  <w:pict>
                    <v:shape w14:anchorId="513BD7ED" id="文本框 3" o:spid="_x0000_s1027" type="#_x0000_t202" style="width:489pt;height:3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" filled="f" stroked="f">
                      <o:lock v:ext="edit" shapetype="t"/>
                      <v:textbox style="mso-fit-shape-to-text:t">
                        <w:txbxContent>
                          <w:p w14:paraId="1454CB27" w14:textId="47503C8E" w:rsidR="00141B37" w:rsidRDefault="00141B37" w:rsidP="00141B37">
                            <w:pPr>
                              <w:jc w:val="center"/>
                              <w:rPr>
                                <w:rFonts w:ascii="黑体" w:eastAsia="黑体" w:hAnsi="黑体"/>
                                <w:color w:val="000000"/>
                                <w:kern w:val="0"/>
                                <w:sz w:val="72"/>
                                <w:szCs w:val="72"/>
                                <w14:textOutline w14:w="9525" w14:cap="flat" w14:cmpd="sng" w14:algn="ctr">
                                  <w14:solidFill>
                                    <w14:srgbClr w14:val="000000"/>
                                  </w14:solidFill>
                                  <w14:prstDash w14:val="solid"/>
                                  <w14:round/>
                                </w14:textOutline>
                              </w:rPr>
                            </w:pPr>
                            <w:r>
                              <w:rPr>
                                <w:rFonts w:ascii="黑体" w:eastAsia="黑体" w:hAnsi="黑体" w:hint="eastAsia"/>
                                <w:color w:val="000000"/>
                                <w:sz w:val="72"/>
                                <w:szCs w:val="72"/>
                                <w14:textOutline w14:w="9525" w14:cap="flat" w14:cmpd="sng" w14:algn="ctr">
                                  <w14:solidFill>
                                    <w14:srgbClr w14:val="000000"/>
                                  </w14:solidFill>
                                  <w14:prstDash w14:val="solid"/>
                                  <w14:round/>
                                </w14:textOutline>
                              </w:rPr>
                              <w:t xml:space="preserve">全国招生    颁发双证  </w:t>
                            </w:r>
                          </w:p>
                        </w:txbxContent>
                      </v:textbox>
                      <w10:anchorlock/>
                    </v:shape>
                  </w:pict>
                </mc:Fallback>
              </mc:AlternateContent>
            </w:r>
          </w:p>
        </w:tc>
      </w:tr>
    </w:tbl>
    <w:p w14:paraId="0FFACCE7" w14:textId="09F7A7A3" w:rsidR="00141B37" w:rsidRPr="00D55893" w:rsidRDefault="00141B37" w:rsidP="00141B37">
      <w:pPr>
        <w:rPr>
          <w:rFonts w:hint="eastAsia"/>
        </w:rPr>
      </w:pPr>
      <w:r w:rsidRPr="00D55893">
        <w:rPr>
          <w:noProof/>
        </w:rPr>
        <w:drawing>
          <wp:anchor distT="0" distB="0" distL="114300" distR="114300" simplePos="0" relativeHeight="251659264" behindDoc="0" locked="0" layoutInCell="1" allowOverlap="1" wp14:anchorId="24FB173C" wp14:editId="5B0FD8A9">
            <wp:simplePos x="0" y="0"/>
            <wp:positionH relativeFrom="column">
              <wp:posOffset>-449580</wp:posOffset>
            </wp:positionH>
            <wp:positionV relativeFrom="paragraph">
              <wp:posOffset>207010</wp:posOffset>
            </wp:positionV>
            <wp:extent cx="1943100" cy="539750"/>
            <wp:effectExtent l="0" t="0" r="0" b="0"/>
            <wp:wrapNone/>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noCrop="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43100" cy="539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938692" w14:textId="6D9BDF6C" w:rsidR="00141B37" w:rsidRPr="00D55893" w:rsidRDefault="00141B37" w:rsidP="00141B37">
      <w:pPr>
        <w:pStyle w:val="a5"/>
        <w:jc w:val="right"/>
        <w:rPr>
          <w:rFonts w:ascii="黑体" w:eastAsia="黑体" w:hAnsi="Monotype Corsiva" w:hint="eastAsia"/>
          <w:b/>
          <w:color w:val="FF0000"/>
          <w:sz w:val="30"/>
          <w:szCs w:val="30"/>
        </w:rPr>
      </w:pPr>
      <w:bookmarkStart w:id="2" w:name="_Hlk69734503"/>
      <w:r>
        <w:rPr>
          <w:rFonts w:hint="eastAsia"/>
          <w:noProof/>
        </w:rPr>
        <w:drawing>
          <wp:inline distT="0" distB="0" distL="0" distR="0" wp14:anchorId="7FD782F9" wp14:editId="0DD98A50">
            <wp:extent cx="998220" cy="99822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98220" cy="998220"/>
                    </a:xfrm>
                    <a:prstGeom prst="rect">
                      <a:avLst/>
                    </a:prstGeom>
                    <a:noFill/>
                    <a:ln>
                      <a:noFill/>
                    </a:ln>
                  </pic:spPr>
                </pic:pic>
              </a:graphicData>
            </a:graphic>
          </wp:inline>
        </w:drawing>
      </w:r>
      <w:r w:rsidRPr="00D55893">
        <w:rPr>
          <w:rFonts w:ascii="黑体" w:eastAsia="黑体" w:hint="eastAsia"/>
          <w:b/>
          <w:noProof/>
          <w:color w:val="FF0000"/>
          <w:sz w:val="30"/>
          <w:szCs w:val="30"/>
        </w:rPr>
        <w:drawing>
          <wp:inline distT="0" distB="0" distL="0" distR="0" wp14:anchorId="09C88F89" wp14:editId="055581EA">
            <wp:extent cx="579120" cy="57912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9120" cy="579120"/>
                    </a:xfrm>
                    <a:prstGeom prst="rect">
                      <a:avLst/>
                    </a:prstGeom>
                    <a:noFill/>
                    <a:ln>
                      <a:noFill/>
                    </a:ln>
                  </pic:spPr>
                </pic:pic>
              </a:graphicData>
            </a:graphic>
          </wp:inline>
        </w:drawing>
      </w:r>
      <w:proofErr w:type="spellStart"/>
      <w:r w:rsidRPr="00D55893">
        <w:rPr>
          <w:rFonts w:ascii="黑体" w:eastAsia="黑体" w:hint="eastAsia"/>
          <w:b/>
          <w:color w:val="FF0000"/>
          <w:sz w:val="30"/>
          <w:szCs w:val="30"/>
        </w:rPr>
        <w:t>职业经理</w:t>
      </w:r>
      <w:r w:rsidRPr="00D55893">
        <w:rPr>
          <w:rFonts w:ascii="黑体" w:eastAsia="黑体" w:hAnsi="Monotype Corsiva" w:hint="eastAsia"/>
          <w:b/>
          <w:color w:val="FF0000"/>
          <w:sz w:val="30"/>
          <w:szCs w:val="30"/>
        </w:rPr>
        <w:t>MBA</w:t>
      </w:r>
      <w:r w:rsidRPr="00D55893">
        <w:rPr>
          <w:rFonts w:ascii="黑体" w:eastAsia="黑体" w:hint="eastAsia"/>
          <w:b/>
          <w:color w:val="FF0000"/>
          <w:sz w:val="30"/>
          <w:szCs w:val="30"/>
        </w:rPr>
        <w:t>整套实战教程</w:t>
      </w:r>
      <w:proofErr w:type="spellEnd"/>
    </w:p>
    <w:p w14:paraId="6D9E61E8" w14:textId="77777777" w:rsidR="00141B37" w:rsidRPr="001B07DB" w:rsidRDefault="00141B37" w:rsidP="00141B37">
      <w:pPr>
        <w:wordWrap w:val="0"/>
        <w:ind w:right="300"/>
        <w:jc w:val="right"/>
        <w:rPr>
          <w:rFonts w:ascii="黑体" w:eastAsia="黑体" w:hint="eastAsia"/>
          <w:sz w:val="36"/>
          <w:szCs w:val="36"/>
        </w:rPr>
      </w:pPr>
      <w:r w:rsidRPr="008C77F0">
        <w:rPr>
          <w:rFonts w:ascii="黑体" w:eastAsia="黑体" w:hint="eastAsia"/>
          <w:b/>
          <w:color w:val="FF0000"/>
          <w:sz w:val="36"/>
          <w:szCs w:val="36"/>
        </w:rPr>
        <w:t>MBA经理教材</w:t>
      </w:r>
      <w:r w:rsidRPr="000A22C3">
        <w:rPr>
          <w:rFonts w:ascii="黑体" w:eastAsia="黑体" w:hint="eastAsia"/>
          <w:b/>
          <w:color w:val="FF0000"/>
          <w:sz w:val="52"/>
          <w:szCs w:val="52"/>
        </w:rPr>
        <w:t>免费</w:t>
      </w:r>
      <w:r w:rsidRPr="008C77F0">
        <w:rPr>
          <w:rFonts w:ascii="黑体" w:eastAsia="黑体" w:hint="eastAsia"/>
          <w:b/>
          <w:color w:val="FF0000"/>
          <w:sz w:val="36"/>
          <w:szCs w:val="36"/>
        </w:rPr>
        <w:t xml:space="preserve">下载  网址: </w:t>
      </w:r>
      <w:hyperlink r:id="rId10" w:history="1">
        <w:r w:rsidRPr="008C77F0">
          <w:rPr>
            <w:rStyle w:val="a4"/>
            <w:rFonts w:ascii="Arial Unicode MS" w:eastAsia="Arial Unicode MS" w:hAnsi="Arial Unicode MS" w:cs="Arial Unicode MS" w:hint="eastAsia"/>
            <w:b/>
            <w:color w:val="FF0000"/>
            <w:sz w:val="36"/>
            <w:szCs w:val="36"/>
          </w:rPr>
          <w:t>www.mhjy.net</w:t>
        </w:r>
      </w:hyperlink>
      <w:r w:rsidRPr="008C77F0">
        <w:rPr>
          <w:rFonts w:ascii="Arial Unicode MS" w:eastAsia="Arial Unicode MS" w:hAnsi="Arial Unicode MS" w:cs="Arial Unicode MS" w:hint="eastAsia"/>
          <w:b/>
          <w:color w:val="FF0000"/>
          <w:sz w:val="36"/>
          <w:szCs w:val="36"/>
        </w:rPr>
        <w:t xml:space="preserve"> </w:t>
      </w:r>
      <w:bookmarkEnd w:id="0"/>
    </w:p>
    <w:bookmarkEnd w:id="1"/>
    <w:bookmarkEnd w:id="2"/>
    <w:p w14:paraId="53FE194A" w14:textId="77777777" w:rsidR="00141B37" w:rsidRPr="00141B37" w:rsidRDefault="00141B37">
      <w:pPr>
        <w:tabs>
          <w:tab w:val="left" w:pos="8280"/>
        </w:tabs>
        <w:spacing w:line="276" w:lineRule="auto"/>
        <w:ind w:rightChars="12" w:right="25"/>
        <w:jc w:val="center"/>
        <w:rPr>
          <w:rFonts w:ascii="宋体" w:hAnsi="宋体" w:hint="eastAsia"/>
          <w:color w:val="FF0000"/>
          <w:szCs w:val="21"/>
          <w:u w:val="single"/>
        </w:rPr>
      </w:pPr>
    </w:p>
    <w:p w14:paraId="697E7F46" w14:textId="34258C42" w:rsidR="00646EB5" w:rsidRDefault="008927B5">
      <w:pPr>
        <w:tabs>
          <w:tab w:val="left" w:pos="8280"/>
        </w:tabs>
        <w:spacing w:line="276" w:lineRule="auto"/>
        <w:ind w:rightChars="12" w:right="25"/>
        <w:jc w:val="center"/>
        <w:rPr>
          <w:rFonts w:ascii="宋体" w:hAnsi="宋体"/>
          <w:color w:val="FF0000"/>
          <w:szCs w:val="21"/>
          <w:u w:val="single"/>
        </w:rPr>
      </w:pPr>
      <w:r>
        <w:rPr>
          <w:rFonts w:ascii="宋体" w:hAnsi="宋体" w:hint="eastAsia"/>
          <w:color w:val="FF0000"/>
          <w:szCs w:val="21"/>
          <w:u w:val="single"/>
        </w:rPr>
        <w:t>项目一</w:t>
      </w:r>
    </w:p>
    <w:p w14:paraId="34E5885B" w14:textId="77777777" w:rsidR="00646EB5" w:rsidRDefault="00646EB5">
      <w:pPr>
        <w:tabs>
          <w:tab w:val="left" w:pos="8280"/>
        </w:tabs>
        <w:spacing w:line="276" w:lineRule="auto"/>
        <w:ind w:rightChars="12" w:right="25" w:firstLineChars="200" w:firstLine="420"/>
        <w:rPr>
          <w:rFonts w:ascii="宋体" w:hAnsi="宋体"/>
          <w:color w:val="FF0000"/>
          <w:szCs w:val="21"/>
          <w:u w:val="single"/>
        </w:rPr>
      </w:pPr>
    </w:p>
    <w:p w14:paraId="64ACE26C" w14:textId="53736A30" w:rsidR="00646EB5" w:rsidRDefault="008927B5">
      <w:pPr>
        <w:tabs>
          <w:tab w:val="left" w:pos="8280"/>
        </w:tabs>
        <w:spacing w:line="276" w:lineRule="auto"/>
        <w:ind w:rightChars="12" w:right="25" w:firstLineChars="200" w:firstLine="420"/>
        <w:rPr>
          <w:rFonts w:ascii="宋体" w:hAnsi="宋体"/>
          <w:szCs w:val="21"/>
        </w:rPr>
      </w:pPr>
      <w:r>
        <w:rPr>
          <w:rFonts w:ascii="宋体" w:hAnsi="宋体" w:hint="eastAsia"/>
          <w:szCs w:val="21"/>
        </w:rPr>
        <w:lastRenderedPageBreak/>
        <w:t>案例分析题</w:t>
      </w:r>
    </w:p>
    <w:p w14:paraId="5777417E" w14:textId="77777777" w:rsidR="00646EB5" w:rsidRDefault="008927B5">
      <w:pPr>
        <w:tabs>
          <w:tab w:val="left" w:pos="8280"/>
        </w:tabs>
        <w:spacing w:line="276" w:lineRule="auto"/>
        <w:ind w:rightChars="12" w:right="25" w:firstLineChars="200" w:firstLine="420"/>
        <w:jc w:val="center"/>
        <w:rPr>
          <w:rFonts w:ascii="宋体" w:hAnsi="宋体"/>
          <w:szCs w:val="21"/>
        </w:rPr>
      </w:pPr>
      <w:r>
        <w:rPr>
          <w:rFonts w:ascii="宋体" w:hAnsi="宋体" w:hint="eastAsia"/>
          <w:szCs w:val="21"/>
        </w:rPr>
        <w:t>案例一</w:t>
      </w:r>
    </w:p>
    <w:p w14:paraId="15186D12" w14:textId="77777777" w:rsidR="00646EB5" w:rsidRDefault="008927B5">
      <w:pPr>
        <w:tabs>
          <w:tab w:val="left" w:pos="8280"/>
        </w:tabs>
        <w:spacing w:line="276" w:lineRule="auto"/>
        <w:ind w:rightChars="12" w:right="25" w:firstLineChars="200" w:firstLine="420"/>
        <w:rPr>
          <w:rFonts w:ascii="宋体" w:hAnsi="宋体"/>
          <w:szCs w:val="21"/>
        </w:rPr>
      </w:pPr>
      <w:r>
        <w:rPr>
          <w:rFonts w:ascii="宋体" w:hAnsi="宋体" w:hint="eastAsia"/>
          <w:szCs w:val="21"/>
        </w:rPr>
        <w:t>某企业是一家研究设计类企业。其业务部门是按照专业划分的,但所承接的项目大都是综合性的,因此需要各个部门抽调人员来组成项目小组共同工作。</w:t>
      </w:r>
    </w:p>
    <w:p w14:paraId="651D0D66" w14:textId="77777777" w:rsidR="00646EB5" w:rsidRDefault="008927B5">
      <w:pPr>
        <w:tabs>
          <w:tab w:val="left" w:pos="8280"/>
        </w:tabs>
        <w:spacing w:line="276" w:lineRule="auto"/>
        <w:ind w:rightChars="12" w:right="25" w:firstLineChars="200" w:firstLine="420"/>
        <w:rPr>
          <w:rFonts w:ascii="宋体" w:hAnsi="宋体"/>
          <w:szCs w:val="21"/>
        </w:rPr>
      </w:pPr>
      <w:r>
        <w:rPr>
          <w:rFonts w:ascii="宋体" w:hAnsi="宋体" w:hint="eastAsia"/>
          <w:szCs w:val="21"/>
        </w:rPr>
        <w:t>长期以来,该企业采取简单的指标分解方法:首先确定部门A分多少利润、部门B分多少利润,然后再由部门决定内部员工分配方案。年终发奖金也是采取这种二级结算方式。</w:t>
      </w:r>
    </w:p>
    <w:p w14:paraId="2697F54C" w14:textId="77777777" w:rsidR="00646EB5" w:rsidRDefault="008927B5">
      <w:pPr>
        <w:tabs>
          <w:tab w:val="left" w:pos="8280"/>
        </w:tabs>
        <w:spacing w:line="276" w:lineRule="auto"/>
        <w:ind w:rightChars="12" w:right="25" w:firstLineChars="200" w:firstLine="420"/>
        <w:rPr>
          <w:rFonts w:ascii="宋体" w:hAnsi="宋体"/>
          <w:szCs w:val="21"/>
        </w:rPr>
      </w:pPr>
      <w:r>
        <w:rPr>
          <w:rFonts w:ascii="宋体" w:hAnsi="宋体" w:hint="eastAsia"/>
          <w:szCs w:val="21"/>
        </w:rPr>
        <w:t>结果是,各个部门、各个员工对最终的结果都不满意。大家都觉得分给自己的指标太多,同时也很难将日常工作与考核指标联系起来。</w:t>
      </w:r>
    </w:p>
    <w:p w14:paraId="2EAA2606" w14:textId="77777777" w:rsidR="00646EB5" w:rsidRDefault="008927B5">
      <w:pPr>
        <w:tabs>
          <w:tab w:val="left" w:pos="8280"/>
        </w:tabs>
        <w:spacing w:line="276" w:lineRule="auto"/>
        <w:ind w:rightChars="12" w:right="25" w:firstLineChars="200" w:firstLine="420"/>
        <w:rPr>
          <w:rFonts w:ascii="宋体" w:hAnsi="宋体"/>
          <w:szCs w:val="21"/>
        </w:rPr>
      </w:pPr>
      <w:r>
        <w:rPr>
          <w:rFonts w:ascii="宋体" w:hAnsi="宋体" w:hint="eastAsia"/>
          <w:szCs w:val="21"/>
        </w:rPr>
        <w:t>问题:</w:t>
      </w:r>
    </w:p>
    <w:p w14:paraId="50817D9C" w14:textId="77777777" w:rsidR="00646EB5" w:rsidRDefault="008927B5">
      <w:pPr>
        <w:tabs>
          <w:tab w:val="left" w:pos="8280"/>
        </w:tabs>
        <w:spacing w:line="276" w:lineRule="auto"/>
        <w:ind w:rightChars="12" w:right="25" w:firstLineChars="200" w:firstLine="420"/>
        <w:rPr>
          <w:rFonts w:ascii="宋体" w:hAnsi="宋体"/>
          <w:szCs w:val="21"/>
        </w:rPr>
      </w:pPr>
      <w:r>
        <w:rPr>
          <w:rFonts w:ascii="宋体" w:hAnsi="宋体" w:hint="eastAsia"/>
          <w:szCs w:val="21"/>
        </w:rPr>
        <w:t>在进行绩效考核目标分解时,该企业有什么问题?如何将个人绩效与部门(团队)绩效相结合?</w:t>
      </w:r>
    </w:p>
    <w:p w14:paraId="12BCA3D0" w14:textId="77777777" w:rsidR="00646EB5" w:rsidRDefault="008927B5">
      <w:pPr>
        <w:tabs>
          <w:tab w:val="left" w:pos="8280"/>
        </w:tabs>
        <w:spacing w:line="276" w:lineRule="auto"/>
        <w:ind w:rightChars="12" w:right="25" w:firstLineChars="200" w:firstLine="420"/>
        <w:rPr>
          <w:rFonts w:ascii="宋体" w:hAnsi="宋体"/>
          <w:color w:val="FF0000"/>
          <w:szCs w:val="21"/>
          <w:u w:val="single"/>
        </w:rPr>
      </w:pPr>
      <w:r>
        <w:rPr>
          <w:rFonts w:ascii="宋体" w:hAnsi="宋体" w:hint="eastAsia"/>
          <w:color w:val="FF0000"/>
          <w:szCs w:val="21"/>
          <w:u w:val="single"/>
        </w:rPr>
        <w:t>案例</w:t>
      </w:r>
      <w:proofErr w:type="gramStart"/>
      <w:r>
        <w:rPr>
          <w:rFonts w:ascii="宋体" w:hAnsi="宋体" w:hint="eastAsia"/>
          <w:color w:val="FF0000"/>
          <w:szCs w:val="21"/>
          <w:u w:val="single"/>
        </w:rPr>
        <w:t>一</w:t>
      </w:r>
      <w:proofErr w:type="gramEnd"/>
      <w:r>
        <w:rPr>
          <w:rFonts w:ascii="宋体" w:hAnsi="宋体" w:hint="eastAsia"/>
          <w:color w:val="FF0000"/>
          <w:szCs w:val="21"/>
          <w:u w:val="single"/>
        </w:rPr>
        <w:t>答题要点：</w:t>
      </w:r>
    </w:p>
    <w:p w14:paraId="69E529BE" w14:textId="77777777" w:rsidR="00646EB5" w:rsidRDefault="008927B5">
      <w:pPr>
        <w:tabs>
          <w:tab w:val="left" w:pos="8280"/>
        </w:tabs>
        <w:spacing w:line="276" w:lineRule="auto"/>
        <w:ind w:rightChars="12" w:right="25" w:firstLineChars="200" w:firstLine="420"/>
        <w:rPr>
          <w:rFonts w:ascii="宋体" w:hAnsi="宋体"/>
          <w:color w:val="FF0000"/>
          <w:szCs w:val="21"/>
          <w:u w:val="single"/>
        </w:rPr>
      </w:pPr>
      <w:r>
        <w:rPr>
          <w:rFonts w:ascii="宋体" w:hAnsi="宋体" w:hint="eastAsia"/>
          <w:color w:val="FF0000"/>
          <w:szCs w:val="21"/>
          <w:u w:val="single"/>
        </w:rPr>
        <w:t>在提供智力型服务的行业中，上述现象是普遍存在的。从理论上而言，企业绩效、组织绩效、个人绩效是自上而下的三个层次，在设定考核目标时只需要严格按照纵向分解思路就可以逐级分解了。但是在实际操作中，某些工作，其绩效结果并不一定会从员工的工作绩效中体现，而是从组织绩效予以反映，尤其是部门“夹缝”中的工作和需要通过合作才能完成的工作更是如此。在此情况下生搬硬套的采取自上而下分解目标的方式将部门目标分解到个人是难以行之有效的。绩效管理是一项需要相互协作才能完成的活动，而且是一个连续的活动，而不仅仅是一年内只进行一两次的活动。一个有效的绩效管理目标必须具备以下条件：服务于企业的战略规划</w:t>
      </w:r>
      <w:proofErr w:type="gramStart"/>
      <w:r>
        <w:rPr>
          <w:rFonts w:ascii="宋体" w:hAnsi="宋体" w:hint="eastAsia"/>
          <w:color w:val="FF0000"/>
          <w:szCs w:val="21"/>
          <w:u w:val="single"/>
        </w:rPr>
        <w:t>和愿景</w:t>
      </w:r>
      <w:proofErr w:type="gramEnd"/>
      <w:r>
        <w:rPr>
          <w:rFonts w:ascii="宋体" w:hAnsi="宋体" w:hint="eastAsia"/>
          <w:color w:val="FF0000"/>
          <w:szCs w:val="21"/>
          <w:u w:val="single"/>
        </w:rPr>
        <w:t>目标；基于员工的职务说明书；目标具有一定的挑战性，具有激励作用；目标符合 SMART 原则。</w:t>
      </w:r>
    </w:p>
    <w:p w14:paraId="177F4D4B" w14:textId="77777777" w:rsidR="00646EB5" w:rsidRDefault="008927B5">
      <w:pPr>
        <w:tabs>
          <w:tab w:val="left" w:pos="8280"/>
        </w:tabs>
        <w:spacing w:line="276" w:lineRule="auto"/>
        <w:ind w:rightChars="12" w:right="25" w:firstLineChars="200" w:firstLine="420"/>
        <w:jc w:val="center"/>
        <w:rPr>
          <w:rFonts w:ascii="宋体" w:hAnsi="宋体"/>
          <w:szCs w:val="21"/>
        </w:rPr>
      </w:pPr>
      <w:r>
        <w:rPr>
          <w:rFonts w:ascii="宋体" w:hAnsi="宋体" w:hint="eastAsia"/>
          <w:szCs w:val="21"/>
        </w:rPr>
        <w:t>案例二</w:t>
      </w:r>
    </w:p>
    <w:p w14:paraId="09C505F9" w14:textId="77777777" w:rsidR="00646EB5" w:rsidRDefault="008927B5">
      <w:pPr>
        <w:tabs>
          <w:tab w:val="left" w:pos="8280"/>
        </w:tabs>
        <w:spacing w:line="276" w:lineRule="auto"/>
        <w:ind w:rightChars="12" w:right="25" w:firstLineChars="200" w:firstLine="420"/>
        <w:rPr>
          <w:rFonts w:ascii="宋体" w:hAnsi="宋体"/>
          <w:szCs w:val="21"/>
        </w:rPr>
      </w:pPr>
      <w:r>
        <w:rPr>
          <w:rFonts w:ascii="宋体" w:hAnsi="宋体" w:hint="eastAsia"/>
          <w:szCs w:val="21"/>
        </w:rPr>
        <w:t>某企业是一家生产型企业。甲在A部门工作,工作业绩在部门内部非常优异;乙在B部门工作,工作业绩一般。</w:t>
      </w:r>
    </w:p>
    <w:p w14:paraId="6682DF1F" w14:textId="77777777" w:rsidR="00646EB5" w:rsidRDefault="008927B5">
      <w:pPr>
        <w:tabs>
          <w:tab w:val="left" w:pos="8280"/>
        </w:tabs>
        <w:spacing w:line="276" w:lineRule="auto"/>
        <w:ind w:rightChars="12" w:right="25" w:firstLineChars="200" w:firstLine="420"/>
        <w:rPr>
          <w:rFonts w:ascii="宋体" w:hAnsi="宋体"/>
          <w:szCs w:val="21"/>
        </w:rPr>
      </w:pPr>
      <w:r>
        <w:rPr>
          <w:rFonts w:ascii="宋体" w:hAnsi="宋体" w:hint="eastAsia"/>
          <w:szCs w:val="21"/>
        </w:rPr>
        <w:t>年终,由于A部门整体绩效水平偏低(只有70分),甲的绩效得分上限是70分;而B部门整体绩效水平很高(100分),乙的绩效得分上限是100分。因此产生的问题是,从个人绩效而言,甲优于乙,但由于受到部门绩效的“连累”,</w:t>
      </w:r>
      <w:proofErr w:type="gramStart"/>
      <w:r>
        <w:rPr>
          <w:rFonts w:ascii="宋体" w:hAnsi="宋体" w:hint="eastAsia"/>
          <w:szCs w:val="21"/>
        </w:rPr>
        <w:t>甲最终</w:t>
      </w:r>
      <w:proofErr w:type="gramEnd"/>
      <w:r>
        <w:rPr>
          <w:rFonts w:ascii="宋体" w:hAnsi="宋体" w:hint="eastAsia"/>
          <w:szCs w:val="21"/>
        </w:rPr>
        <w:t>的考评结果和收入水平却不如乙。甲愤愤不平,觉得乙是“搭便车”。</w:t>
      </w:r>
    </w:p>
    <w:p w14:paraId="45B694E8" w14:textId="77777777" w:rsidR="00646EB5" w:rsidRDefault="008927B5">
      <w:pPr>
        <w:tabs>
          <w:tab w:val="left" w:pos="8280"/>
        </w:tabs>
        <w:spacing w:line="276" w:lineRule="auto"/>
        <w:ind w:rightChars="12" w:right="25" w:firstLineChars="200" w:firstLine="420"/>
        <w:rPr>
          <w:rFonts w:ascii="宋体" w:hAnsi="宋体"/>
          <w:szCs w:val="21"/>
        </w:rPr>
      </w:pPr>
      <w:r>
        <w:rPr>
          <w:rFonts w:ascii="宋体" w:hAnsi="宋体" w:hint="eastAsia"/>
          <w:szCs w:val="21"/>
        </w:rPr>
        <w:t>这种情况在该企业的其他部门之间也出现了。丙和</w:t>
      </w:r>
      <w:proofErr w:type="gramStart"/>
      <w:r>
        <w:rPr>
          <w:rFonts w:ascii="宋体" w:hAnsi="宋体" w:hint="eastAsia"/>
          <w:szCs w:val="21"/>
        </w:rPr>
        <w:t>丁分别</w:t>
      </w:r>
      <w:proofErr w:type="gramEnd"/>
      <w:r>
        <w:rPr>
          <w:rFonts w:ascii="宋体" w:hAnsi="宋体" w:hint="eastAsia"/>
          <w:szCs w:val="21"/>
        </w:rPr>
        <w:t>在C和D部门工作,工作业绩都很优异。年终,两个部门的绩效得分都是100分。但由于C部门的负责人要求严格,部门内个人绩效得分普遍偏低;而D部门的负责人要求相对较宽松,部门内部个人绩效得分普遍偏高。虽然丙和</w:t>
      </w:r>
      <w:proofErr w:type="gramStart"/>
      <w:r>
        <w:rPr>
          <w:rFonts w:ascii="宋体" w:hAnsi="宋体" w:hint="eastAsia"/>
          <w:szCs w:val="21"/>
        </w:rPr>
        <w:t>丁个人</w:t>
      </w:r>
      <w:proofErr w:type="gramEnd"/>
      <w:r>
        <w:rPr>
          <w:rFonts w:ascii="宋体" w:hAnsi="宋体" w:hint="eastAsia"/>
          <w:szCs w:val="21"/>
        </w:rPr>
        <w:t>以及各自所在部门一样优秀,</w:t>
      </w:r>
      <w:proofErr w:type="gramStart"/>
      <w:r>
        <w:rPr>
          <w:rFonts w:ascii="宋体" w:hAnsi="宋体" w:hint="eastAsia"/>
          <w:szCs w:val="21"/>
        </w:rPr>
        <w:t>但丙最终</w:t>
      </w:r>
      <w:proofErr w:type="gramEnd"/>
      <w:r>
        <w:rPr>
          <w:rFonts w:ascii="宋体" w:hAnsi="宋体" w:hint="eastAsia"/>
          <w:szCs w:val="21"/>
        </w:rPr>
        <w:t>的考评结果和收入水平也不如丁。丙愤愤不平,觉得本部门主管是“过于苛刻”。</w:t>
      </w:r>
    </w:p>
    <w:p w14:paraId="087B70A9" w14:textId="77777777" w:rsidR="00646EB5" w:rsidRDefault="008927B5">
      <w:pPr>
        <w:tabs>
          <w:tab w:val="left" w:pos="8280"/>
        </w:tabs>
        <w:spacing w:line="276" w:lineRule="auto"/>
        <w:ind w:rightChars="12" w:right="25" w:firstLineChars="200" w:firstLine="420"/>
        <w:rPr>
          <w:rFonts w:ascii="宋体" w:hAnsi="宋体"/>
          <w:szCs w:val="21"/>
        </w:rPr>
      </w:pPr>
      <w:r>
        <w:rPr>
          <w:rFonts w:ascii="宋体" w:hAnsi="宋体" w:hint="eastAsia"/>
          <w:szCs w:val="21"/>
        </w:rPr>
        <w:t>问题:</w:t>
      </w:r>
    </w:p>
    <w:p w14:paraId="029DB7D9" w14:textId="77777777" w:rsidR="00646EB5" w:rsidRDefault="008927B5">
      <w:pPr>
        <w:tabs>
          <w:tab w:val="left" w:pos="8280"/>
        </w:tabs>
        <w:spacing w:line="276" w:lineRule="auto"/>
        <w:ind w:rightChars="12" w:right="25" w:firstLineChars="200" w:firstLine="420"/>
        <w:rPr>
          <w:rFonts w:ascii="宋体" w:hAnsi="宋体"/>
          <w:szCs w:val="21"/>
        </w:rPr>
      </w:pPr>
      <w:r>
        <w:rPr>
          <w:rFonts w:ascii="宋体" w:hAnsi="宋体" w:hint="eastAsia"/>
          <w:szCs w:val="21"/>
        </w:rPr>
        <w:t>为什么会出现上述不合理的现象?长此以往可能导致的结果是什么?如何协调部门绩效与个人绩效之间的关系?</w:t>
      </w:r>
    </w:p>
    <w:p w14:paraId="77A2B900" w14:textId="77777777" w:rsidR="00646EB5" w:rsidRDefault="008927B5">
      <w:pPr>
        <w:tabs>
          <w:tab w:val="left" w:pos="8280"/>
        </w:tabs>
        <w:spacing w:line="276" w:lineRule="auto"/>
        <w:ind w:rightChars="12" w:right="25" w:firstLineChars="200" w:firstLine="420"/>
        <w:rPr>
          <w:rFonts w:ascii="宋体" w:hAnsi="宋体"/>
          <w:color w:val="FF0000"/>
          <w:szCs w:val="21"/>
          <w:u w:val="single"/>
        </w:rPr>
      </w:pPr>
      <w:r>
        <w:rPr>
          <w:rFonts w:ascii="宋体" w:hAnsi="宋体" w:hint="eastAsia"/>
          <w:color w:val="FF0000"/>
          <w:szCs w:val="21"/>
          <w:u w:val="single"/>
        </w:rPr>
        <w:t>案例二答题要点：</w:t>
      </w:r>
    </w:p>
    <w:p w14:paraId="38A0258C" w14:textId="77777777" w:rsidR="00646EB5" w:rsidRDefault="008927B5">
      <w:pPr>
        <w:tabs>
          <w:tab w:val="left" w:pos="8280"/>
        </w:tabs>
        <w:spacing w:line="276" w:lineRule="auto"/>
        <w:ind w:rightChars="12" w:right="25" w:firstLineChars="200" w:firstLine="420"/>
        <w:rPr>
          <w:rFonts w:ascii="宋体" w:hAnsi="宋体"/>
          <w:color w:val="FF0000"/>
          <w:szCs w:val="21"/>
          <w:u w:val="single"/>
        </w:rPr>
      </w:pPr>
      <w:r>
        <w:rPr>
          <w:rFonts w:ascii="宋体" w:hAnsi="宋体" w:hint="eastAsia"/>
          <w:color w:val="FF0000"/>
          <w:szCs w:val="21"/>
          <w:u w:val="single"/>
        </w:rPr>
        <w:t>产生上述不合理现象的原因主要是：部门负责人之间所存在的管理水平差异以及员工之间所存在的素质差异，导致职能部门之间整体绩效产生差异，从而影响最终的员工个人绩效和收入；管理者对下属以及员工对自身的要求有所区别，这种区别给绩效考核工作带来不可避免的主观性(在目标设定、考核过程中都是不可避免的)，造成考核“基准线”的差异，从而影响最终的员工个人绩效和</w:t>
      </w:r>
      <w:r>
        <w:rPr>
          <w:rFonts w:ascii="宋体" w:hAnsi="宋体" w:hint="eastAsia"/>
          <w:color w:val="FF0000"/>
          <w:szCs w:val="21"/>
          <w:u w:val="single"/>
        </w:rPr>
        <w:lastRenderedPageBreak/>
        <w:t>收入。</w:t>
      </w:r>
    </w:p>
    <w:p w14:paraId="72CD2FAB" w14:textId="77777777" w:rsidR="00646EB5" w:rsidRDefault="008927B5">
      <w:pPr>
        <w:tabs>
          <w:tab w:val="left" w:pos="8280"/>
        </w:tabs>
        <w:spacing w:line="276" w:lineRule="auto"/>
        <w:ind w:rightChars="12" w:right="25" w:firstLineChars="200" w:firstLine="420"/>
        <w:rPr>
          <w:rFonts w:ascii="宋体" w:hAnsi="宋体"/>
          <w:color w:val="FF0000"/>
          <w:szCs w:val="21"/>
          <w:u w:val="single"/>
        </w:rPr>
      </w:pPr>
      <w:r>
        <w:rPr>
          <w:rFonts w:ascii="宋体" w:hAnsi="宋体" w:hint="eastAsia"/>
          <w:color w:val="FF0000"/>
          <w:szCs w:val="21"/>
          <w:u w:val="single"/>
        </w:rPr>
        <w:t>可能导致的结果是：将使绩效考核工作流于形式，员工又重新回到“大锅饭”的年代，从而最终阻碍部门的持续发展，造成部门目标难以顺利实现(或不断降低部门目标以寻求平衡)，使整个组织发展停滞甚至倒退。</w:t>
      </w:r>
    </w:p>
    <w:p w14:paraId="44AA9BB9" w14:textId="77777777" w:rsidR="00646EB5" w:rsidRDefault="008927B5">
      <w:pPr>
        <w:tabs>
          <w:tab w:val="left" w:pos="8280"/>
        </w:tabs>
        <w:spacing w:line="276" w:lineRule="auto"/>
        <w:ind w:rightChars="12" w:right="25" w:firstLineChars="200" w:firstLine="420"/>
        <w:rPr>
          <w:rFonts w:ascii="宋体" w:hAnsi="宋体"/>
          <w:color w:val="FF0000"/>
          <w:szCs w:val="21"/>
          <w:u w:val="single"/>
        </w:rPr>
      </w:pPr>
      <w:r>
        <w:rPr>
          <w:rFonts w:ascii="宋体" w:hAnsi="宋体" w:hint="eastAsia"/>
          <w:color w:val="FF0000"/>
          <w:szCs w:val="21"/>
          <w:u w:val="single"/>
        </w:rPr>
        <w:t>如何协调组织绩效与个人绩效关系：在目标分解过程中，引入“矩阵化”理念，处理好横向平衡和纵向分解的关系；调整薪酬体系，合理运用绩效考评结果；加强企业文化建设，强调团队精神与合作意识</w:t>
      </w:r>
    </w:p>
    <w:p w14:paraId="6024D18F" w14:textId="77777777" w:rsidR="00646EB5" w:rsidRDefault="00646EB5">
      <w:pPr>
        <w:tabs>
          <w:tab w:val="left" w:pos="8280"/>
        </w:tabs>
        <w:spacing w:line="276" w:lineRule="auto"/>
        <w:ind w:rightChars="12" w:right="25" w:firstLineChars="200" w:firstLine="420"/>
        <w:rPr>
          <w:rFonts w:ascii="宋体" w:hAnsi="宋体"/>
          <w:szCs w:val="21"/>
        </w:rPr>
      </w:pPr>
    </w:p>
    <w:p w14:paraId="7F88547B" w14:textId="77777777" w:rsidR="00646EB5" w:rsidRDefault="00646EB5">
      <w:pPr>
        <w:tabs>
          <w:tab w:val="left" w:pos="8280"/>
        </w:tabs>
        <w:spacing w:line="276" w:lineRule="auto"/>
        <w:ind w:rightChars="12" w:right="25" w:firstLineChars="200" w:firstLine="420"/>
        <w:rPr>
          <w:rFonts w:ascii="宋体" w:hAnsi="宋体"/>
          <w:szCs w:val="21"/>
        </w:rPr>
      </w:pPr>
    </w:p>
    <w:p w14:paraId="2C1DE45A" w14:textId="77777777" w:rsidR="00646EB5" w:rsidRDefault="00646EB5">
      <w:pPr>
        <w:tabs>
          <w:tab w:val="left" w:pos="8280"/>
        </w:tabs>
        <w:spacing w:line="276" w:lineRule="auto"/>
        <w:ind w:rightChars="12" w:right="25" w:firstLineChars="200" w:firstLine="420"/>
        <w:jc w:val="center"/>
        <w:rPr>
          <w:rFonts w:ascii="宋体" w:hAnsi="宋体"/>
          <w:szCs w:val="21"/>
        </w:rPr>
      </w:pPr>
    </w:p>
    <w:p w14:paraId="11CE194E" w14:textId="77777777" w:rsidR="00646EB5" w:rsidRDefault="00646EB5">
      <w:pPr>
        <w:tabs>
          <w:tab w:val="left" w:pos="8280"/>
        </w:tabs>
        <w:spacing w:line="276" w:lineRule="auto"/>
        <w:ind w:rightChars="12" w:right="25" w:firstLineChars="200" w:firstLine="420"/>
        <w:jc w:val="center"/>
        <w:rPr>
          <w:rFonts w:ascii="宋体" w:hAnsi="宋体"/>
          <w:szCs w:val="21"/>
        </w:rPr>
      </w:pPr>
    </w:p>
    <w:p w14:paraId="2AAD7930" w14:textId="77777777" w:rsidR="00646EB5" w:rsidRDefault="00646EB5">
      <w:pPr>
        <w:tabs>
          <w:tab w:val="left" w:pos="8280"/>
        </w:tabs>
        <w:spacing w:line="276" w:lineRule="auto"/>
        <w:ind w:rightChars="12" w:right="25" w:firstLineChars="200" w:firstLine="420"/>
        <w:jc w:val="center"/>
        <w:rPr>
          <w:rFonts w:ascii="宋体" w:hAnsi="宋体"/>
          <w:szCs w:val="21"/>
        </w:rPr>
      </w:pPr>
    </w:p>
    <w:p w14:paraId="5C0EF496" w14:textId="77777777" w:rsidR="00646EB5" w:rsidRDefault="00646EB5">
      <w:pPr>
        <w:tabs>
          <w:tab w:val="left" w:pos="8280"/>
        </w:tabs>
        <w:spacing w:line="276" w:lineRule="auto"/>
        <w:ind w:rightChars="12" w:right="25" w:firstLineChars="200" w:firstLine="420"/>
        <w:jc w:val="center"/>
        <w:rPr>
          <w:rFonts w:ascii="宋体" w:hAnsi="宋体"/>
          <w:szCs w:val="21"/>
        </w:rPr>
      </w:pPr>
    </w:p>
    <w:p w14:paraId="44CA09A4" w14:textId="77777777" w:rsidR="00646EB5" w:rsidRDefault="00646EB5">
      <w:pPr>
        <w:tabs>
          <w:tab w:val="left" w:pos="8280"/>
        </w:tabs>
        <w:spacing w:line="276" w:lineRule="auto"/>
        <w:ind w:rightChars="12" w:right="25" w:firstLineChars="200" w:firstLine="420"/>
        <w:jc w:val="center"/>
        <w:rPr>
          <w:rFonts w:ascii="宋体" w:hAnsi="宋体"/>
          <w:szCs w:val="21"/>
        </w:rPr>
      </w:pPr>
    </w:p>
    <w:p w14:paraId="15E0A8AE" w14:textId="77777777" w:rsidR="00646EB5" w:rsidRDefault="00646EB5">
      <w:pPr>
        <w:tabs>
          <w:tab w:val="left" w:pos="8280"/>
        </w:tabs>
        <w:spacing w:line="276" w:lineRule="auto"/>
        <w:ind w:rightChars="12" w:right="25" w:firstLineChars="200" w:firstLine="420"/>
        <w:jc w:val="center"/>
        <w:rPr>
          <w:rFonts w:ascii="宋体" w:hAnsi="宋体"/>
          <w:szCs w:val="21"/>
        </w:rPr>
      </w:pPr>
    </w:p>
    <w:p w14:paraId="66B3D55A" w14:textId="77777777" w:rsidR="00646EB5" w:rsidRDefault="00646EB5">
      <w:pPr>
        <w:tabs>
          <w:tab w:val="left" w:pos="8280"/>
        </w:tabs>
        <w:spacing w:line="276" w:lineRule="auto"/>
        <w:ind w:rightChars="12" w:right="25" w:firstLineChars="200" w:firstLine="420"/>
        <w:jc w:val="center"/>
        <w:rPr>
          <w:rFonts w:ascii="宋体" w:hAnsi="宋体"/>
          <w:szCs w:val="21"/>
        </w:rPr>
      </w:pPr>
    </w:p>
    <w:p w14:paraId="1C0CDC1A" w14:textId="77777777" w:rsidR="00646EB5" w:rsidRDefault="00646EB5">
      <w:pPr>
        <w:tabs>
          <w:tab w:val="left" w:pos="8280"/>
        </w:tabs>
        <w:spacing w:line="276" w:lineRule="auto"/>
        <w:ind w:rightChars="12" w:right="25" w:firstLineChars="200" w:firstLine="420"/>
        <w:jc w:val="center"/>
        <w:rPr>
          <w:rFonts w:ascii="宋体" w:hAnsi="宋体"/>
          <w:szCs w:val="21"/>
        </w:rPr>
      </w:pPr>
    </w:p>
    <w:p w14:paraId="34649555" w14:textId="77777777" w:rsidR="00646EB5" w:rsidRDefault="00646EB5">
      <w:pPr>
        <w:tabs>
          <w:tab w:val="left" w:pos="8280"/>
        </w:tabs>
        <w:spacing w:line="276" w:lineRule="auto"/>
        <w:ind w:rightChars="12" w:right="25" w:firstLineChars="200" w:firstLine="420"/>
        <w:jc w:val="center"/>
        <w:rPr>
          <w:rFonts w:ascii="宋体" w:hAnsi="宋体"/>
          <w:szCs w:val="21"/>
        </w:rPr>
      </w:pPr>
    </w:p>
    <w:p w14:paraId="11C1A716" w14:textId="77777777" w:rsidR="00646EB5" w:rsidRDefault="008927B5">
      <w:pPr>
        <w:tabs>
          <w:tab w:val="left" w:pos="8280"/>
        </w:tabs>
        <w:spacing w:line="276" w:lineRule="auto"/>
        <w:ind w:rightChars="12" w:right="25" w:firstLineChars="200" w:firstLine="420"/>
        <w:jc w:val="center"/>
        <w:rPr>
          <w:rFonts w:ascii="宋体" w:hAnsi="宋体"/>
          <w:szCs w:val="21"/>
        </w:rPr>
      </w:pPr>
      <w:r>
        <w:rPr>
          <w:rFonts w:ascii="宋体" w:hAnsi="宋体" w:hint="eastAsia"/>
          <w:szCs w:val="21"/>
        </w:rPr>
        <w:t>项目二</w:t>
      </w:r>
    </w:p>
    <w:p w14:paraId="54C8D09D" w14:textId="3BD62EFC" w:rsidR="00646EB5" w:rsidRDefault="008927B5" w:rsidP="008927B5">
      <w:pPr>
        <w:spacing w:line="276" w:lineRule="auto"/>
        <w:jc w:val="left"/>
        <w:rPr>
          <w:rFonts w:ascii="宋体" w:hAnsi="宋体" w:cs="宋体"/>
          <w:sz w:val="24"/>
        </w:rPr>
      </w:pPr>
      <w:r>
        <w:rPr>
          <w:rFonts w:ascii="宋体" w:hAnsi="宋体" w:cs="宋体" w:hint="eastAsia"/>
          <w:sz w:val="24"/>
        </w:rPr>
        <w:t>案例分析题</w:t>
      </w:r>
    </w:p>
    <w:p w14:paraId="36F8052E" w14:textId="77777777" w:rsidR="00646EB5" w:rsidRDefault="008927B5">
      <w:pPr>
        <w:tabs>
          <w:tab w:val="left" w:pos="8280"/>
        </w:tabs>
        <w:spacing w:line="276" w:lineRule="auto"/>
        <w:ind w:rightChars="12" w:right="25" w:firstLineChars="200" w:firstLine="420"/>
        <w:jc w:val="center"/>
        <w:rPr>
          <w:rFonts w:ascii="宋体" w:hAnsi="宋体" w:cs="宋体"/>
          <w:sz w:val="24"/>
        </w:rPr>
      </w:pPr>
      <w:r>
        <w:rPr>
          <w:rFonts w:ascii="宋体" w:hAnsi="宋体" w:hint="eastAsia"/>
          <w:szCs w:val="21"/>
        </w:rPr>
        <w:t>案例</w:t>
      </w:r>
      <w:proofErr w:type="gramStart"/>
      <w:r>
        <w:rPr>
          <w:rFonts w:ascii="宋体" w:hAnsi="宋体" w:hint="eastAsia"/>
          <w:szCs w:val="21"/>
        </w:rPr>
        <w:t>一</w:t>
      </w:r>
      <w:proofErr w:type="gramEnd"/>
      <w:r>
        <w:rPr>
          <w:rFonts w:ascii="宋体" w:hAnsi="宋体" w:hint="eastAsia"/>
          <w:szCs w:val="21"/>
        </w:rPr>
        <w:t>：</w:t>
      </w:r>
      <w:r>
        <w:rPr>
          <w:rFonts w:ascii="宋体" w:hAnsi="宋体" w:cs="宋体" w:hint="eastAsia"/>
          <w:sz w:val="24"/>
        </w:rPr>
        <w:t>谁是优秀员工</w:t>
      </w:r>
    </w:p>
    <w:p w14:paraId="63EB8FFF" w14:textId="77777777" w:rsidR="00646EB5" w:rsidRDefault="008927B5">
      <w:pPr>
        <w:spacing w:line="276" w:lineRule="auto"/>
        <w:ind w:firstLineChars="200" w:firstLine="480"/>
        <w:jc w:val="left"/>
        <w:rPr>
          <w:rFonts w:ascii="宋体" w:hAnsi="宋体" w:cs="宋体"/>
          <w:sz w:val="24"/>
        </w:rPr>
      </w:pPr>
      <w:r>
        <w:rPr>
          <w:rFonts w:ascii="宋体" w:hAnsi="宋体" w:cs="宋体" w:hint="eastAsia"/>
          <w:sz w:val="24"/>
        </w:rPr>
        <w:t>姚涛是某中学年级组长，去年他领导的5人小组分得一个评优指标。教历史的张老师工作兢兢业业，但接近退休年限，副高职称至今尚未解决；教数学的李老师教学业绩突出，已连续两年评优，只要保持三连冠，便可晋升一级工资；教外语的龚老师年轻有为，在市教学比武活动中拿了个一等奖；教物理的罗老师人缘不错，却常常抱怨与先进无缘，发誓如若评上，奖金请客。为了避免“暗箱操作”之嫌，姚涛组长决定采取群众评议的方式来完成这一“艰巨”使命。他宣读完下发的评优文件，然后开始投票。考虑到指标有限，姚涛表现出高姿态，主动提出退出投票与竞选。其他人接着效法，纷纷要求退出。眼看</w:t>
      </w:r>
      <w:proofErr w:type="gramStart"/>
      <w:r>
        <w:rPr>
          <w:rFonts w:ascii="宋体" w:hAnsi="宋体" w:cs="宋体" w:hint="eastAsia"/>
          <w:sz w:val="24"/>
        </w:rPr>
        <w:t>灸手可热</w:t>
      </w:r>
      <w:proofErr w:type="gramEnd"/>
      <w:r>
        <w:rPr>
          <w:rFonts w:ascii="宋体" w:hAnsi="宋体" w:cs="宋体" w:hint="eastAsia"/>
          <w:sz w:val="24"/>
        </w:rPr>
        <w:t>的指标就要浪费掉，组长便下达列命令，一定要评出一个人来，于是，四个组员投了票。结果是一人一票。在这种不得已的情况下，组长只好亲自出马，五个人一起进行第二轮投票。最后，罗老师以两票当选。事后，虽然罗老师没有食言，请大家吃了一顿，但从此这个年级组人心涣散、士气低落，人际关系也十分紧张。</w:t>
      </w:r>
    </w:p>
    <w:p w14:paraId="5F00251E" w14:textId="77777777" w:rsidR="00646EB5" w:rsidRDefault="008927B5">
      <w:pPr>
        <w:spacing w:line="276" w:lineRule="auto"/>
        <w:ind w:firstLineChars="200" w:firstLine="480"/>
        <w:jc w:val="left"/>
        <w:rPr>
          <w:rFonts w:ascii="宋体" w:hAnsi="宋体" w:cs="宋体"/>
          <w:sz w:val="24"/>
        </w:rPr>
      </w:pPr>
      <w:r>
        <w:rPr>
          <w:rFonts w:ascii="宋体" w:hAnsi="宋体" w:cs="宋体" w:hint="eastAsia"/>
          <w:sz w:val="24"/>
        </w:rPr>
        <w:t>请问：为什么此次评优导致年级组人心涣散、士气低落，人际关系也十分紧张？</w:t>
      </w:r>
    </w:p>
    <w:p w14:paraId="239CD6ED" w14:textId="77777777" w:rsidR="00646EB5" w:rsidRDefault="008927B5">
      <w:pPr>
        <w:tabs>
          <w:tab w:val="left" w:pos="8280"/>
        </w:tabs>
        <w:spacing w:line="276" w:lineRule="auto"/>
        <w:ind w:rightChars="12" w:right="25" w:firstLineChars="200" w:firstLine="420"/>
        <w:rPr>
          <w:rFonts w:ascii="宋体" w:hAnsi="宋体"/>
          <w:szCs w:val="21"/>
        </w:rPr>
      </w:pPr>
      <w:r>
        <w:rPr>
          <w:rFonts w:ascii="宋体" w:hAnsi="宋体" w:hint="eastAsia"/>
          <w:szCs w:val="21"/>
        </w:rPr>
        <w:t>案例</w:t>
      </w:r>
      <w:proofErr w:type="gramStart"/>
      <w:r>
        <w:rPr>
          <w:rFonts w:ascii="宋体" w:hAnsi="宋体" w:hint="eastAsia"/>
          <w:szCs w:val="21"/>
        </w:rPr>
        <w:t>一</w:t>
      </w:r>
      <w:proofErr w:type="gramEnd"/>
      <w:r>
        <w:rPr>
          <w:rFonts w:ascii="宋体" w:hAnsi="宋体" w:hint="eastAsia"/>
          <w:szCs w:val="21"/>
        </w:rPr>
        <w:t>答题要点：</w:t>
      </w:r>
    </w:p>
    <w:p w14:paraId="52EE1292" w14:textId="77777777" w:rsidR="00646EB5" w:rsidRDefault="008927B5">
      <w:pPr>
        <w:spacing w:line="276" w:lineRule="auto"/>
        <w:ind w:firstLineChars="200" w:firstLine="480"/>
        <w:jc w:val="left"/>
        <w:rPr>
          <w:rFonts w:ascii="宋体" w:hAnsi="宋体" w:cs="宋体"/>
          <w:sz w:val="24"/>
        </w:rPr>
      </w:pPr>
      <w:r>
        <w:rPr>
          <w:rFonts w:ascii="宋体" w:hAnsi="宋体" w:cs="宋体" w:hint="eastAsia"/>
          <w:sz w:val="24"/>
        </w:rPr>
        <w:t>问题现状：没有提出一个方案让大家讨论；主要在于评价方式上存在严重缺陷。</w:t>
      </w:r>
    </w:p>
    <w:p w14:paraId="124B4807" w14:textId="77777777" w:rsidR="00646EB5" w:rsidRDefault="008927B5">
      <w:pPr>
        <w:spacing w:line="276" w:lineRule="auto"/>
        <w:ind w:firstLineChars="200" w:firstLine="480"/>
        <w:jc w:val="left"/>
        <w:rPr>
          <w:rFonts w:ascii="宋体" w:hAnsi="宋体" w:cs="宋体"/>
          <w:sz w:val="24"/>
        </w:rPr>
      </w:pPr>
      <w:r>
        <w:rPr>
          <w:rFonts w:ascii="宋体" w:hAnsi="宋体" w:cs="宋体" w:hint="eastAsia"/>
          <w:sz w:val="24"/>
        </w:rPr>
        <w:t>原因分析：传统的评价方法包括自我评价、相互评价、领导评价三方面；从该案例可以看出：</w:t>
      </w:r>
    </w:p>
    <w:p w14:paraId="6D16F7FA" w14:textId="77777777" w:rsidR="00646EB5" w:rsidRDefault="008927B5">
      <w:pPr>
        <w:spacing w:line="276" w:lineRule="auto"/>
        <w:ind w:firstLineChars="200" w:firstLine="480"/>
        <w:jc w:val="left"/>
        <w:rPr>
          <w:rFonts w:ascii="宋体" w:hAnsi="宋体" w:cs="宋体"/>
          <w:sz w:val="24"/>
        </w:rPr>
      </w:pPr>
      <w:r>
        <w:rPr>
          <w:rFonts w:ascii="宋体" w:hAnsi="宋体" w:cs="宋体" w:hint="eastAsia"/>
          <w:sz w:val="24"/>
        </w:rPr>
        <w:t>1.评价标准含糊，缺乏操作性。即把用以考评的目标要求转化为科研直接测量和检查的具体尺度。每当进行绩效评价时，主管部门通常都会出台一份评选标准。</w:t>
      </w:r>
    </w:p>
    <w:p w14:paraId="25341DF2" w14:textId="77777777" w:rsidR="00646EB5" w:rsidRDefault="008927B5">
      <w:pPr>
        <w:spacing w:line="276" w:lineRule="auto"/>
        <w:ind w:firstLineChars="200" w:firstLine="480"/>
        <w:jc w:val="left"/>
        <w:rPr>
          <w:rFonts w:ascii="宋体" w:hAnsi="宋体" w:cs="宋体"/>
          <w:sz w:val="24"/>
        </w:rPr>
      </w:pPr>
      <w:r>
        <w:rPr>
          <w:rFonts w:ascii="宋体" w:hAnsi="宋体" w:cs="宋体" w:hint="eastAsia"/>
          <w:sz w:val="24"/>
        </w:rPr>
        <w:lastRenderedPageBreak/>
        <w:t>2.工作性质混淆，缺乏可比性。将指标分配各部门，然后由各部门确定适当人选。这种做法将本部门工作性质、责任轻重、难易程度和所需资格条件不同的工作主体混在一起进行统一评价，缺乏可比性，也存在不公平的原则。绩效考评不能使用统一标准，也就是说，职称和职位高的考评对象应有较高的评价要求。案例中大家要求退出评比，不能排除相互不了解各自的工作情况，不能随意评价的隐忧。</w:t>
      </w:r>
    </w:p>
    <w:p w14:paraId="5B6D8496" w14:textId="77777777" w:rsidR="00646EB5" w:rsidRDefault="008927B5">
      <w:pPr>
        <w:spacing w:line="276" w:lineRule="auto"/>
        <w:ind w:firstLineChars="200" w:firstLine="480"/>
        <w:jc w:val="left"/>
        <w:rPr>
          <w:rFonts w:ascii="宋体" w:hAnsi="宋体" w:cs="宋体"/>
          <w:sz w:val="24"/>
        </w:rPr>
      </w:pPr>
      <w:r>
        <w:rPr>
          <w:rFonts w:ascii="宋体" w:hAnsi="宋体" w:cs="宋体" w:hint="eastAsia"/>
          <w:sz w:val="24"/>
        </w:rPr>
        <w:t>3.考评记录不详、缺乏客观性。考评记录是对部门和个人实施目标情况的文字记载，是进行绩效评估的基础性资料。可以通过考评记录了解各单位和个人实施目标情况，客户考评中“印象病”。</w:t>
      </w:r>
    </w:p>
    <w:p w14:paraId="138446C3" w14:textId="77777777" w:rsidR="00646EB5" w:rsidRDefault="008927B5">
      <w:pPr>
        <w:tabs>
          <w:tab w:val="left" w:pos="8280"/>
        </w:tabs>
        <w:spacing w:line="276" w:lineRule="auto"/>
        <w:ind w:rightChars="12" w:right="25" w:firstLineChars="200" w:firstLine="420"/>
        <w:jc w:val="center"/>
        <w:rPr>
          <w:rFonts w:ascii="宋体" w:hAnsi="宋体" w:cs="宋体"/>
          <w:sz w:val="24"/>
        </w:rPr>
      </w:pPr>
      <w:r>
        <w:rPr>
          <w:rFonts w:ascii="宋体" w:hAnsi="宋体" w:hint="eastAsia"/>
          <w:szCs w:val="21"/>
        </w:rPr>
        <w:t>案例二</w:t>
      </w:r>
    </w:p>
    <w:p w14:paraId="549B5944" w14:textId="77777777" w:rsidR="00646EB5" w:rsidRDefault="008927B5">
      <w:pPr>
        <w:pStyle w:val="a3"/>
        <w:widowControl/>
        <w:spacing w:line="276" w:lineRule="auto"/>
        <w:ind w:firstLineChars="200" w:firstLine="480"/>
        <w:rPr>
          <w:rFonts w:ascii="宋体" w:hAnsi="宋体" w:cs="宋体"/>
        </w:rPr>
      </w:pPr>
      <w:r>
        <w:rPr>
          <w:rFonts w:ascii="宋体" w:hAnsi="宋体" w:cs="宋体" w:hint="eastAsia"/>
          <w:shd w:val="clear" w:color="auto" w:fill="FFFFFF"/>
        </w:rPr>
        <w:t>（2）</w:t>
      </w:r>
      <w:r>
        <w:rPr>
          <w:rFonts w:ascii="宋体" w:hAnsi="宋体" w:cs="宋体" w:hint="eastAsia"/>
        </w:rPr>
        <w:t>Y公司是一家大型商场，公司包括管理人员与员工共有500多人。由于大家齐心努力，公司销售额不断上升。到了年底，Y公司又开始了一年一度的绩效考评，因为每年年底的绩效考评是与奖金挂钩，大家都非常重视。人力资源部又将一些考评表发放到各个部门的经理，部门经理在规定的时间内填写表格，再交回人力资源部。</w:t>
      </w:r>
    </w:p>
    <w:p w14:paraId="66BC68E8" w14:textId="77777777" w:rsidR="00646EB5" w:rsidRDefault="008927B5">
      <w:pPr>
        <w:spacing w:line="276" w:lineRule="auto"/>
        <w:ind w:firstLineChars="200" w:firstLine="480"/>
        <w:jc w:val="left"/>
        <w:rPr>
          <w:rFonts w:ascii="宋体" w:hAnsi="宋体" w:cs="宋体"/>
          <w:sz w:val="24"/>
        </w:rPr>
      </w:pPr>
      <w:r>
        <w:rPr>
          <w:rFonts w:ascii="宋体" w:hAnsi="宋体" w:cs="宋体" w:hint="eastAsia"/>
          <w:sz w:val="24"/>
        </w:rPr>
        <w:t>老张是营业部的经理，他拿到人力资源部送来的考评表格，却不知怎么办。表格主要包括了对员工工作业绩和工作态度的评价。工作业绩那一</w:t>
      </w:r>
      <w:proofErr w:type="gramStart"/>
      <w:r>
        <w:rPr>
          <w:rFonts w:ascii="宋体" w:hAnsi="宋体" w:cs="宋体" w:hint="eastAsia"/>
          <w:sz w:val="24"/>
        </w:rPr>
        <w:t>栏分为</w:t>
      </w:r>
      <w:proofErr w:type="gramEnd"/>
      <w:r>
        <w:rPr>
          <w:rFonts w:ascii="宋体" w:hAnsi="宋体" w:cs="宋体" w:hint="eastAsia"/>
          <w:sz w:val="24"/>
        </w:rPr>
        <w:t>五档，每一档只有简短的评语，如超额完成工作任务，基本完成工作任务等等。由于年初种</w:t>
      </w:r>
      <w:proofErr w:type="gramStart"/>
      <w:r>
        <w:rPr>
          <w:rFonts w:ascii="宋体" w:hAnsi="宋体" w:cs="宋体" w:hint="eastAsia"/>
          <w:sz w:val="24"/>
        </w:rPr>
        <w:t>种</w:t>
      </w:r>
      <w:proofErr w:type="gramEnd"/>
      <w:r>
        <w:rPr>
          <w:rFonts w:ascii="宋体" w:hAnsi="宋体" w:cs="宋体" w:hint="eastAsia"/>
          <w:sz w:val="24"/>
        </w:rPr>
        <w:t>原因，老张并没有将员工的业绩目标清楚地确定下来。因此对业绩考评时，无法判断谁超额完成任务，谁没有完成任务。工作态度就更难填写了，由于平时没有收集和记录员工的工作表现，到了年底，仅对近一两个月的事情有一点记忆。</w:t>
      </w:r>
    </w:p>
    <w:p w14:paraId="65117900" w14:textId="77777777" w:rsidR="00646EB5" w:rsidRDefault="008927B5">
      <w:pPr>
        <w:spacing w:line="276" w:lineRule="auto"/>
        <w:ind w:firstLineChars="200" w:firstLine="480"/>
        <w:jc w:val="left"/>
        <w:rPr>
          <w:rFonts w:ascii="宋体" w:hAnsi="宋体" w:cs="宋体"/>
          <w:sz w:val="24"/>
        </w:rPr>
      </w:pPr>
      <w:r>
        <w:rPr>
          <w:rFonts w:ascii="宋体" w:hAnsi="宋体" w:cs="宋体" w:hint="eastAsia"/>
          <w:sz w:val="24"/>
        </w:rPr>
        <w:t>由于人力资源部又催得紧，老张只好在这些考评表勾勾圈圈，再加上一些轻描淡写的评语，交给人力资源部。想到这些绩效考评要与奖金挂钩，老张感到如此做有些不妥，他决定向人力资源部建议重新设计本部门营业人员的考评方法。老张在考虑，为营业人员设计考评方法应该注意哪些问题呢？</w:t>
      </w:r>
    </w:p>
    <w:p w14:paraId="6A5BE457" w14:textId="77777777" w:rsidR="00646EB5" w:rsidRDefault="008927B5">
      <w:pPr>
        <w:spacing w:line="276" w:lineRule="auto"/>
        <w:ind w:firstLineChars="200" w:firstLine="480"/>
        <w:jc w:val="left"/>
        <w:rPr>
          <w:rFonts w:ascii="宋体" w:hAnsi="宋体" w:cs="宋体"/>
          <w:sz w:val="24"/>
        </w:rPr>
      </w:pPr>
      <w:r>
        <w:rPr>
          <w:rFonts w:ascii="宋体" w:hAnsi="宋体" w:cs="宋体" w:hint="eastAsia"/>
          <w:sz w:val="24"/>
        </w:rPr>
        <w:t>请回答下列问题：</w:t>
      </w:r>
    </w:p>
    <w:p w14:paraId="6253DAA9" w14:textId="77777777" w:rsidR="00646EB5" w:rsidRDefault="008927B5">
      <w:pPr>
        <w:spacing w:line="276" w:lineRule="auto"/>
        <w:ind w:firstLineChars="200" w:firstLine="480"/>
        <w:jc w:val="left"/>
        <w:rPr>
          <w:rFonts w:ascii="宋体" w:hAnsi="宋体" w:cs="宋体"/>
          <w:sz w:val="24"/>
        </w:rPr>
      </w:pPr>
      <w:r>
        <w:rPr>
          <w:rFonts w:ascii="宋体" w:hAnsi="宋体" w:cs="宋体" w:hint="eastAsia"/>
          <w:sz w:val="24"/>
        </w:rPr>
        <w:t>1.该公司绩效管理存在的哪些问题有待于改进和加强？</w:t>
      </w:r>
    </w:p>
    <w:p w14:paraId="45F8654D" w14:textId="77777777" w:rsidR="00646EB5" w:rsidRDefault="008927B5">
      <w:pPr>
        <w:spacing w:line="276" w:lineRule="auto"/>
        <w:ind w:firstLineChars="200" w:firstLine="480"/>
        <w:jc w:val="left"/>
        <w:rPr>
          <w:rFonts w:ascii="宋体" w:hAnsi="宋体" w:cs="宋体"/>
          <w:sz w:val="24"/>
        </w:rPr>
      </w:pPr>
      <w:r>
        <w:rPr>
          <w:rFonts w:ascii="宋体" w:hAnsi="宋体" w:cs="宋体" w:hint="eastAsia"/>
          <w:sz w:val="24"/>
        </w:rPr>
        <w:t>2.选择营业人员的绩效考评方法时，应该注意哪些问题？</w:t>
      </w:r>
    </w:p>
    <w:p w14:paraId="655327FE" w14:textId="77777777" w:rsidR="00646EB5" w:rsidRDefault="008927B5">
      <w:pPr>
        <w:spacing w:line="276" w:lineRule="auto"/>
        <w:ind w:firstLineChars="200" w:firstLine="480"/>
        <w:jc w:val="left"/>
        <w:rPr>
          <w:rFonts w:ascii="宋体" w:hAnsi="宋体" w:cs="宋体"/>
          <w:sz w:val="24"/>
        </w:rPr>
      </w:pPr>
      <w:r>
        <w:rPr>
          <w:rFonts w:ascii="宋体" w:hAnsi="宋体" w:cs="宋体" w:hint="eastAsia"/>
          <w:sz w:val="24"/>
        </w:rPr>
        <w:t>案例</w:t>
      </w:r>
      <w:proofErr w:type="gramStart"/>
      <w:r>
        <w:rPr>
          <w:rFonts w:ascii="宋体" w:hAnsi="宋体" w:cs="宋体" w:hint="eastAsia"/>
          <w:sz w:val="24"/>
        </w:rPr>
        <w:t>二答案</w:t>
      </w:r>
      <w:proofErr w:type="gramEnd"/>
      <w:r>
        <w:rPr>
          <w:rFonts w:ascii="宋体" w:hAnsi="宋体" w:cs="宋体" w:hint="eastAsia"/>
          <w:sz w:val="24"/>
        </w:rPr>
        <w:t>要点：</w:t>
      </w:r>
    </w:p>
    <w:p w14:paraId="42322021" w14:textId="77777777" w:rsidR="00646EB5" w:rsidRDefault="008927B5">
      <w:pPr>
        <w:spacing w:line="276" w:lineRule="auto"/>
        <w:ind w:firstLineChars="200" w:firstLine="480"/>
        <w:jc w:val="left"/>
        <w:rPr>
          <w:rFonts w:ascii="宋体" w:hAnsi="宋体" w:cs="宋体"/>
          <w:sz w:val="24"/>
        </w:rPr>
      </w:pPr>
      <w:r>
        <w:rPr>
          <w:rFonts w:ascii="宋体" w:hAnsi="宋体" w:cs="宋体" w:hint="eastAsia"/>
          <w:sz w:val="24"/>
        </w:rPr>
        <w:t>1.Y公司的绩效评评估所存在的问题有：</w:t>
      </w:r>
    </w:p>
    <w:p w14:paraId="18075833" w14:textId="77777777" w:rsidR="00646EB5" w:rsidRDefault="008927B5">
      <w:pPr>
        <w:spacing w:line="276" w:lineRule="auto"/>
        <w:ind w:firstLineChars="200" w:firstLine="480"/>
        <w:jc w:val="left"/>
        <w:rPr>
          <w:rFonts w:ascii="宋体" w:hAnsi="宋体" w:cs="宋体"/>
          <w:sz w:val="24"/>
        </w:rPr>
      </w:pPr>
      <w:r>
        <w:rPr>
          <w:rFonts w:ascii="宋体" w:hAnsi="宋体" w:cs="宋体" w:hint="eastAsia"/>
          <w:sz w:val="24"/>
        </w:rPr>
        <w:t>（1）考核目的不明确。绩效评估的目的是发现员工工作的长处与不足，改进员工以及绩织的整体绩效，促进员工与组织的提高与发展，而不是为了考评而考评。Y公司也没有就绩效考核的结果进行绩效面谈，更没有制定员工的绩效改进计划。</w:t>
      </w:r>
    </w:p>
    <w:p w14:paraId="6CCF5792" w14:textId="77777777" w:rsidR="00646EB5" w:rsidRDefault="008927B5">
      <w:pPr>
        <w:spacing w:line="276" w:lineRule="auto"/>
        <w:ind w:firstLineChars="200" w:firstLine="480"/>
        <w:jc w:val="left"/>
        <w:rPr>
          <w:rFonts w:ascii="宋体" w:hAnsi="宋体" w:cs="宋体"/>
          <w:sz w:val="24"/>
        </w:rPr>
      </w:pPr>
      <w:r>
        <w:rPr>
          <w:rFonts w:ascii="宋体" w:hAnsi="宋体" w:cs="宋体" w:hint="eastAsia"/>
          <w:sz w:val="24"/>
        </w:rPr>
        <w:t>（2）绩效目标不清楚。考评者和被考评者对于被考评者的绩效目标竟然模糊，使得考核没有了对比标准。</w:t>
      </w:r>
    </w:p>
    <w:p w14:paraId="695F5AF9" w14:textId="77777777" w:rsidR="00646EB5" w:rsidRDefault="008927B5">
      <w:pPr>
        <w:spacing w:line="276" w:lineRule="auto"/>
        <w:ind w:firstLineChars="200" w:firstLine="480"/>
        <w:jc w:val="left"/>
        <w:rPr>
          <w:rFonts w:ascii="宋体" w:hAnsi="宋体" w:cs="宋体"/>
          <w:sz w:val="24"/>
        </w:rPr>
      </w:pPr>
      <w:r>
        <w:rPr>
          <w:rFonts w:ascii="宋体" w:hAnsi="宋体" w:cs="宋体" w:hint="eastAsia"/>
          <w:sz w:val="24"/>
        </w:rPr>
        <w:t>（3）平常的工作过程中没有关于员工工作行为的记录，使得考评时缺乏证据性资料，使得考评结果的可靠性降低。</w:t>
      </w:r>
    </w:p>
    <w:p w14:paraId="0A31E1B2" w14:textId="77777777" w:rsidR="00646EB5" w:rsidRDefault="008927B5">
      <w:pPr>
        <w:spacing w:line="276" w:lineRule="auto"/>
        <w:ind w:firstLineChars="200" w:firstLine="480"/>
        <w:jc w:val="left"/>
        <w:rPr>
          <w:rFonts w:ascii="宋体" w:hAnsi="宋体" w:cs="宋体"/>
          <w:sz w:val="24"/>
        </w:rPr>
      </w:pPr>
      <w:r>
        <w:rPr>
          <w:rFonts w:ascii="宋体" w:hAnsi="宋体" w:cs="宋体" w:hint="eastAsia"/>
          <w:sz w:val="24"/>
        </w:rPr>
        <w:t>（4）在考核过程中，考评者以被考评者近期的绩效表现代表整个考核期的表现，这种“以近概全”的方式，使得考评结果的正确性降低。</w:t>
      </w:r>
    </w:p>
    <w:p w14:paraId="36AC17F8" w14:textId="77777777" w:rsidR="00646EB5" w:rsidRDefault="008927B5">
      <w:pPr>
        <w:spacing w:line="276" w:lineRule="auto"/>
        <w:ind w:firstLineChars="200" w:firstLine="480"/>
        <w:jc w:val="left"/>
        <w:rPr>
          <w:rFonts w:ascii="宋体" w:hAnsi="宋体" w:cs="宋体"/>
          <w:sz w:val="24"/>
        </w:rPr>
      </w:pPr>
      <w:r>
        <w:rPr>
          <w:rFonts w:ascii="宋体" w:hAnsi="宋体" w:cs="宋体" w:hint="eastAsia"/>
          <w:sz w:val="24"/>
        </w:rPr>
        <w:t>（5）考核周期设置不当。营业部的业绩考核周期过长，不利于发现、解决问题，也不利于平时收集员工的绩效信息。</w:t>
      </w:r>
    </w:p>
    <w:p w14:paraId="032068AD" w14:textId="77777777" w:rsidR="00646EB5" w:rsidRDefault="008927B5">
      <w:pPr>
        <w:spacing w:line="276" w:lineRule="auto"/>
        <w:ind w:firstLineChars="200" w:firstLine="480"/>
        <w:jc w:val="left"/>
        <w:rPr>
          <w:rFonts w:ascii="宋体" w:hAnsi="宋体" w:cs="宋体"/>
          <w:sz w:val="24"/>
        </w:rPr>
      </w:pPr>
      <w:r>
        <w:rPr>
          <w:rFonts w:ascii="宋体" w:hAnsi="宋体" w:cs="宋体" w:hint="eastAsia"/>
          <w:sz w:val="24"/>
        </w:rPr>
        <w:lastRenderedPageBreak/>
        <w:t>2.应该注意</w:t>
      </w:r>
    </w:p>
    <w:p w14:paraId="0D5C77B0" w14:textId="77777777" w:rsidR="00646EB5" w:rsidRDefault="008927B5">
      <w:pPr>
        <w:spacing w:line="276" w:lineRule="auto"/>
        <w:ind w:firstLineChars="200" w:firstLine="480"/>
        <w:jc w:val="left"/>
        <w:rPr>
          <w:rFonts w:ascii="宋体" w:hAnsi="宋体" w:cs="宋体"/>
          <w:sz w:val="24"/>
        </w:rPr>
      </w:pPr>
      <w:r>
        <w:rPr>
          <w:rFonts w:ascii="宋体" w:hAnsi="宋体" w:cs="宋体" w:hint="eastAsia"/>
          <w:sz w:val="24"/>
        </w:rPr>
        <w:t>（1）明确考核的目的；</w:t>
      </w:r>
    </w:p>
    <w:p w14:paraId="2F684F51" w14:textId="77777777" w:rsidR="00646EB5" w:rsidRDefault="008927B5">
      <w:pPr>
        <w:spacing w:line="276" w:lineRule="auto"/>
        <w:ind w:firstLineChars="200" w:firstLine="480"/>
        <w:jc w:val="left"/>
        <w:rPr>
          <w:rFonts w:ascii="宋体" w:hAnsi="宋体" w:cs="宋体"/>
          <w:sz w:val="24"/>
        </w:rPr>
      </w:pPr>
      <w:r>
        <w:rPr>
          <w:rFonts w:ascii="宋体" w:hAnsi="宋体" w:cs="宋体" w:hint="eastAsia"/>
          <w:sz w:val="24"/>
        </w:rPr>
        <w:t>（2）重新设计考核周期：</w:t>
      </w:r>
    </w:p>
    <w:p w14:paraId="4FB79FA1" w14:textId="77777777" w:rsidR="00646EB5" w:rsidRDefault="008927B5">
      <w:pPr>
        <w:spacing w:line="276" w:lineRule="auto"/>
        <w:ind w:firstLineChars="200" w:firstLine="480"/>
        <w:jc w:val="left"/>
        <w:rPr>
          <w:rFonts w:ascii="宋体" w:hAnsi="宋体" w:cs="宋体"/>
          <w:sz w:val="24"/>
        </w:rPr>
      </w:pPr>
      <w:r>
        <w:rPr>
          <w:rFonts w:ascii="宋体" w:hAnsi="宋体" w:cs="宋体" w:hint="eastAsia"/>
          <w:sz w:val="24"/>
        </w:rPr>
        <w:t>（3）有利于员工绩效信息的收集：</w:t>
      </w:r>
    </w:p>
    <w:p w14:paraId="5273CF16" w14:textId="77777777" w:rsidR="00646EB5" w:rsidRDefault="008927B5">
      <w:pPr>
        <w:spacing w:line="276" w:lineRule="auto"/>
        <w:ind w:firstLineChars="200" w:firstLine="480"/>
        <w:jc w:val="left"/>
        <w:rPr>
          <w:rFonts w:ascii="宋体" w:hAnsi="宋体" w:cs="宋体"/>
          <w:sz w:val="24"/>
        </w:rPr>
      </w:pPr>
      <w:r>
        <w:rPr>
          <w:rFonts w:ascii="宋体" w:hAnsi="宋体" w:cs="宋体" w:hint="eastAsia"/>
          <w:sz w:val="24"/>
        </w:rPr>
        <w:t>（4）重视绩效面谈的作用；</w:t>
      </w:r>
    </w:p>
    <w:p w14:paraId="3FDC528A" w14:textId="77777777" w:rsidR="00646EB5" w:rsidRDefault="008927B5">
      <w:pPr>
        <w:spacing w:line="276" w:lineRule="auto"/>
        <w:ind w:firstLineChars="200" w:firstLine="480"/>
        <w:jc w:val="left"/>
        <w:rPr>
          <w:rFonts w:ascii="宋体" w:hAnsi="宋体" w:cs="宋体"/>
          <w:sz w:val="24"/>
        </w:rPr>
      </w:pPr>
      <w:r>
        <w:rPr>
          <w:rFonts w:ascii="宋体" w:hAnsi="宋体" w:cs="宋体" w:hint="eastAsia"/>
          <w:sz w:val="24"/>
        </w:rPr>
        <w:t>（5）制定绩效改进计划，为员工的绩效改进作必要的指导。</w:t>
      </w:r>
    </w:p>
    <w:p w14:paraId="02573FEB" w14:textId="77777777" w:rsidR="00646EB5" w:rsidRDefault="00646EB5"/>
    <w:p w14:paraId="683BCE4B" w14:textId="77777777" w:rsidR="00646EB5" w:rsidRDefault="00646EB5"/>
    <w:p w14:paraId="59660EBB" w14:textId="77777777" w:rsidR="00646EB5" w:rsidRDefault="00646EB5"/>
    <w:p w14:paraId="3B4FF39A" w14:textId="77777777" w:rsidR="00646EB5" w:rsidRDefault="008927B5">
      <w:pPr>
        <w:jc w:val="center"/>
      </w:pPr>
      <w:r>
        <w:rPr>
          <w:rFonts w:hint="eastAsia"/>
        </w:rPr>
        <w:t>项目三</w:t>
      </w:r>
    </w:p>
    <w:p w14:paraId="0541225B" w14:textId="77777777" w:rsidR="00646EB5" w:rsidRDefault="008927B5">
      <w:pPr>
        <w:tabs>
          <w:tab w:val="left" w:pos="8280"/>
        </w:tabs>
        <w:spacing w:line="276" w:lineRule="auto"/>
        <w:ind w:rightChars="12" w:right="25" w:firstLineChars="200" w:firstLine="420"/>
        <w:rPr>
          <w:rFonts w:ascii="宋体" w:hAnsi="宋体"/>
          <w:szCs w:val="21"/>
        </w:rPr>
      </w:pPr>
      <w:r>
        <w:rPr>
          <w:rFonts w:ascii="宋体" w:hAnsi="宋体" w:hint="eastAsia"/>
          <w:szCs w:val="21"/>
        </w:rPr>
        <w:t>3.案例分析题</w:t>
      </w:r>
    </w:p>
    <w:p w14:paraId="2ECFB482" w14:textId="77777777" w:rsidR="00646EB5" w:rsidRDefault="008927B5">
      <w:pPr>
        <w:tabs>
          <w:tab w:val="left" w:pos="8280"/>
        </w:tabs>
        <w:spacing w:line="276" w:lineRule="auto"/>
        <w:ind w:rightChars="12" w:right="25" w:firstLineChars="200" w:firstLine="420"/>
        <w:rPr>
          <w:rFonts w:ascii="宋体" w:hAnsi="宋体"/>
          <w:szCs w:val="21"/>
        </w:rPr>
      </w:pPr>
      <w:r>
        <w:rPr>
          <w:rFonts w:ascii="宋体" w:hAnsi="宋体" w:hint="eastAsia"/>
          <w:szCs w:val="21"/>
        </w:rPr>
        <w:t>案例一</w:t>
      </w:r>
    </w:p>
    <w:p w14:paraId="714CA296" w14:textId="77777777" w:rsidR="00646EB5" w:rsidRDefault="008927B5">
      <w:pPr>
        <w:tabs>
          <w:tab w:val="left" w:pos="8280"/>
        </w:tabs>
        <w:spacing w:line="276" w:lineRule="auto"/>
        <w:ind w:rightChars="12" w:right="25" w:firstLineChars="200" w:firstLine="420"/>
        <w:rPr>
          <w:rFonts w:ascii="宋体" w:hAnsi="宋体"/>
          <w:szCs w:val="21"/>
        </w:rPr>
      </w:pPr>
      <w:r>
        <w:rPr>
          <w:rFonts w:ascii="宋体" w:hAnsi="宋体" w:hint="eastAsia"/>
          <w:szCs w:val="21"/>
        </w:rPr>
        <w:t>随着企业改革的不断深入,绩效评价越来越受到管理层的重视,平衡</w:t>
      </w:r>
      <w:proofErr w:type="gramStart"/>
      <w:r>
        <w:rPr>
          <w:rFonts w:ascii="宋体" w:hAnsi="宋体" w:hint="eastAsia"/>
          <w:szCs w:val="21"/>
        </w:rPr>
        <w:t>计分卡</w:t>
      </w:r>
      <w:proofErr w:type="gramEnd"/>
      <w:r>
        <w:rPr>
          <w:rFonts w:ascii="宋体" w:hAnsi="宋体" w:hint="eastAsia"/>
          <w:szCs w:val="21"/>
        </w:rPr>
        <w:t>的提出与应用推广也对国内产生了较大的影响。目前在国内有众多专家、学者及企业界人士在探讨平衡</w:t>
      </w:r>
      <w:proofErr w:type="gramStart"/>
      <w:r>
        <w:rPr>
          <w:rFonts w:ascii="宋体" w:hAnsi="宋体" w:hint="eastAsia"/>
          <w:szCs w:val="21"/>
        </w:rPr>
        <w:t>计分卡</w:t>
      </w:r>
      <w:proofErr w:type="gramEnd"/>
      <w:r>
        <w:rPr>
          <w:rFonts w:ascii="宋体" w:hAnsi="宋体" w:hint="eastAsia"/>
          <w:szCs w:val="21"/>
        </w:rPr>
        <w:t>的推广与运用问题。研究平衡</w:t>
      </w:r>
      <w:proofErr w:type="gramStart"/>
      <w:r>
        <w:rPr>
          <w:rFonts w:ascii="宋体" w:hAnsi="宋体" w:hint="eastAsia"/>
          <w:szCs w:val="21"/>
        </w:rPr>
        <w:t>计分卡</w:t>
      </w:r>
      <w:proofErr w:type="gramEnd"/>
      <w:r>
        <w:rPr>
          <w:rFonts w:ascii="宋体" w:hAnsi="宋体" w:hint="eastAsia"/>
          <w:szCs w:val="21"/>
        </w:rPr>
        <w:t>的学者也由最初的管理会计发展到人力资源管理领域、战略管理领域。但显现出来的障碍与困难也是显而易见的。</w:t>
      </w:r>
    </w:p>
    <w:p w14:paraId="240639A6" w14:textId="77777777" w:rsidR="00646EB5" w:rsidRDefault="008927B5">
      <w:pPr>
        <w:tabs>
          <w:tab w:val="left" w:pos="8280"/>
        </w:tabs>
        <w:spacing w:line="276" w:lineRule="auto"/>
        <w:ind w:rightChars="12" w:right="25" w:firstLineChars="200" w:firstLine="420"/>
        <w:rPr>
          <w:rFonts w:ascii="宋体" w:hAnsi="宋体"/>
          <w:szCs w:val="21"/>
        </w:rPr>
      </w:pPr>
      <w:r>
        <w:rPr>
          <w:rFonts w:ascii="宋体" w:hAnsi="宋体" w:hint="eastAsia"/>
          <w:szCs w:val="21"/>
        </w:rPr>
        <w:t>主要障碍有:</w:t>
      </w:r>
    </w:p>
    <w:p w14:paraId="1DDE512D" w14:textId="77777777" w:rsidR="00646EB5" w:rsidRDefault="008927B5">
      <w:pPr>
        <w:tabs>
          <w:tab w:val="left" w:pos="8280"/>
        </w:tabs>
        <w:spacing w:line="276" w:lineRule="auto"/>
        <w:ind w:rightChars="12" w:right="25" w:firstLineChars="200" w:firstLine="420"/>
        <w:rPr>
          <w:rFonts w:ascii="宋体" w:hAnsi="宋体"/>
          <w:szCs w:val="21"/>
        </w:rPr>
      </w:pPr>
      <w:r>
        <w:rPr>
          <w:rFonts w:ascii="宋体" w:hAnsi="宋体" w:hint="eastAsia"/>
          <w:szCs w:val="21"/>
        </w:rPr>
        <w:t>(1)沟通与共识上的障碍。根据著名IPO研究机构复兴资本(Renaissance Capital)与美国《财富》杂志的合作调查发现,企业中不到1/10的员工了解企业的战略及战略与其自身工作的关系。尽管高层管理者清楚地认识到达成战略共识的重要性,但却鲜有企业将战略有效地转化成基本员工能够理解且必须理解的内容,并使其成为员工的最高指导原则。</w:t>
      </w:r>
    </w:p>
    <w:p w14:paraId="74DCE3D7" w14:textId="77777777" w:rsidR="00646EB5" w:rsidRDefault="008927B5">
      <w:pPr>
        <w:tabs>
          <w:tab w:val="left" w:pos="8280"/>
        </w:tabs>
        <w:spacing w:line="276" w:lineRule="auto"/>
        <w:ind w:rightChars="12" w:right="25" w:firstLineChars="200" w:firstLine="420"/>
        <w:rPr>
          <w:rFonts w:ascii="宋体" w:hAnsi="宋体"/>
          <w:szCs w:val="21"/>
        </w:rPr>
      </w:pPr>
      <w:r>
        <w:rPr>
          <w:rFonts w:ascii="宋体" w:hAnsi="宋体" w:hint="eastAsia"/>
          <w:szCs w:val="21"/>
        </w:rPr>
        <w:t>(2)组织与管理系统方面的障碍。据调查,企业的管理层在例行的管理会议上花费近85%的时间,以处理业务运作的改善问题,却以少于15%的时间关注战略及其执行问题。由于过于关注各部门的职能,没能使组织的运作、业务流程及资源的分配围绕着战略而进行。</w:t>
      </w:r>
    </w:p>
    <w:p w14:paraId="591DADA8" w14:textId="77777777" w:rsidR="00646EB5" w:rsidRDefault="008927B5">
      <w:pPr>
        <w:tabs>
          <w:tab w:val="left" w:pos="8280"/>
        </w:tabs>
        <w:spacing w:line="276" w:lineRule="auto"/>
        <w:ind w:rightChars="12" w:right="25" w:firstLineChars="200" w:firstLine="420"/>
        <w:rPr>
          <w:rFonts w:ascii="宋体" w:hAnsi="宋体"/>
          <w:szCs w:val="21"/>
        </w:rPr>
      </w:pPr>
      <w:r>
        <w:rPr>
          <w:rFonts w:ascii="宋体" w:hAnsi="宋体" w:hint="eastAsia"/>
          <w:szCs w:val="21"/>
        </w:rPr>
        <w:t>(3)信息交流方面的障碍。平衡</w:t>
      </w:r>
      <w:proofErr w:type="gramStart"/>
      <w:r>
        <w:rPr>
          <w:rFonts w:ascii="宋体" w:hAnsi="宋体" w:hint="eastAsia"/>
          <w:szCs w:val="21"/>
        </w:rPr>
        <w:t>计分卡</w:t>
      </w:r>
      <w:proofErr w:type="gramEnd"/>
      <w:r>
        <w:rPr>
          <w:rFonts w:ascii="宋体" w:hAnsi="宋体" w:hint="eastAsia"/>
          <w:szCs w:val="21"/>
        </w:rPr>
        <w:t>的编制和实施涉及大量的绩效指标取得和分析,是一个复杂的过程,因此,企业对信息的管理及信息基础设施的建设不完善,将会成为企业实施平衡</w:t>
      </w:r>
      <w:proofErr w:type="gramStart"/>
      <w:r>
        <w:rPr>
          <w:rFonts w:ascii="宋体" w:hAnsi="宋体" w:hint="eastAsia"/>
          <w:szCs w:val="21"/>
        </w:rPr>
        <w:t>计分卡</w:t>
      </w:r>
      <w:proofErr w:type="gramEnd"/>
      <w:r>
        <w:rPr>
          <w:rFonts w:ascii="宋体" w:hAnsi="宋体" w:hint="eastAsia"/>
          <w:szCs w:val="21"/>
        </w:rPr>
        <w:t>的又一障碍。这一点在中国的企业中尤为突出。中国企业的管理层已经意识到信息的重要性,并对此给予了充分的重视,但在实施的过程中,信息基础设施的建设由于受到部门的制约,部门间的信息难以共享,只是在信息的海洋中建起了座座孤岛。这不仅影响到了业务流程,也是实施平衡</w:t>
      </w:r>
      <w:proofErr w:type="gramStart"/>
      <w:r>
        <w:rPr>
          <w:rFonts w:ascii="宋体" w:hAnsi="宋体" w:hint="eastAsia"/>
          <w:szCs w:val="21"/>
        </w:rPr>
        <w:t>计分卡</w:t>
      </w:r>
      <w:proofErr w:type="gramEnd"/>
      <w:r>
        <w:rPr>
          <w:rFonts w:ascii="宋体" w:hAnsi="宋体" w:hint="eastAsia"/>
          <w:szCs w:val="21"/>
        </w:rPr>
        <w:t>的障碍。</w:t>
      </w:r>
    </w:p>
    <w:p w14:paraId="629BFE4A" w14:textId="77777777" w:rsidR="00646EB5" w:rsidRDefault="008927B5">
      <w:pPr>
        <w:tabs>
          <w:tab w:val="left" w:pos="8280"/>
        </w:tabs>
        <w:spacing w:line="276" w:lineRule="auto"/>
        <w:ind w:rightChars="12" w:right="25" w:firstLineChars="200" w:firstLine="420"/>
        <w:rPr>
          <w:rFonts w:ascii="宋体" w:hAnsi="宋体"/>
          <w:szCs w:val="21"/>
        </w:rPr>
      </w:pPr>
      <w:r>
        <w:rPr>
          <w:rFonts w:ascii="宋体" w:hAnsi="宋体" w:hint="eastAsia"/>
          <w:szCs w:val="21"/>
        </w:rPr>
        <w:t>(4)对绩效考核认识方面的障碍。只要企业的管理层没有认识到现行的绩效考核的观念、方式有不妥当之处,平衡</w:t>
      </w:r>
      <w:proofErr w:type="gramStart"/>
      <w:r>
        <w:rPr>
          <w:rFonts w:ascii="宋体" w:hAnsi="宋体" w:hint="eastAsia"/>
          <w:szCs w:val="21"/>
        </w:rPr>
        <w:t>计分卡</w:t>
      </w:r>
      <w:proofErr w:type="gramEnd"/>
      <w:r>
        <w:rPr>
          <w:rFonts w:ascii="宋体" w:hAnsi="宋体" w:hint="eastAsia"/>
          <w:szCs w:val="21"/>
        </w:rPr>
        <w:t>就很难被接纳。长期以来,企业的管理层已习惯于仅从财务的角度来测评企业的绩效,并没有思考这样的测评方式是否与企业的发展战略联系在一起、是否能有效地测评企业的战略实施情况。</w:t>
      </w:r>
    </w:p>
    <w:p w14:paraId="15774B2E" w14:textId="77777777" w:rsidR="00646EB5" w:rsidRDefault="008927B5">
      <w:pPr>
        <w:tabs>
          <w:tab w:val="left" w:pos="8280"/>
        </w:tabs>
        <w:spacing w:line="276" w:lineRule="auto"/>
        <w:ind w:rightChars="12" w:right="25" w:firstLineChars="200" w:firstLine="420"/>
        <w:rPr>
          <w:rFonts w:ascii="宋体" w:hAnsi="宋体"/>
          <w:szCs w:val="21"/>
        </w:rPr>
      </w:pPr>
      <w:r>
        <w:rPr>
          <w:rFonts w:ascii="宋体" w:hAnsi="宋体" w:hint="eastAsia"/>
          <w:szCs w:val="21"/>
        </w:rPr>
        <w:t>主要困难有:</w:t>
      </w:r>
    </w:p>
    <w:p w14:paraId="1C8BE593" w14:textId="77777777" w:rsidR="00646EB5" w:rsidRDefault="008927B5">
      <w:pPr>
        <w:tabs>
          <w:tab w:val="left" w:pos="8280"/>
        </w:tabs>
        <w:spacing w:line="276" w:lineRule="auto"/>
        <w:ind w:rightChars="12" w:right="25" w:firstLineChars="200" w:firstLine="420"/>
        <w:rPr>
          <w:rFonts w:ascii="宋体" w:hAnsi="宋体"/>
          <w:szCs w:val="21"/>
        </w:rPr>
      </w:pPr>
      <w:r>
        <w:rPr>
          <w:rFonts w:ascii="宋体" w:hAnsi="宋体" w:hint="eastAsia"/>
          <w:szCs w:val="21"/>
        </w:rPr>
        <w:t>(1)指标的创立和量化方面。财务指标创立与量化是比较容易的,其他三个方面的指标就需要企业的管理层根据企业的战略及运营的主要业务、外部环境加以仔细斟酌。列出的指标有些是不易收集的,这就需要企业在不断探索中总结;有些重要指标很难量化,如员工受激励程度方面的指标,需要收集大量信息,并且要经过充分的加工后才有实用价值,这就对企业信息传递和反馈系统提出了很高的要求。</w:t>
      </w:r>
    </w:p>
    <w:p w14:paraId="3DF30547" w14:textId="77777777" w:rsidR="00646EB5" w:rsidRDefault="008927B5">
      <w:pPr>
        <w:tabs>
          <w:tab w:val="left" w:pos="8280"/>
        </w:tabs>
        <w:spacing w:line="276" w:lineRule="auto"/>
        <w:ind w:rightChars="12" w:right="25" w:firstLineChars="200" w:firstLine="420"/>
        <w:rPr>
          <w:rFonts w:ascii="宋体" w:hAnsi="宋体"/>
          <w:szCs w:val="21"/>
        </w:rPr>
      </w:pPr>
      <w:r>
        <w:rPr>
          <w:rFonts w:ascii="宋体" w:hAnsi="宋体" w:hint="eastAsia"/>
          <w:szCs w:val="21"/>
        </w:rPr>
        <w:lastRenderedPageBreak/>
        <w:t>(2)结果与驱动因素间的关系确定方面。大多数情况下,结果与驱动因素间的关系并不明显或并不容易量化。这也是企业实施平衡</w:t>
      </w:r>
      <w:proofErr w:type="gramStart"/>
      <w:r>
        <w:rPr>
          <w:rFonts w:ascii="宋体" w:hAnsi="宋体" w:hint="eastAsia"/>
          <w:szCs w:val="21"/>
        </w:rPr>
        <w:t>计分卡</w:t>
      </w:r>
      <w:proofErr w:type="gramEnd"/>
      <w:r>
        <w:rPr>
          <w:rFonts w:ascii="宋体" w:hAnsi="宋体" w:hint="eastAsia"/>
          <w:szCs w:val="21"/>
        </w:rPr>
        <w:t>所遇到的又一个困难。企业要花很大的精力去明确业绩结果与驱动因素间的关系。</w:t>
      </w:r>
    </w:p>
    <w:p w14:paraId="2F1E5C92" w14:textId="77777777" w:rsidR="00646EB5" w:rsidRDefault="008927B5">
      <w:pPr>
        <w:tabs>
          <w:tab w:val="left" w:pos="8280"/>
        </w:tabs>
        <w:spacing w:line="276" w:lineRule="auto"/>
        <w:ind w:rightChars="12" w:right="25" w:firstLineChars="200" w:firstLine="420"/>
        <w:rPr>
          <w:rFonts w:ascii="宋体" w:hAnsi="宋体"/>
          <w:szCs w:val="21"/>
        </w:rPr>
      </w:pPr>
      <w:r>
        <w:rPr>
          <w:rFonts w:ascii="宋体" w:hAnsi="宋体" w:hint="eastAsia"/>
          <w:szCs w:val="21"/>
        </w:rPr>
        <w:t>(3)实施的成本方面。平衡</w:t>
      </w:r>
      <w:proofErr w:type="gramStart"/>
      <w:r>
        <w:rPr>
          <w:rFonts w:ascii="宋体" w:hAnsi="宋体" w:hint="eastAsia"/>
          <w:szCs w:val="21"/>
        </w:rPr>
        <w:t>计分卡</w:t>
      </w:r>
      <w:proofErr w:type="gramEnd"/>
      <w:r>
        <w:rPr>
          <w:rFonts w:ascii="宋体" w:hAnsi="宋体" w:hint="eastAsia"/>
          <w:szCs w:val="21"/>
        </w:rPr>
        <w:t>要求企业从财务、客户、内部经营过程、学习和成长四个方面来考虑战略目标的实施,并为每个方面制定详细而明确的目标和指标。它需要全体成员参加,使每个部门、每个人都有自己的平衡</w:t>
      </w:r>
      <w:proofErr w:type="gramStart"/>
      <w:r>
        <w:rPr>
          <w:rFonts w:ascii="宋体" w:hAnsi="宋体" w:hint="eastAsia"/>
          <w:szCs w:val="21"/>
        </w:rPr>
        <w:t>计分卡</w:t>
      </w:r>
      <w:proofErr w:type="gramEnd"/>
      <w:r>
        <w:rPr>
          <w:rFonts w:ascii="宋体" w:hAnsi="宋体" w:hint="eastAsia"/>
          <w:szCs w:val="21"/>
        </w:rPr>
        <w:t>,企业要为此付出较大代价。</w:t>
      </w:r>
    </w:p>
    <w:p w14:paraId="3AD21678" w14:textId="77777777" w:rsidR="00646EB5" w:rsidRDefault="008927B5">
      <w:pPr>
        <w:tabs>
          <w:tab w:val="left" w:pos="8280"/>
        </w:tabs>
        <w:spacing w:line="276" w:lineRule="auto"/>
        <w:ind w:rightChars="12" w:right="25" w:firstLineChars="200" w:firstLine="420"/>
        <w:rPr>
          <w:rFonts w:ascii="宋体" w:hAnsi="宋体"/>
          <w:szCs w:val="21"/>
        </w:rPr>
      </w:pPr>
      <w:r>
        <w:rPr>
          <w:rFonts w:ascii="宋体" w:hAnsi="宋体" w:hint="eastAsia"/>
          <w:szCs w:val="21"/>
        </w:rPr>
        <w:t>问题:</w:t>
      </w:r>
    </w:p>
    <w:p w14:paraId="28B4D3BC" w14:textId="77777777" w:rsidR="00646EB5" w:rsidRDefault="008927B5">
      <w:pPr>
        <w:tabs>
          <w:tab w:val="left" w:pos="8280"/>
        </w:tabs>
        <w:spacing w:line="276" w:lineRule="auto"/>
        <w:ind w:rightChars="12" w:right="25" w:firstLineChars="200" w:firstLine="420"/>
        <w:rPr>
          <w:rFonts w:ascii="宋体" w:hAnsi="宋体"/>
          <w:szCs w:val="21"/>
        </w:rPr>
      </w:pPr>
      <w:r>
        <w:rPr>
          <w:rFonts w:ascii="宋体" w:hAnsi="宋体" w:hint="eastAsia"/>
          <w:szCs w:val="21"/>
        </w:rPr>
        <w:t>(1)通过以上分析,你认为平衡</w:t>
      </w:r>
      <w:proofErr w:type="gramStart"/>
      <w:r>
        <w:rPr>
          <w:rFonts w:ascii="宋体" w:hAnsi="宋体" w:hint="eastAsia"/>
          <w:szCs w:val="21"/>
        </w:rPr>
        <w:t>计分卡</w:t>
      </w:r>
      <w:proofErr w:type="gramEnd"/>
      <w:r>
        <w:rPr>
          <w:rFonts w:ascii="宋体" w:hAnsi="宋体" w:hint="eastAsia"/>
          <w:szCs w:val="21"/>
        </w:rPr>
        <w:t>实施的最主要障碍和困难是什么?</w:t>
      </w:r>
    </w:p>
    <w:p w14:paraId="3C2B9A7B" w14:textId="77777777" w:rsidR="00646EB5" w:rsidRDefault="008927B5">
      <w:pPr>
        <w:tabs>
          <w:tab w:val="left" w:pos="8280"/>
        </w:tabs>
        <w:spacing w:line="276" w:lineRule="auto"/>
        <w:ind w:rightChars="12" w:right="25" w:firstLineChars="200" w:firstLine="420"/>
        <w:rPr>
          <w:rFonts w:ascii="宋体" w:hAnsi="宋体"/>
          <w:szCs w:val="21"/>
        </w:rPr>
      </w:pPr>
      <w:r>
        <w:rPr>
          <w:rFonts w:ascii="宋体" w:hAnsi="宋体" w:hint="eastAsia"/>
          <w:szCs w:val="21"/>
        </w:rPr>
        <w:t>(2)请分析目前国内企业是否有适合使用平衡</w:t>
      </w:r>
      <w:proofErr w:type="gramStart"/>
      <w:r>
        <w:rPr>
          <w:rFonts w:ascii="宋体" w:hAnsi="宋体" w:hint="eastAsia"/>
          <w:szCs w:val="21"/>
        </w:rPr>
        <w:t>计分卡</w:t>
      </w:r>
      <w:proofErr w:type="gramEnd"/>
      <w:r>
        <w:rPr>
          <w:rFonts w:ascii="宋体" w:hAnsi="宋体" w:hint="eastAsia"/>
          <w:szCs w:val="21"/>
        </w:rPr>
        <w:t>的环境。</w:t>
      </w:r>
    </w:p>
    <w:p w14:paraId="6FD22996" w14:textId="77777777" w:rsidR="00646EB5" w:rsidRDefault="008927B5">
      <w:pPr>
        <w:tabs>
          <w:tab w:val="left" w:pos="8280"/>
        </w:tabs>
        <w:spacing w:line="276" w:lineRule="auto"/>
        <w:ind w:rightChars="12" w:right="25" w:firstLineChars="200" w:firstLine="420"/>
        <w:rPr>
          <w:rFonts w:ascii="宋体" w:hAnsi="宋体"/>
          <w:color w:val="FF0000"/>
          <w:szCs w:val="21"/>
          <w:u w:val="single"/>
        </w:rPr>
      </w:pPr>
      <w:r>
        <w:rPr>
          <w:rFonts w:ascii="宋体" w:hAnsi="宋体" w:hint="eastAsia"/>
          <w:color w:val="FF0000"/>
          <w:szCs w:val="21"/>
          <w:u w:val="single"/>
        </w:rPr>
        <w:t>案例</w:t>
      </w:r>
      <w:proofErr w:type="gramStart"/>
      <w:r>
        <w:rPr>
          <w:rFonts w:ascii="宋体" w:hAnsi="宋体" w:hint="eastAsia"/>
          <w:color w:val="FF0000"/>
          <w:szCs w:val="21"/>
          <w:u w:val="single"/>
        </w:rPr>
        <w:t>一</w:t>
      </w:r>
      <w:proofErr w:type="gramEnd"/>
      <w:r>
        <w:rPr>
          <w:rFonts w:ascii="宋体" w:hAnsi="宋体" w:hint="eastAsia"/>
          <w:color w:val="FF0000"/>
          <w:szCs w:val="21"/>
          <w:u w:val="single"/>
        </w:rPr>
        <w:t>答题要点：平衡</w:t>
      </w:r>
      <w:proofErr w:type="gramStart"/>
      <w:r>
        <w:rPr>
          <w:rFonts w:ascii="宋体" w:hAnsi="宋体" w:hint="eastAsia"/>
          <w:color w:val="FF0000"/>
          <w:szCs w:val="21"/>
          <w:u w:val="single"/>
        </w:rPr>
        <w:t>计分卡</w:t>
      </w:r>
      <w:proofErr w:type="gramEnd"/>
      <w:r>
        <w:rPr>
          <w:rFonts w:ascii="宋体" w:hAnsi="宋体" w:hint="eastAsia"/>
          <w:color w:val="FF0000"/>
          <w:szCs w:val="21"/>
          <w:u w:val="single"/>
        </w:rPr>
        <w:t>实施的障碍：沟通与共识上的障碍；组织与管理系统方面的障碍；信息交流方面的障碍；对绩效考核认识方面的障碍。</w:t>
      </w:r>
    </w:p>
    <w:p w14:paraId="6C925594" w14:textId="77777777" w:rsidR="00646EB5" w:rsidRDefault="008927B5">
      <w:pPr>
        <w:tabs>
          <w:tab w:val="left" w:pos="8280"/>
        </w:tabs>
        <w:spacing w:line="276" w:lineRule="auto"/>
        <w:ind w:rightChars="12" w:right="25" w:firstLineChars="200" w:firstLine="420"/>
        <w:rPr>
          <w:rFonts w:ascii="宋体" w:hAnsi="宋体"/>
          <w:color w:val="FF0000"/>
          <w:szCs w:val="21"/>
          <w:u w:val="single"/>
        </w:rPr>
      </w:pPr>
      <w:r>
        <w:rPr>
          <w:rFonts w:ascii="宋体" w:hAnsi="宋体" w:hint="eastAsia"/>
          <w:color w:val="FF0000"/>
          <w:szCs w:val="21"/>
          <w:u w:val="single"/>
        </w:rPr>
        <w:t>平衡</w:t>
      </w:r>
      <w:proofErr w:type="gramStart"/>
      <w:r>
        <w:rPr>
          <w:rFonts w:ascii="宋体" w:hAnsi="宋体" w:hint="eastAsia"/>
          <w:color w:val="FF0000"/>
          <w:szCs w:val="21"/>
          <w:u w:val="single"/>
        </w:rPr>
        <w:t>计分卡</w:t>
      </w:r>
      <w:proofErr w:type="gramEnd"/>
      <w:r>
        <w:rPr>
          <w:rFonts w:ascii="宋体" w:hAnsi="宋体" w:hint="eastAsia"/>
          <w:color w:val="FF0000"/>
          <w:szCs w:val="21"/>
          <w:u w:val="single"/>
        </w:rPr>
        <w:t>实施的困难：指标的创建和量化；实施成本。</w:t>
      </w:r>
    </w:p>
    <w:p w14:paraId="44E9F2CC" w14:textId="77777777" w:rsidR="00646EB5" w:rsidRDefault="008927B5">
      <w:pPr>
        <w:tabs>
          <w:tab w:val="left" w:pos="8280"/>
        </w:tabs>
        <w:spacing w:line="276" w:lineRule="auto"/>
        <w:ind w:rightChars="12" w:right="25" w:firstLineChars="200" w:firstLine="420"/>
        <w:rPr>
          <w:rFonts w:ascii="宋体" w:hAnsi="宋体"/>
          <w:szCs w:val="21"/>
        </w:rPr>
      </w:pPr>
      <w:r>
        <w:rPr>
          <w:rFonts w:ascii="宋体" w:hAnsi="宋体" w:hint="eastAsia"/>
          <w:szCs w:val="21"/>
        </w:rPr>
        <w:t>案例二</w:t>
      </w:r>
    </w:p>
    <w:p w14:paraId="5E144277" w14:textId="77777777" w:rsidR="00646EB5" w:rsidRDefault="008927B5">
      <w:pPr>
        <w:tabs>
          <w:tab w:val="left" w:pos="8280"/>
        </w:tabs>
        <w:spacing w:line="276" w:lineRule="auto"/>
        <w:ind w:rightChars="12" w:right="25" w:firstLineChars="200" w:firstLine="420"/>
        <w:rPr>
          <w:rFonts w:ascii="宋体" w:hAnsi="宋体"/>
          <w:szCs w:val="21"/>
        </w:rPr>
      </w:pPr>
      <w:r>
        <w:rPr>
          <w:rFonts w:ascii="宋体" w:hAnsi="宋体" w:hint="eastAsia"/>
          <w:szCs w:val="21"/>
        </w:rPr>
        <w:t>年底,某事业单位又开始了一年一度的年终考核。有一个部门这一年的工作成绩比较突出,主要是因为该部门这一年的人手特别少,原来需8个人干的工作都压在了仅有的4个人身上,同时该部门还单独承担了三项大的工作。部门主任是一位肯干、热情的人,在任务重、人员少、时间紧、条件差的情况下,他硬是带领其他3个人顺利、圆满地完成了所有任务,并受到了上级机关的表扬。该部门主任极大地发挥主观能动性,牺牲了许多休息时间,制订了比较完善的计划;另外,部门的其他3个人中A和B完成工作比较出色,A任务完成得多,但难度都不大,B虽然只完成了几项工作,但难度都比较大。无奈评选优秀的名额有限,一个部门只能评出一名优秀员工,单位将A排在部门优秀员工候选人第一位。</w:t>
      </w:r>
    </w:p>
    <w:p w14:paraId="4A46BE93" w14:textId="77777777" w:rsidR="00646EB5" w:rsidRDefault="008927B5">
      <w:pPr>
        <w:tabs>
          <w:tab w:val="left" w:pos="8280"/>
        </w:tabs>
        <w:spacing w:line="276" w:lineRule="auto"/>
        <w:ind w:rightChars="12" w:right="25" w:firstLineChars="200" w:firstLine="420"/>
        <w:rPr>
          <w:rFonts w:ascii="宋体" w:hAnsi="宋体"/>
          <w:szCs w:val="21"/>
        </w:rPr>
      </w:pPr>
      <w:r>
        <w:rPr>
          <w:rFonts w:ascii="宋体" w:hAnsi="宋体" w:hint="eastAsia"/>
          <w:szCs w:val="21"/>
        </w:rPr>
        <w:t>部门主任对评选有自己的看法,他认为:(1)评比优秀就是要将那些真正的优秀员工评比出来,而不应该平均分配名额。(2)有的部门在一年里并没有做很多工作,有的部门甚至一般工作都很少,为什么也有优秀名额?(3)面对每个部门1个优秀名额,他更趋向于B。于是部门主任向单位领导建议把A和B都评上,否则就都不要评。理由是按照绩效考核标准来衡量,B只需完成两项难度较大的工作就和A的条件一样了,但他完成了三项工作。如果评选A,他怕B想不通。谁都不评又不可能。部门主任真的很为难。</w:t>
      </w:r>
    </w:p>
    <w:p w14:paraId="1709E419" w14:textId="77777777" w:rsidR="00646EB5" w:rsidRDefault="008927B5">
      <w:pPr>
        <w:tabs>
          <w:tab w:val="left" w:pos="8280"/>
        </w:tabs>
        <w:spacing w:line="276" w:lineRule="auto"/>
        <w:ind w:rightChars="12" w:right="25" w:firstLineChars="200" w:firstLine="420"/>
        <w:rPr>
          <w:rFonts w:ascii="宋体" w:hAnsi="宋体"/>
          <w:szCs w:val="21"/>
        </w:rPr>
      </w:pPr>
      <w:r>
        <w:rPr>
          <w:rFonts w:ascii="宋体" w:hAnsi="宋体" w:hint="eastAsia"/>
          <w:szCs w:val="21"/>
        </w:rPr>
        <w:t>问题:</w:t>
      </w:r>
    </w:p>
    <w:p w14:paraId="71804CA0" w14:textId="77777777" w:rsidR="00646EB5" w:rsidRDefault="008927B5">
      <w:pPr>
        <w:tabs>
          <w:tab w:val="left" w:pos="8280"/>
        </w:tabs>
        <w:spacing w:line="276" w:lineRule="auto"/>
        <w:ind w:rightChars="12" w:right="25" w:firstLineChars="200" w:firstLine="420"/>
        <w:rPr>
          <w:rFonts w:ascii="宋体" w:hAnsi="宋体"/>
          <w:szCs w:val="21"/>
        </w:rPr>
      </w:pPr>
      <w:r>
        <w:rPr>
          <w:rFonts w:ascii="宋体" w:hAnsi="宋体" w:hint="eastAsia"/>
          <w:szCs w:val="21"/>
        </w:rPr>
        <w:t>(1)你认为A应该被评为优秀吗?</w:t>
      </w:r>
    </w:p>
    <w:p w14:paraId="62088325" w14:textId="77777777" w:rsidR="00646EB5" w:rsidRDefault="008927B5">
      <w:pPr>
        <w:tabs>
          <w:tab w:val="left" w:pos="8280"/>
        </w:tabs>
        <w:spacing w:line="276" w:lineRule="auto"/>
        <w:ind w:rightChars="12" w:right="25" w:firstLineChars="200" w:firstLine="420"/>
        <w:rPr>
          <w:rFonts w:ascii="宋体" w:hAnsi="宋体"/>
          <w:szCs w:val="21"/>
        </w:rPr>
      </w:pPr>
      <w:r>
        <w:rPr>
          <w:rFonts w:ascii="宋体" w:hAnsi="宋体" w:hint="eastAsia"/>
          <w:szCs w:val="21"/>
        </w:rPr>
        <w:t>(2)你能为部门主任出个主意吗?</w:t>
      </w:r>
    </w:p>
    <w:p w14:paraId="7B9C075E" w14:textId="77777777" w:rsidR="00646EB5" w:rsidRDefault="008927B5">
      <w:pPr>
        <w:tabs>
          <w:tab w:val="left" w:pos="8280"/>
        </w:tabs>
        <w:spacing w:line="276" w:lineRule="auto"/>
        <w:ind w:rightChars="12" w:right="25" w:firstLineChars="200" w:firstLine="420"/>
        <w:rPr>
          <w:rFonts w:ascii="宋体" w:hAnsi="宋体"/>
          <w:color w:val="FF0000"/>
          <w:szCs w:val="21"/>
          <w:u w:val="single"/>
        </w:rPr>
      </w:pPr>
      <w:r>
        <w:rPr>
          <w:rFonts w:ascii="宋体" w:hAnsi="宋体" w:hint="eastAsia"/>
          <w:color w:val="FF0000"/>
          <w:szCs w:val="21"/>
          <w:u w:val="single"/>
        </w:rPr>
        <w:t>案例二答题要点：绩效考核应建立相应的指标和标准，将每个员工的业绩进行量化，不能量化的进行细化，期末根据绩效指标和标准对员工的表现进行考核，排名，才能保证公平公正。</w:t>
      </w:r>
    </w:p>
    <w:p w14:paraId="2BD394B0" w14:textId="77777777" w:rsidR="00646EB5" w:rsidRDefault="00646EB5">
      <w:pPr>
        <w:jc w:val="center"/>
      </w:pPr>
    </w:p>
    <w:p w14:paraId="6EFC015F" w14:textId="77777777" w:rsidR="00646EB5" w:rsidRDefault="00646EB5">
      <w:pPr>
        <w:jc w:val="center"/>
      </w:pPr>
    </w:p>
    <w:p w14:paraId="54CD86C2" w14:textId="77777777" w:rsidR="00646EB5" w:rsidRDefault="00646EB5">
      <w:pPr>
        <w:jc w:val="center"/>
      </w:pPr>
    </w:p>
    <w:p w14:paraId="6BB79405" w14:textId="77777777" w:rsidR="00646EB5" w:rsidRDefault="00646EB5">
      <w:pPr>
        <w:jc w:val="center"/>
      </w:pPr>
    </w:p>
    <w:p w14:paraId="7CB671F5" w14:textId="77777777" w:rsidR="00646EB5" w:rsidRDefault="00646EB5">
      <w:pPr>
        <w:jc w:val="center"/>
      </w:pPr>
    </w:p>
    <w:p w14:paraId="7E3EC4CD" w14:textId="77777777" w:rsidR="00646EB5" w:rsidRDefault="008927B5">
      <w:pPr>
        <w:jc w:val="center"/>
      </w:pPr>
      <w:r>
        <w:rPr>
          <w:rFonts w:hint="eastAsia"/>
        </w:rPr>
        <w:t>项目四</w:t>
      </w:r>
    </w:p>
    <w:p w14:paraId="4910F5F7" w14:textId="77777777" w:rsidR="00646EB5" w:rsidRDefault="00646EB5">
      <w:pPr>
        <w:jc w:val="center"/>
      </w:pPr>
    </w:p>
    <w:p w14:paraId="2AB8EA8F" w14:textId="77777777" w:rsidR="00646EB5" w:rsidRDefault="00646EB5">
      <w:pPr>
        <w:spacing w:line="335" w:lineRule="exact"/>
        <w:ind w:firstLineChars="200" w:firstLine="420"/>
        <w:rPr>
          <w:color w:val="FF0000"/>
          <w:u w:val="single"/>
        </w:rPr>
      </w:pPr>
    </w:p>
    <w:p w14:paraId="05710B27" w14:textId="22D53D0F" w:rsidR="00646EB5" w:rsidRDefault="008927B5">
      <w:pPr>
        <w:spacing w:line="335" w:lineRule="exact"/>
        <w:ind w:firstLineChars="200" w:firstLine="420"/>
        <w:rPr>
          <w:rFonts w:ascii="宋体" w:hAnsi="宋体"/>
          <w:color w:val="FF0000"/>
          <w:szCs w:val="21"/>
          <w:u w:val="single"/>
        </w:rPr>
      </w:pPr>
      <w:r>
        <w:rPr>
          <w:rFonts w:ascii="宋体" w:hAnsi="宋体" w:hint="eastAsia"/>
          <w:color w:val="FF0000"/>
          <w:szCs w:val="21"/>
          <w:u w:val="single"/>
        </w:rPr>
        <w:lastRenderedPageBreak/>
        <w:t>案例分析题</w:t>
      </w:r>
    </w:p>
    <w:p w14:paraId="5CC57D4E" w14:textId="77777777" w:rsidR="00646EB5" w:rsidRDefault="008927B5">
      <w:pPr>
        <w:spacing w:line="335" w:lineRule="exact"/>
        <w:ind w:firstLineChars="200" w:firstLine="420"/>
        <w:rPr>
          <w:rFonts w:ascii="宋体" w:hAnsi="宋体"/>
          <w:color w:val="FF0000"/>
          <w:szCs w:val="21"/>
          <w:u w:val="single"/>
        </w:rPr>
      </w:pPr>
      <w:r>
        <w:rPr>
          <w:rFonts w:ascii="宋体" w:hAnsi="宋体" w:hint="eastAsia"/>
          <w:color w:val="FF0000"/>
          <w:szCs w:val="21"/>
          <w:u w:val="single"/>
        </w:rPr>
        <w:t>A公司是壹家设备制造公司，于1998年成功上市。它由三家子公司、</w:t>
      </w:r>
      <w:proofErr w:type="gramStart"/>
      <w:r>
        <w:rPr>
          <w:rFonts w:ascii="宋体" w:hAnsi="宋体" w:hint="eastAsia"/>
          <w:color w:val="FF0000"/>
          <w:szCs w:val="21"/>
          <w:u w:val="single"/>
        </w:rPr>
        <w:t>俩家分公司</w:t>
      </w:r>
      <w:proofErr w:type="gramEnd"/>
      <w:r>
        <w:rPr>
          <w:rFonts w:ascii="宋体" w:hAnsi="宋体" w:hint="eastAsia"/>
          <w:color w:val="FF0000"/>
          <w:szCs w:val="21"/>
          <w:u w:val="single"/>
        </w:rPr>
        <w:t>、壹个研发中心组成。公司总部位于北京，下设总裁办公室、财务部、投资部、企划部、产品管理部、人力资源部和市场部等职能部门，以实现对各分子公司、研发中心的管理。公司原有的考核方法类似目标管理法，员工于年初制定上半年的个人工作计划，到年中上报个人工作总结，由直接主管根据个人的平时表现和工作总结进行考核，考核结果主要用于绩效奖金的发放。于这种制度下，</w:t>
      </w:r>
      <w:proofErr w:type="gramStart"/>
      <w:r>
        <w:rPr>
          <w:rFonts w:ascii="宋体" w:hAnsi="宋体" w:hint="eastAsia"/>
          <w:color w:val="FF0000"/>
          <w:szCs w:val="21"/>
          <w:u w:val="single"/>
        </w:rPr>
        <w:t>壹方面</w:t>
      </w:r>
      <w:proofErr w:type="gramEnd"/>
      <w:r>
        <w:rPr>
          <w:rFonts w:ascii="宋体" w:hAnsi="宋体" w:hint="eastAsia"/>
          <w:color w:val="FF0000"/>
          <w:szCs w:val="21"/>
          <w:u w:val="single"/>
        </w:rPr>
        <w:t>员工认为考核工作是主管对下属的评估，自己处于被动地位，没有什么发言权，所以参和考核的积极性很低；另</w:t>
      </w:r>
      <w:proofErr w:type="gramStart"/>
      <w:r>
        <w:rPr>
          <w:rFonts w:ascii="宋体" w:hAnsi="宋体" w:hint="eastAsia"/>
          <w:color w:val="FF0000"/>
          <w:szCs w:val="21"/>
          <w:u w:val="single"/>
        </w:rPr>
        <w:t>壹方面</w:t>
      </w:r>
      <w:proofErr w:type="gramEnd"/>
      <w:r>
        <w:rPr>
          <w:rFonts w:ascii="宋体" w:hAnsi="宋体" w:hint="eastAsia"/>
          <w:color w:val="FF0000"/>
          <w:szCs w:val="21"/>
          <w:u w:val="single"/>
        </w:rPr>
        <w:t>由于考核的结果和奖金紧密挂钩，每个人对考核结果均非常敏感，所以考核期间公司的气氛总是紧张而不安。考核结果出来后，上级和下级的沟通也很不够，为了尽量避免出现矛盾，上级往往只是将考核结果告诉个人，而很少提及工作中需要改进的地方。每次考核似乎均是壹场战斗，使得考核双方均筋疲力尽，大家均盼望着这件令人心烦的事早点结束。这种考核制度使公司管理层、考核者和被考核者均很不满意，因为它于投入了管理资源的情况下，既不能很好地改进员工的工作绩效，也不能有效地提高员工的工作积极性。</w:t>
      </w:r>
    </w:p>
    <w:p w14:paraId="1F6504A3" w14:textId="77777777" w:rsidR="00646EB5" w:rsidRDefault="008927B5">
      <w:pPr>
        <w:spacing w:line="335" w:lineRule="exact"/>
        <w:ind w:firstLineChars="200" w:firstLine="420"/>
        <w:rPr>
          <w:rFonts w:ascii="宋体" w:hAnsi="宋体"/>
          <w:color w:val="FF0000"/>
          <w:szCs w:val="21"/>
          <w:u w:val="single"/>
        </w:rPr>
      </w:pPr>
      <w:r>
        <w:rPr>
          <w:rFonts w:ascii="宋体" w:hAnsi="宋体" w:hint="eastAsia"/>
          <w:color w:val="FF0000"/>
          <w:szCs w:val="21"/>
          <w:u w:val="single"/>
        </w:rPr>
        <w:t>问题：试指出其中原因？并给出相应的建议。</w:t>
      </w:r>
    </w:p>
    <w:p w14:paraId="016F98E4" w14:textId="77777777" w:rsidR="00646EB5" w:rsidRDefault="00646EB5">
      <w:pPr>
        <w:spacing w:line="335" w:lineRule="exact"/>
        <w:ind w:firstLineChars="200" w:firstLine="420"/>
        <w:rPr>
          <w:rFonts w:ascii="宋体" w:hAnsi="宋体"/>
          <w:color w:val="FF0000"/>
          <w:szCs w:val="21"/>
          <w:u w:val="single"/>
        </w:rPr>
      </w:pPr>
    </w:p>
    <w:p w14:paraId="314914BB" w14:textId="77777777" w:rsidR="00646EB5" w:rsidRDefault="00646EB5">
      <w:pPr>
        <w:spacing w:line="335" w:lineRule="exact"/>
        <w:ind w:firstLineChars="200" w:firstLine="420"/>
        <w:rPr>
          <w:rFonts w:ascii="宋体" w:hAnsi="宋体"/>
          <w:color w:val="FF0000"/>
          <w:szCs w:val="21"/>
          <w:u w:val="single"/>
        </w:rPr>
      </w:pPr>
    </w:p>
    <w:p w14:paraId="5BAD22B9" w14:textId="77777777" w:rsidR="00646EB5" w:rsidRDefault="008927B5">
      <w:pPr>
        <w:spacing w:line="335" w:lineRule="exact"/>
        <w:ind w:firstLineChars="200" w:firstLine="420"/>
        <w:rPr>
          <w:rFonts w:ascii="宋体" w:hAnsi="宋体"/>
          <w:color w:val="FF0000"/>
          <w:szCs w:val="21"/>
          <w:u w:val="single"/>
        </w:rPr>
      </w:pPr>
      <w:r>
        <w:rPr>
          <w:rFonts w:ascii="宋体" w:hAnsi="宋体" w:hint="eastAsia"/>
          <w:color w:val="FF0000"/>
          <w:szCs w:val="21"/>
          <w:u w:val="single"/>
        </w:rPr>
        <w:t>答案参考</w:t>
      </w:r>
    </w:p>
    <w:p w14:paraId="730F2134" w14:textId="77777777" w:rsidR="00646EB5" w:rsidRDefault="008927B5" w:rsidP="008927B5">
      <w:pPr>
        <w:spacing w:line="335" w:lineRule="exact"/>
        <w:rPr>
          <w:rFonts w:ascii="宋体" w:hAnsi="宋体"/>
          <w:color w:val="FF0000"/>
          <w:szCs w:val="21"/>
          <w:u w:val="single"/>
        </w:rPr>
      </w:pPr>
      <w:r>
        <w:rPr>
          <w:rFonts w:ascii="宋体" w:hAnsi="宋体" w:hint="eastAsia"/>
          <w:color w:val="FF0000"/>
          <w:szCs w:val="21"/>
          <w:u w:val="single"/>
        </w:rPr>
        <w:t>案例分析题</w:t>
      </w:r>
    </w:p>
    <w:p w14:paraId="2679B30A" w14:textId="77777777" w:rsidR="00646EB5" w:rsidRDefault="008927B5">
      <w:pPr>
        <w:spacing w:line="335" w:lineRule="exact"/>
        <w:ind w:firstLineChars="200" w:firstLine="420"/>
        <w:rPr>
          <w:rFonts w:ascii="宋体" w:hAnsi="宋体"/>
          <w:color w:val="FF0000"/>
          <w:szCs w:val="21"/>
          <w:u w:val="single"/>
        </w:rPr>
      </w:pPr>
      <w:r>
        <w:rPr>
          <w:rFonts w:ascii="宋体" w:hAnsi="宋体" w:hint="eastAsia"/>
          <w:color w:val="FF0000"/>
          <w:szCs w:val="21"/>
          <w:u w:val="single"/>
        </w:rPr>
        <w:t>参考要点：</w:t>
      </w:r>
    </w:p>
    <w:p w14:paraId="25D656E2" w14:textId="77777777" w:rsidR="00646EB5" w:rsidRDefault="008927B5">
      <w:pPr>
        <w:spacing w:line="335" w:lineRule="exact"/>
        <w:ind w:firstLineChars="200" w:firstLine="420"/>
        <w:rPr>
          <w:rFonts w:ascii="宋体" w:hAnsi="宋体"/>
          <w:color w:val="FF0000"/>
          <w:szCs w:val="21"/>
          <w:u w:val="single"/>
        </w:rPr>
      </w:pPr>
      <w:r>
        <w:rPr>
          <w:rFonts w:ascii="宋体" w:hAnsi="宋体" w:hint="eastAsia"/>
          <w:color w:val="FF0000"/>
          <w:szCs w:val="21"/>
          <w:u w:val="single"/>
        </w:rPr>
        <w:t>1.A公司的考核方法过于单一，建议完善考核体系，多方位多维度考核；</w:t>
      </w:r>
    </w:p>
    <w:p w14:paraId="2ACFE42F" w14:textId="77777777" w:rsidR="00646EB5" w:rsidRDefault="008927B5">
      <w:pPr>
        <w:spacing w:line="335" w:lineRule="exact"/>
        <w:ind w:firstLineChars="200" w:firstLine="420"/>
        <w:rPr>
          <w:rFonts w:ascii="宋体" w:hAnsi="宋体"/>
          <w:color w:val="FF0000"/>
          <w:szCs w:val="21"/>
          <w:u w:val="single"/>
        </w:rPr>
      </w:pPr>
      <w:r>
        <w:rPr>
          <w:rFonts w:ascii="宋体" w:hAnsi="宋体" w:hint="eastAsia"/>
          <w:color w:val="FF0000"/>
          <w:szCs w:val="21"/>
          <w:u w:val="single"/>
        </w:rPr>
        <w:t>2.员工认为考核就是主管对下属的评估因此比较被动，说明员工对考核管理的目的、内容、意义并不明确，建议在进行考核前先进行绩效考核管理相关培训；</w:t>
      </w:r>
    </w:p>
    <w:p w14:paraId="0471AEE0" w14:textId="77777777" w:rsidR="00646EB5" w:rsidRDefault="008927B5">
      <w:pPr>
        <w:spacing w:line="335" w:lineRule="exact"/>
        <w:ind w:firstLineChars="200" w:firstLine="420"/>
        <w:rPr>
          <w:rFonts w:ascii="宋体" w:hAnsi="宋体"/>
          <w:color w:val="FF0000"/>
          <w:szCs w:val="21"/>
          <w:u w:val="single"/>
        </w:rPr>
      </w:pPr>
      <w:r>
        <w:rPr>
          <w:rFonts w:ascii="宋体" w:hAnsi="宋体" w:hint="eastAsia"/>
          <w:color w:val="FF0000"/>
          <w:szCs w:val="21"/>
          <w:u w:val="single"/>
        </w:rPr>
        <w:t>3.上级为避免矛盾只将结果告诉员工而不进行深入沟通，有悖于绩效考核的意义和初衷，建议管理人员应加强与员工的深入沟通和交流。</w:t>
      </w:r>
    </w:p>
    <w:p w14:paraId="184E8C03" w14:textId="77777777" w:rsidR="00646EB5" w:rsidRDefault="00646EB5">
      <w:pPr>
        <w:jc w:val="center"/>
      </w:pPr>
    </w:p>
    <w:p w14:paraId="185E1141" w14:textId="77777777" w:rsidR="00646EB5" w:rsidRDefault="00646EB5">
      <w:pPr>
        <w:jc w:val="center"/>
      </w:pPr>
    </w:p>
    <w:p w14:paraId="6BC8ACFF" w14:textId="77777777" w:rsidR="00646EB5" w:rsidRDefault="00646EB5">
      <w:pPr>
        <w:jc w:val="center"/>
      </w:pPr>
    </w:p>
    <w:p w14:paraId="0CA1B04C" w14:textId="77777777" w:rsidR="00646EB5" w:rsidRDefault="00646EB5">
      <w:pPr>
        <w:jc w:val="center"/>
      </w:pPr>
    </w:p>
    <w:p w14:paraId="31F4F840" w14:textId="77777777" w:rsidR="00646EB5" w:rsidRDefault="00646EB5">
      <w:pPr>
        <w:jc w:val="center"/>
      </w:pPr>
    </w:p>
    <w:p w14:paraId="1DE48246" w14:textId="77777777" w:rsidR="00646EB5" w:rsidRDefault="00646EB5">
      <w:pPr>
        <w:jc w:val="center"/>
      </w:pPr>
    </w:p>
    <w:p w14:paraId="626674CB" w14:textId="77777777" w:rsidR="00646EB5" w:rsidRDefault="00646EB5">
      <w:pPr>
        <w:jc w:val="center"/>
      </w:pPr>
    </w:p>
    <w:p w14:paraId="0F9B86E3" w14:textId="77777777" w:rsidR="00646EB5" w:rsidRDefault="00646EB5">
      <w:pPr>
        <w:jc w:val="center"/>
      </w:pPr>
    </w:p>
    <w:p w14:paraId="5C925E99" w14:textId="77777777" w:rsidR="00646EB5" w:rsidRDefault="00646EB5">
      <w:pPr>
        <w:jc w:val="center"/>
      </w:pPr>
    </w:p>
    <w:p w14:paraId="7643ECE5" w14:textId="77777777" w:rsidR="00646EB5" w:rsidRDefault="00646EB5">
      <w:pPr>
        <w:jc w:val="center"/>
      </w:pPr>
    </w:p>
    <w:p w14:paraId="26E3FAD0" w14:textId="77777777" w:rsidR="00646EB5" w:rsidRDefault="00646EB5">
      <w:pPr>
        <w:jc w:val="center"/>
      </w:pPr>
    </w:p>
    <w:p w14:paraId="1319CD84" w14:textId="77777777" w:rsidR="00646EB5" w:rsidRDefault="00646EB5">
      <w:pPr>
        <w:jc w:val="center"/>
      </w:pPr>
    </w:p>
    <w:p w14:paraId="5FEDED29" w14:textId="77777777" w:rsidR="00646EB5" w:rsidRDefault="00646EB5">
      <w:pPr>
        <w:jc w:val="center"/>
      </w:pPr>
    </w:p>
    <w:p w14:paraId="45B01E2D" w14:textId="77777777" w:rsidR="00646EB5" w:rsidRDefault="00646EB5">
      <w:pPr>
        <w:jc w:val="center"/>
      </w:pPr>
    </w:p>
    <w:p w14:paraId="10828DDA" w14:textId="77777777" w:rsidR="00646EB5" w:rsidRDefault="008927B5">
      <w:pPr>
        <w:jc w:val="center"/>
      </w:pPr>
      <w:r>
        <w:rPr>
          <w:rFonts w:hint="eastAsia"/>
        </w:rPr>
        <w:t>项目五</w:t>
      </w:r>
    </w:p>
    <w:p w14:paraId="7B888E14" w14:textId="6994352C" w:rsidR="00646EB5" w:rsidRDefault="008927B5">
      <w:pPr>
        <w:tabs>
          <w:tab w:val="left" w:pos="8280"/>
        </w:tabs>
        <w:spacing w:line="276" w:lineRule="auto"/>
        <w:ind w:rightChars="12" w:right="25" w:firstLineChars="200" w:firstLine="420"/>
        <w:rPr>
          <w:rFonts w:ascii="宋体" w:hAnsi="宋体"/>
          <w:szCs w:val="21"/>
        </w:rPr>
      </w:pPr>
      <w:r>
        <w:rPr>
          <w:rFonts w:ascii="宋体" w:hAnsi="宋体" w:hint="eastAsia"/>
          <w:szCs w:val="21"/>
        </w:rPr>
        <w:t>案例分析题</w:t>
      </w:r>
    </w:p>
    <w:p w14:paraId="40BF83B6" w14:textId="77777777" w:rsidR="00646EB5" w:rsidRDefault="008927B5">
      <w:pPr>
        <w:tabs>
          <w:tab w:val="left" w:pos="8280"/>
        </w:tabs>
        <w:spacing w:line="276" w:lineRule="auto"/>
        <w:ind w:rightChars="12" w:right="25" w:firstLineChars="200" w:firstLine="420"/>
        <w:jc w:val="center"/>
        <w:rPr>
          <w:rFonts w:ascii="宋体" w:hAnsi="宋体"/>
          <w:szCs w:val="21"/>
        </w:rPr>
      </w:pPr>
      <w:r>
        <w:rPr>
          <w:rFonts w:ascii="宋体" w:hAnsi="宋体" w:hint="eastAsia"/>
          <w:szCs w:val="21"/>
        </w:rPr>
        <w:t>案例一</w:t>
      </w:r>
    </w:p>
    <w:p w14:paraId="0E2CAD12" w14:textId="77777777" w:rsidR="00646EB5" w:rsidRDefault="008927B5">
      <w:pPr>
        <w:tabs>
          <w:tab w:val="left" w:pos="8280"/>
        </w:tabs>
        <w:spacing w:line="276" w:lineRule="auto"/>
        <w:ind w:rightChars="12" w:right="25" w:firstLineChars="200" w:firstLine="420"/>
        <w:rPr>
          <w:rFonts w:ascii="宋体" w:hAnsi="宋体"/>
          <w:szCs w:val="21"/>
        </w:rPr>
      </w:pPr>
      <w:r>
        <w:rPr>
          <w:rFonts w:ascii="宋体" w:hAnsi="宋体" w:hint="eastAsia"/>
          <w:szCs w:val="21"/>
        </w:rPr>
        <w:t>K公司是一家中型民营制造企业,其经济效益一般。但近一年来公司产品质量不断出现问题,生</w:t>
      </w:r>
      <w:r>
        <w:rPr>
          <w:rFonts w:ascii="宋体" w:hAnsi="宋体" w:hint="eastAsia"/>
          <w:szCs w:val="21"/>
        </w:rPr>
        <w:lastRenderedPageBreak/>
        <w:t>产成本居高不下,而且员工流失率较高,在此情形下,公司决定加强绩效管理,董事长为此专门成立了绩效管理委员会。委员会由董事长、总经理、常务副总经理和各部门经理组成,该委员会是公司有关绩效考核管理事项的最高决策机构,主要负责对公司各部门经理进行绩效考核。目前,K公司有生产部、营销部、研究与开发部、财务部和人力资源部五个部门,委员会拟对各部门经理进行年度绩效考核,人力资源部黄部长受命拟定K公司部门经理年度绩效考核表。黄部长在确定工作业绩、能力、态度考核指标与权重时,一筹莫展。</w:t>
      </w:r>
    </w:p>
    <w:p w14:paraId="62F837BF" w14:textId="77777777" w:rsidR="00646EB5" w:rsidRDefault="008927B5">
      <w:pPr>
        <w:tabs>
          <w:tab w:val="left" w:pos="8280"/>
        </w:tabs>
        <w:spacing w:line="276" w:lineRule="auto"/>
        <w:ind w:rightChars="12" w:right="25" w:firstLineChars="200" w:firstLine="420"/>
        <w:rPr>
          <w:rFonts w:ascii="宋体" w:hAnsi="宋体"/>
          <w:szCs w:val="21"/>
        </w:rPr>
      </w:pPr>
      <w:r>
        <w:rPr>
          <w:rFonts w:ascii="宋体" w:hAnsi="宋体" w:hint="eastAsia"/>
          <w:szCs w:val="21"/>
        </w:rPr>
        <w:t>问题:</w:t>
      </w:r>
    </w:p>
    <w:p w14:paraId="677F7AAB" w14:textId="77777777" w:rsidR="00646EB5" w:rsidRDefault="008927B5">
      <w:pPr>
        <w:tabs>
          <w:tab w:val="left" w:pos="8280"/>
        </w:tabs>
        <w:spacing w:line="276" w:lineRule="auto"/>
        <w:ind w:rightChars="12" w:right="25" w:firstLineChars="200" w:firstLine="420"/>
        <w:rPr>
          <w:rFonts w:ascii="宋体" w:hAnsi="宋体"/>
          <w:szCs w:val="21"/>
        </w:rPr>
      </w:pPr>
      <w:r>
        <w:rPr>
          <w:rFonts w:ascii="宋体" w:hAnsi="宋体" w:hint="eastAsia"/>
          <w:szCs w:val="21"/>
        </w:rPr>
        <w:t>如果你是黄部长,你将如何确定部门经理工作业绩、能力、态度年度考核指标及权重?</w:t>
      </w:r>
    </w:p>
    <w:p w14:paraId="2091DB9F" w14:textId="77777777" w:rsidR="00646EB5" w:rsidRDefault="008927B5">
      <w:pPr>
        <w:tabs>
          <w:tab w:val="left" w:pos="8280"/>
        </w:tabs>
        <w:spacing w:line="276" w:lineRule="auto"/>
        <w:ind w:rightChars="12" w:right="25" w:firstLineChars="200" w:firstLine="420"/>
        <w:rPr>
          <w:rFonts w:ascii="宋体" w:hAnsi="宋体"/>
          <w:color w:val="FF0000"/>
          <w:szCs w:val="21"/>
          <w:u w:val="single"/>
        </w:rPr>
      </w:pPr>
      <w:r>
        <w:rPr>
          <w:rFonts w:ascii="宋体" w:hAnsi="宋体" w:hint="eastAsia"/>
          <w:color w:val="FF0000"/>
          <w:szCs w:val="21"/>
          <w:u w:val="single"/>
        </w:rPr>
        <w:t>案例</w:t>
      </w:r>
      <w:proofErr w:type="gramStart"/>
      <w:r>
        <w:rPr>
          <w:rFonts w:ascii="宋体" w:hAnsi="宋体" w:hint="eastAsia"/>
          <w:color w:val="FF0000"/>
          <w:szCs w:val="21"/>
          <w:u w:val="single"/>
        </w:rPr>
        <w:t>一</w:t>
      </w:r>
      <w:proofErr w:type="gramEnd"/>
      <w:r>
        <w:rPr>
          <w:rFonts w:ascii="宋体" w:hAnsi="宋体" w:hint="eastAsia"/>
          <w:color w:val="FF0000"/>
          <w:szCs w:val="21"/>
          <w:u w:val="single"/>
        </w:rPr>
        <w:t>答题要点：</w:t>
      </w:r>
    </w:p>
    <w:p w14:paraId="16A33303" w14:textId="77777777" w:rsidR="00646EB5" w:rsidRDefault="008927B5">
      <w:pPr>
        <w:tabs>
          <w:tab w:val="left" w:pos="8280"/>
        </w:tabs>
        <w:spacing w:line="276" w:lineRule="auto"/>
        <w:ind w:rightChars="12" w:right="25" w:firstLineChars="200" w:firstLine="420"/>
        <w:rPr>
          <w:rFonts w:ascii="宋体" w:hAnsi="宋体"/>
          <w:color w:val="FF0000"/>
          <w:szCs w:val="21"/>
          <w:u w:val="single"/>
        </w:rPr>
      </w:pPr>
      <w:r>
        <w:rPr>
          <w:rFonts w:ascii="宋体" w:hAnsi="宋体" w:hint="eastAsia"/>
          <w:color w:val="FF0000"/>
          <w:szCs w:val="21"/>
          <w:u w:val="single"/>
        </w:rPr>
        <w:t>影响指标权重最重要的因素是绩效考核的目的。对于不同的考核目的,应该对绩效考核中各个考核指标赋予不同的权重。另外,企业文化倡导的行为或特征也会反映在绩效考核指标的选择和权重上。这种权重的不同并不一定会表现在每个指标的权重上,而可能仅仅表现在三个常见的考核维度(工作能力、工作业绩、工作态度)的权重上。</w:t>
      </w:r>
    </w:p>
    <w:p w14:paraId="0DE8C22D" w14:textId="77777777" w:rsidR="00646EB5" w:rsidRDefault="008927B5">
      <w:pPr>
        <w:tabs>
          <w:tab w:val="left" w:pos="8280"/>
        </w:tabs>
        <w:spacing w:line="276" w:lineRule="auto"/>
        <w:ind w:rightChars="12" w:right="25" w:firstLineChars="200" w:firstLine="420"/>
        <w:rPr>
          <w:rFonts w:ascii="宋体" w:hAnsi="宋体"/>
          <w:color w:val="FF0000"/>
          <w:szCs w:val="21"/>
          <w:u w:val="single"/>
        </w:rPr>
      </w:pPr>
      <w:r>
        <w:rPr>
          <w:rFonts w:ascii="宋体" w:hAnsi="宋体" w:hint="eastAsia"/>
          <w:color w:val="FF0000"/>
          <w:szCs w:val="21"/>
          <w:u w:val="single"/>
        </w:rPr>
        <w:t>在考核指标的选择上,设计者应充分考虑不同岗位员工的不同工作特征，这些指标</w:t>
      </w:r>
      <w:proofErr w:type="gramStart"/>
      <w:r>
        <w:rPr>
          <w:rFonts w:ascii="宋体" w:hAnsi="宋体" w:hint="eastAsia"/>
          <w:color w:val="FF0000"/>
          <w:szCs w:val="21"/>
          <w:u w:val="single"/>
        </w:rPr>
        <w:t>需体现</w:t>
      </w:r>
      <w:proofErr w:type="gramEnd"/>
      <w:r>
        <w:rPr>
          <w:rFonts w:ascii="宋体" w:hAnsi="宋体" w:hint="eastAsia"/>
          <w:color w:val="FF0000"/>
          <w:szCs w:val="21"/>
          <w:u w:val="single"/>
        </w:rPr>
        <w:t>不同岗位对任职者的要求不同。</w:t>
      </w:r>
    </w:p>
    <w:p w14:paraId="356DE1C9" w14:textId="77777777" w:rsidR="00646EB5" w:rsidRDefault="008927B5">
      <w:pPr>
        <w:tabs>
          <w:tab w:val="left" w:pos="8280"/>
        </w:tabs>
        <w:spacing w:line="276" w:lineRule="auto"/>
        <w:ind w:rightChars="12" w:right="25" w:firstLineChars="200" w:firstLine="420"/>
        <w:rPr>
          <w:rFonts w:ascii="宋体" w:hAnsi="宋体"/>
          <w:color w:val="FF0000"/>
          <w:szCs w:val="21"/>
          <w:u w:val="single"/>
        </w:rPr>
      </w:pPr>
      <w:r>
        <w:rPr>
          <w:rFonts w:ascii="宋体" w:hAnsi="宋体" w:hint="eastAsia"/>
          <w:color w:val="FF0000"/>
          <w:szCs w:val="21"/>
          <w:u w:val="single"/>
        </w:rPr>
        <w:t>在具体的实践中，对于考核指标的权重,应根据不同的考核目的和其他客观的情况进行相应的调整。</w:t>
      </w:r>
    </w:p>
    <w:p w14:paraId="537BA0A7" w14:textId="77777777" w:rsidR="00646EB5" w:rsidRDefault="00646EB5">
      <w:pPr>
        <w:tabs>
          <w:tab w:val="left" w:pos="8280"/>
        </w:tabs>
        <w:spacing w:line="276" w:lineRule="auto"/>
        <w:ind w:rightChars="12" w:right="25" w:firstLineChars="200" w:firstLine="420"/>
        <w:rPr>
          <w:rFonts w:ascii="宋体" w:hAnsi="宋体"/>
          <w:szCs w:val="21"/>
        </w:rPr>
      </w:pPr>
    </w:p>
    <w:p w14:paraId="48CF0F31" w14:textId="77777777" w:rsidR="00646EB5" w:rsidRDefault="00646EB5">
      <w:pPr>
        <w:tabs>
          <w:tab w:val="left" w:pos="8280"/>
        </w:tabs>
        <w:spacing w:line="276" w:lineRule="auto"/>
        <w:ind w:rightChars="12" w:right="25" w:firstLineChars="200" w:firstLine="420"/>
        <w:rPr>
          <w:rFonts w:ascii="宋体" w:hAnsi="宋体"/>
          <w:szCs w:val="21"/>
        </w:rPr>
      </w:pPr>
    </w:p>
    <w:p w14:paraId="4A86B38D" w14:textId="77777777" w:rsidR="00646EB5" w:rsidRDefault="008927B5">
      <w:pPr>
        <w:tabs>
          <w:tab w:val="left" w:pos="8280"/>
        </w:tabs>
        <w:spacing w:line="276" w:lineRule="auto"/>
        <w:ind w:rightChars="12" w:right="25" w:firstLineChars="200" w:firstLine="420"/>
        <w:jc w:val="center"/>
        <w:rPr>
          <w:rFonts w:ascii="宋体" w:hAnsi="宋体"/>
          <w:szCs w:val="21"/>
        </w:rPr>
      </w:pPr>
      <w:r>
        <w:rPr>
          <w:rFonts w:ascii="宋体" w:hAnsi="宋体" w:hint="eastAsia"/>
          <w:szCs w:val="21"/>
        </w:rPr>
        <w:t>案例二</w:t>
      </w:r>
    </w:p>
    <w:p w14:paraId="2CA2FF84" w14:textId="77777777" w:rsidR="00646EB5" w:rsidRDefault="008927B5">
      <w:pPr>
        <w:tabs>
          <w:tab w:val="left" w:pos="8280"/>
        </w:tabs>
        <w:spacing w:line="276" w:lineRule="auto"/>
        <w:ind w:rightChars="12" w:right="25" w:firstLineChars="200" w:firstLine="420"/>
        <w:rPr>
          <w:rFonts w:ascii="宋体" w:hAnsi="宋体"/>
          <w:szCs w:val="21"/>
        </w:rPr>
      </w:pPr>
      <w:r>
        <w:rPr>
          <w:rFonts w:ascii="宋体" w:hAnsi="宋体" w:hint="eastAsia"/>
          <w:szCs w:val="21"/>
        </w:rPr>
        <w:t>G是某企业生产部门的主管,今天他终于完成了对下属人员的绩效考评,并准备将评价结果交给人力资源部。</w:t>
      </w:r>
    </w:p>
    <w:p w14:paraId="043135E3" w14:textId="77777777" w:rsidR="00646EB5" w:rsidRDefault="008927B5">
      <w:pPr>
        <w:tabs>
          <w:tab w:val="left" w:pos="8280"/>
        </w:tabs>
        <w:spacing w:line="276" w:lineRule="auto"/>
        <w:ind w:rightChars="12" w:right="25" w:firstLineChars="200" w:firstLine="420"/>
        <w:rPr>
          <w:rFonts w:ascii="宋体" w:hAnsi="宋体"/>
          <w:szCs w:val="21"/>
        </w:rPr>
      </w:pPr>
      <w:r>
        <w:rPr>
          <w:rFonts w:ascii="宋体" w:hAnsi="宋体" w:hint="eastAsia"/>
          <w:szCs w:val="21"/>
        </w:rPr>
        <w:t>该绩效评价表格标明了每位员工工作的数量和质量,以及合作态度等情况,表中的每一个特征都分为五等:优秀、良好、一般、及格和不及格。表中还显示所有员工都完成了本职工作。除了S和L两名新员工外,其他员工还完成了G交给他们的额外工作,因此G对其他员工的工作量评价为“优秀”。由于X曾对G</w:t>
      </w:r>
      <w:proofErr w:type="gramStart"/>
      <w:r>
        <w:rPr>
          <w:rFonts w:ascii="宋体" w:hAnsi="宋体" w:hint="eastAsia"/>
          <w:szCs w:val="21"/>
        </w:rPr>
        <w:t>作出</w:t>
      </w:r>
      <w:proofErr w:type="gramEnd"/>
      <w:r>
        <w:rPr>
          <w:rFonts w:ascii="宋体" w:hAnsi="宋体" w:hint="eastAsia"/>
          <w:szCs w:val="21"/>
        </w:rPr>
        <w:t>的一个决策表示过异议,因此在“合作态度”一项,X被评为“一般”,但考虑到意见分歧只是工作方式方面的问题,所以G没有在表格的评价栏上进一步说明。另外,针对D家庭比较困难,G有意识地提高了对他的评价,想通过这种方式让D多拿绩效工资,将上级对下级的帮助落到实处。此外,C的工作质量不好,刚及格,但为了避免双方难堪,G便把对他的评价提到“一般”。这样,所有员工的评价分布于“优秀”“良好”“一般”,就没有“及格”和“不及格”。G觉得这样做可以使员工不至于因发现自己绩效考评低而产生不满情绪。同时,上级考评自己时,自己下级的工作做得好,对自己的绩效考评也有利。</w:t>
      </w:r>
    </w:p>
    <w:p w14:paraId="6EECEB27" w14:textId="77777777" w:rsidR="00646EB5" w:rsidRDefault="008927B5">
      <w:pPr>
        <w:tabs>
          <w:tab w:val="left" w:pos="8280"/>
        </w:tabs>
        <w:spacing w:line="276" w:lineRule="auto"/>
        <w:ind w:rightChars="12" w:right="25" w:firstLineChars="200" w:firstLine="420"/>
        <w:rPr>
          <w:rFonts w:ascii="宋体" w:hAnsi="宋体"/>
          <w:szCs w:val="21"/>
        </w:rPr>
      </w:pPr>
      <w:r>
        <w:rPr>
          <w:rFonts w:ascii="宋体" w:hAnsi="宋体" w:hint="eastAsia"/>
          <w:szCs w:val="21"/>
        </w:rPr>
        <w:t>问题:</w:t>
      </w:r>
    </w:p>
    <w:p w14:paraId="12061F06" w14:textId="77777777" w:rsidR="00646EB5" w:rsidRDefault="008927B5">
      <w:pPr>
        <w:tabs>
          <w:tab w:val="left" w:pos="8280"/>
        </w:tabs>
        <w:spacing w:line="276" w:lineRule="auto"/>
        <w:ind w:rightChars="12" w:right="25" w:firstLineChars="200" w:firstLine="420"/>
        <w:rPr>
          <w:rFonts w:ascii="宋体" w:hAnsi="宋体"/>
          <w:szCs w:val="21"/>
        </w:rPr>
      </w:pPr>
      <w:r>
        <w:rPr>
          <w:rFonts w:ascii="宋体" w:hAnsi="宋体" w:hint="eastAsia"/>
          <w:szCs w:val="21"/>
        </w:rPr>
        <w:t>(1)指标设立方面有什么问题?</w:t>
      </w:r>
    </w:p>
    <w:p w14:paraId="0FE0D35E" w14:textId="77777777" w:rsidR="00646EB5" w:rsidRDefault="008927B5">
      <w:pPr>
        <w:tabs>
          <w:tab w:val="left" w:pos="8280"/>
        </w:tabs>
        <w:spacing w:line="276" w:lineRule="auto"/>
        <w:ind w:rightChars="12" w:right="25" w:firstLineChars="200" w:firstLine="420"/>
        <w:rPr>
          <w:rFonts w:ascii="宋体" w:hAnsi="宋体"/>
          <w:szCs w:val="21"/>
        </w:rPr>
      </w:pPr>
      <w:r>
        <w:rPr>
          <w:rFonts w:ascii="宋体" w:hAnsi="宋体" w:hint="eastAsia"/>
          <w:szCs w:val="21"/>
        </w:rPr>
        <w:t>(2)指标量化方面有什么问题?</w:t>
      </w:r>
    </w:p>
    <w:p w14:paraId="3F197ABD" w14:textId="77777777" w:rsidR="00646EB5" w:rsidRDefault="008927B5">
      <w:pPr>
        <w:tabs>
          <w:tab w:val="left" w:pos="8280"/>
        </w:tabs>
        <w:spacing w:line="276" w:lineRule="auto"/>
        <w:ind w:rightChars="12" w:right="25" w:firstLineChars="200" w:firstLine="420"/>
        <w:rPr>
          <w:rFonts w:ascii="宋体" w:hAnsi="宋体"/>
          <w:szCs w:val="21"/>
        </w:rPr>
      </w:pPr>
      <w:r>
        <w:rPr>
          <w:rFonts w:ascii="宋体" w:hAnsi="宋体" w:hint="eastAsia"/>
          <w:szCs w:val="21"/>
        </w:rPr>
        <w:t>(3)评价者方面存在什么问题?</w:t>
      </w:r>
    </w:p>
    <w:p w14:paraId="4F868A56" w14:textId="77777777" w:rsidR="00646EB5" w:rsidRDefault="008927B5">
      <w:pPr>
        <w:tabs>
          <w:tab w:val="left" w:pos="8280"/>
        </w:tabs>
        <w:spacing w:line="276" w:lineRule="auto"/>
        <w:ind w:rightChars="12" w:right="25" w:firstLineChars="200" w:firstLine="420"/>
        <w:rPr>
          <w:rFonts w:ascii="宋体" w:hAnsi="宋体"/>
          <w:szCs w:val="21"/>
        </w:rPr>
      </w:pPr>
      <w:r>
        <w:rPr>
          <w:rFonts w:ascii="宋体" w:hAnsi="宋体" w:hint="eastAsia"/>
          <w:szCs w:val="21"/>
        </w:rPr>
        <w:t>(4)评价过程存在什么问题?</w:t>
      </w:r>
    </w:p>
    <w:p w14:paraId="7775F1BC" w14:textId="77777777" w:rsidR="00646EB5" w:rsidRDefault="008927B5">
      <w:pPr>
        <w:tabs>
          <w:tab w:val="left" w:pos="8280"/>
        </w:tabs>
        <w:spacing w:line="276" w:lineRule="auto"/>
        <w:ind w:rightChars="12" w:right="25" w:firstLineChars="200" w:firstLine="420"/>
        <w:rPr>
          <w:rFonts w:ascii="宋体" w:hAnsi="宋体"/>
          <w:color w:val="FF0000"/>
          <w:szCs w:val="21"/>
          <w:u w:val="single"/>
        </w:rPr>
      </w:pPr>
      <w:r>
        <w:rPr>
          <w:rFonts w:ascii="宋体" w:hAnsi="宋体" w:hint="eastAsia"/>
          <w:color w:val="FF0000"/>
          <w:szCs w:val="21"/>
          <w:u w:val="single"/>
        </w:rPr>
        <w:t>案例二答题要点：</w:t>
      </w:r>
    </w:p>
    <w:p w14:paraId="02C7BA1A" w14:textId="77777777" w:rsidR="00646EB5" w:rsidRDefault="008927B5">
      <w:pPr>
        <w:tabs>
          <w:tab w:val="left" w:pos="8280"/>
        </w:tabs>
        <w:spacing w:line="276" w:lineRule="auto"/>
        <w:ind w:rightChars="12" w:right="25" w:firstLineChars="200" w:firstLine="420"/>
        <w:rPr>
          <w:rFonts w:ascii="宋体" w:hAnsi="宋体"/>
          <w:color w:val="FF0000"/>
          <w:szCs w:val="21"/>
          <w:u w:val="single"/>
        </w:rPr>
      </w:pPr>
      <w:r>
        <w:rPr>
          <w:rFonts w:ascii="宋体" w:hAnsi="宋体" w:hint="eastAsia"/>
          <w:color w:val="FF0000"/>
          <w:szCs w:val="21"/>
          <w:u w:val="single"/>
        </w:rPr>
        <w:t>（1）企业、部门、个人三者要一致；目标应明确具体；目标分解要数据化；目标分解应协商确</w:t>
      </w:r>
      <w:r>
        <w:rPr>
          <w:rFonts w:ascii="宋体" w:hAnsi="宋体" w:hint="eastAsia"/>
          <w:color w:val="FF0000"/>
          <w:szCs w:val="21"/>
          <w:u w:val="single"/>
        </w:rPr>
        <w:lastRenderedPageBreak/>
        <w:t>定，不能强制摊派；目标指标应与本人职责相称；应做好及时沟通，发现问题适时修订。</w:t>
      </w:r>
    </w:p>
    <w:p w14:paraId="433B3436" w14:textId="77777777" w:rsidR="00646EB5" w:rsidRDefault="008927B5">
      <w:pPr>
        <w:tabs>
          <w:tab w:val="left" w:pos="8280"/>
        </w:tabs>
        <w:spacing w:line="276" w:lineRule="auto"/>
        <w:ind w:rightChars="12" w:right="25" w:firstLineChars="200" w:firstLine="420"/>
        <w:rPr>
          <w:rFonts w:ascii="宋体" w:hAnsi="宋体"/>
          <w:color w:val="FF0000"/>
          <w:szCs w:val="21"/>
          <w:u w:val="single"/>
        </w:rPr>
      </w:pPr>
      <w:r>
        <w:rPr>
          <w:rFonts w:ascii="宋体" w:hAnsi="宋体" w:hint="eastAsia"/>
          <w:color w:val="FF0000"/>
          <w:szCs w:val="21"/>
          <w:u w:val="single"/>
        </w:rPr>
        <w:t>（2）绩效考核中，需要在不同的时期和不同的工作状况下，通过对数据的科学处理，及时、准确地考核，协调落实收入、能力、分配关系。常用到的指标量化方法有：A.目标管理法，是指主管人员和下属共同参与制定双方同意的目标使组织目标得以确定和满足的一种方法。这些目标是详细的、可测量的、受时间控制的，而且结合在一个</w:t>
      </w:r>
      <w:hyperlink r:id="rId11" w:history="1">
        <w:r>
          <w:rPr>
            <w:rFonts w:ascii="宋体" w:hAnsi="宋体" w:hint="eastAsia"/>
            <w:color w:val="FF0000"/>
            <w:szCs w:val="21"/>
            <w:u w:val="single"/>
          </w:rPr>
          <w:t>行动计划</w:t>
        </w:r>
      </w:hyperlink>
      <w:r>
        <w:rPr>
          <w:rFonts w:ascii="宋体" w:hAnsi="宋体" w:hint="eastAsia"/>
          <w:color w:val="FF0000"/>
          <w:szCs w:val="21"/>
          <w:u w:val="single"/>
        </w:rPr>
        <w:t>中。在以双方确定的客观绩效标准为中心的绩效测评期间，每一进步的取得和目标的实现是可以测量和监控的；B.相对比较法：包括序列比较法等，对按员工工作成绩的好坏进行排序考核的一种方法；C.绝对评价法，包括目标管理法、关键绩效考核法、等级评估法、平衡记分卡等；D.描述法，主要包括全视角考核法、重要事件法等。</w:t>
      </w:r>
    </w:p>
    <w:p w14:paraId="514EE15F" w14:textId="77777777" w:rsidR="00646EB5" w:rsidRDefault="008927B5">
      <w:pPr>
        <w:tabs>
          <w:tab w:val="left" w:pos="8280"/>
        </w:tabs>
        <w:spacing w:line="276" w:lineRule="auto"/>
        <w:ind w:rightChars="12" w:right="25" w:firstLineChars="200" w:firstLine="420"/>
        <w:rPr>
          <w:rFonts w:ascii="宋体" w:hAnsi="宋体"/>
          <w:color w:val="FF0000"/>
          <w:szCs w:val="21"/>
          <w:u w:val="single"/>
        </w:rPr>
      </w:pPr>
      <w:r>
        <w:rPr>
          <w:rFonts w:ascii="宋体" w:hAnsi="宋体" w:hint="eastAsia"/>
          <w:color w:val="FF0000"/>
          <w:szCs w:val="21"/>
          <w:u w:val="single"/>
        </w:rPr>
        <w:t>（3）评价凭感觉印象的多，定量评价的少，考核的准确性不高，标准不一致，主观性太强。考核中</w:t>
      </w:r>
      <w:proofErr w:type="gramStart"/>
      <w:r>
        <w:rPr>
          <w:rFonts w:ascii="宋体" w:hAnsi="宋体" w:hint="eastAsia"/>
          <w:color w:val="FF0000"/>
          <w:szCs w:val="21"/>
          <w:u w:val="single"/>
        </w:rPr>
        <w:t>出现考与不考</w:t>
      </w:r>
      <w:proofErr w:type="gramEnd"/>
      <w:r>
        <w:rPr>
          <w:rFonts w:ascii="宋体" w:hAnsi="宋体" w:hint="eastAsia"/>
          <w:color w:val="FF0000"/>
          <w:szCs w:val="21"/>
          <w:u w:val="single"/>
        </w:rPr>
        <w:t>、扣与不扣的矛盾现象，甚至碍于情面，考核的原则性发生动摇，出现了应该考核扣分的情况而不进行扣分的情况。</w:t>
      </w:r>
    </w:p>
    <w:p w14:paraId="5A28DD9D" w14:textId="77777777" w:rsidR="00646EB5" w:rsidRDefault="008927B5">
      <w:pPr>
        <w:tabs>
          <w:tab w:val="left" w:pos="8280"/>
        </w:tabs>
        <w:spacing w:line="276" w:lineRule="auto"/>
        <w:ind w:rightChars="12" w:right="25" w:firstLineChars="200" w:firstLine="420"/>
        <w:rPr>
          <w:rFonts w:ascii="宋体" w:hAnsi="宋体"/>
          <w:color w:val="FF0000"/>
          <w:szCs w:val="21"/>
          <w:u w:val="single"/>
        </w:rPr>
      </w:pPr>
      <w:r>
        <w:rPr>
          <w:rFonts w:ascii="宋体" w:hAnsi="宋体" w:hint="eastAsia"/>
          <w:color w:val="FF0000"/>
          <w:szCs w:val="21"/>
          <w:u w:val="single"/>
        </w:rPr>
        <w:t xml:space="preserve">（4）绩效考核过程中容易出现的问题可以分为两类，一类与考核标准有关，另一类与主考人有关。A.与考核标准有关的问题：考核标准不严谨，考核标准应该根据员工工作的职务标准和职能标准设定；考核项目设置不严谨、考核标准说明含糊不清，加大了考核的随意性等；考核的内容不够完整，尤其是不能涵盖全部的工作内容，或以偏概全，如关键绩效指标有缺失等，因此，无法正确评价人的真实工作绩效。B. </w:t>
      </w:r>
      <w:proofErr w:type="gramStart"/>
      <w:r>
        <w:rPr>
          <w:rFonts w:ascii="宋体" w:hAnsi="宋体" w:hint="eastAsia"/>
          <w:color w:val="FF0000"/>
          <w:szCs w:val="21"/>
          <w:u w:val="single"/>
        </w:rPr>
        <w:t>与主考人有关的问题;由于考核者的主观随意性及过严</w:t>
      </w:r>
      <w:proofErr w:type="gramEnd"/>
      <w:r>
        <w:rPr>
          <w:rFonts w:ascii="宋体" w:hAnsi="宋体" w:hint="eastAsia"/>
          <w:color w:val="FF0000"/>
          <w:szCs w:val="21"/>
          <w:u w:val="single"/>
        </w:rPr>
        <w:t>、过宽、趋中的心理倾向，使绩效考核出现偏差。</w:t>
      </w:r>
    </w:p>
    <w:p w14:paraId="6CCAC3A6" w14:textId="77777777" w:rsidR="00646EB5" w:rsidRDefault="00646EB5">
      <w:pPr>
        <w:jc w:val="center"/>
      </w:pPr>
    </w:p>
    <w:p w14:paraId="39C09B8F" w14:textId="77777777" w:rsidR="00646EB5" w:rsidRDefault="00646EB5">
      <w:pPr>
        <w:jc w:val="center"/>
      </w:pPr>
    </w:p>
    <w:p w14:paraId="2D1C984A" w14:textId="77777777" w:rsidR="00646EB5" w:rsidRDefault="00646EB5">
      <w:pPr>
        <w:jc w:val="center"/>
      </w:pPr>
    </w:p>
    <w:p w14:paraId="3D0B1278" w14:textId="77777777" w:rsidR="00646EB5" w:rsidRDefault="00646EB5">
      <w:pPr>
        <w:jc w:val="center"/>
      </w:pPr>
    </w:p>
    <w:p w14:paraId="6CD05949" w14:textId="77777777" w:rsidR="00646EB5" w:rsidRDefault="008927B5">
      <w:pPr>
        <w:jc w:val="center"/>
      </w:pPr>
      <w:r>
        <w:rPr>
          <w:rFonts w:hint="eastAsia"/>
        </w:rPr>
        <w:t>项目六</w:t>
      </w:r>
    </w:p>
    <w:p w14:paraId="0FFE419B" w14:textId="75C8D92F" w:rsidR="00646EB5" w:rsidRDefault="008927B5">
      <w:pPr>
        <w:tabs>
          <w:tab w:val="left" w:pos="8280"/>
        </w:tabs>
        <w:spacing w:line="276" w:lineRule="auto"/>
        <w:ind w:rightChars="12" w:right="25" w:firstLineChars="200" w:firstLine="420"/>
        <w:rPr>
          <w:rFonts w:ascii="宋体" w:hAnsi="宋体"/>
          <w:szCs w:val="21"/>
        </w:rPr>
      </w:pPr>
      <w:r>
        <w:rPr>
          <w:rFonts w:ascii="宋体" w:hAnsi="宋体" w:hint="eastAsia"/>
          <w:szCs w:val="21"/>
        </w:rPr>
        <w:t>案例分析题</w:t>
      </w:r>
    </w:p>
    <w:p w14:paraId="282782FE" w14:textId="77777777" w:rsidR="00646EB5" w:rsidRDefault="008927B5">
      <w:pPr>
        <w:tabs>
          <w:tab w:val="left" w:pos="8280"/>
        </w:tabs>
        <w:spacing w:line="276" w:lineRule="auto"/>
        <w:ind w:rightChars="12" w:right="25" w:firstLineChars="200" w:firstLine="420"/>
        <w:rPr>
          <w:rFonts w:ascii="宋体" w:hAnsi="宋体"/>
          <w:szCs w:val="21"/>
        </w:rPr>
      </w:pPr>
      <w:r>
        <w:rPr>
          <w:rFonts w:ascii="宋体" w:hAnsi="宋体" w:hint="eastAsia"/>
          <w:szCs w:val="21"/>
        </w:rPr>
        <w:t>方先生新任</w:t>
      </w:r>
      <w:r>
        <w:rPr>
          <w:rFonts w:ascii="宋体" w:hAnsi="宋体"/>
          <w:szCs w:val="21"/>
        </w:rPr>
        <w:t>S</w:t>
      </w:r>
      <w:r>
        <w:rPr>
          <w:rFonts w:ascii="宋体" w:hAnsi="宋体" w:hint="eastAsia"/>
          <w:szCs w:val="21"/>
        </w:rPr>
        <w:t>公司销售部经理。按规定，销售部每季度末和每年末都会有一次例行的绩效考核。方经理十分重视绩效考核的结果，所以每次都会将</w:t>
      </w:r>
      <w:r>
        <w:rPr>
          <w:rFonts w:ascii="宋体" w:hAnsi="宋体" w:hint="eastAsia"/>
          <w:color w:val="FF0000"/>
          <w:szCs w:val="21"/>
          <w:u w:val="single"/>
        </w:rPr>
        <w:t>考核成绩告诉员工</w:t>
      </w:r>
      <w:r>
        <w:rPr>
          <w:rFonts w:ascii="宋体" w:hAnsi="宋体" w:hint="eastAsia"/>
          <w:szCs w:val="21"/>
        </w:rPr>
        <w:t>，让每位员工知道自己的考核成绩在本部门的排名，目的是让员工了解自己的差距，以此激励员工不断进步。但是几个月后，方经理发现效果并不显著，部门中很多员工对考核结果表示不满，一部分考核成绩比较差的员工甚至直接质问方经理分数的由来。方经理陷入了苦恼之中。</w:t>
      </w:r>
    </w:p>
    <w:p w14:paraId="0ED92025" w14:textId="77777777" w:rsidR="00646EB5" w:rsidRDefault="008927B5">
      <w:pPr>
        <w:tabs>
          <w:tab w:val="left" w:pos="8280"/>
        </w:tabs>
        <w:spacing w:line="276" w:lineRule="auto"/>
        <w:ind w:rightChars="12" w:right="25" w:firstLineChars="200" w:firstLine="420"/>
        <w:rPr>
          <w:rFonts w:ascii="宋体" w:hAnsi="宋体"/>
          <w:szCs w:val="21"/>
        </w:rPr>
      </w:pPr>
      <w:r>
        <w:rPr>
          <w:rFonts w:ascii="宋体" w:hAnsi="宋体" w:hint="eastAsia"/>
          <w:szCs w:val="21"/>
        </w:rPr>
        <w:t>问题：</w:t>
      </w:r>
    </w:p>
    <w:p w14:paraId="3AB2E510" w14:textId="77777777" w:rsidR="00646EB5" w:rsidRDefault="008927B5">
      <w:pPr>
        <w:tabs>
          <w:tab w:val="left" w:pos="8280"/>
        </w:tabs>
        <w:spacing w:line="276" w:lineRule="auto"/>
        <w:ind w:rightChars="12" w:right="25" w:firstLineChars="200" w:firstLine="420"/>
        <w:rPr>
          <w:rFonts w:ascii="宋体" w:hAnsi="宋体"/>
          <w:szCs w:val="21"/>
        </w:rPr>
      </w:pPr>
      <w:r>
        <w:rPr>
          <w:rFonts w:ascii="宋体" w:hAnsi="宋体" w:hint="eastAsia"/>
          <w:szCs w:val="21"/>
        </w:rPr>
        <w:t>如果你是方经理，应该如何进行绩效反馈面谈以消除员工的不满？</w:t>
      </w:r>
    </w:p>
    <w:p w14:paraId="7C0A646F" w14:textId="77777777" w:rsidR="00646EB5" w:rsidRDefault="008927B5">
      <w:pPr>
        <w:tabs>
          <w:tab w:val="left" w:pos="8280"/>
        </w:tabs>
        <w:spacing w:line="276" w:lineRule="auto"/>
        <w:ind w:rightChars="12" w:right="25" w:firstLineChars="200" w:firstLine="420"/>
        <w:rPr>
          <w:rFonts w:ascii="宋体" w:hAnsi="宋体"/>
          <w:color w:val="FF0000"/>
          <w:szCs w:val="21"/>
          <w:u w:val="single"/>
        </w:rPr>
      </w:pPr>
      <w:r>
        <w:rPr>
          <w:rFonts w:ascii="宋体" w:hAnsi="宋体" w:hint="eastAsia"/>
          <w:color w:val="FF0000"/>
          <w:szCs w:val="21"/>
          <w:u w:val="single"/>
        </w:rPr>
        <w:t>答题要点：</w:t>
      </w:r>
    </w:p>
    <w:p w14:paraId="35BBFD6C" w14:textId="77777777" w:rsidR="00646EB5" w:rsidRDefault="008927B5">
      <w:pPr>
        <w:tabs>
          <w:tab w:val="left" w:pos="8280"/>
        </w:tabs>
        <w:spacing w:line="276" w:lineRule="auto"/>
        <w:ind w:rightChars="12" w:right="25" w:firstLineChars="200" w:firstLine="420"/>
        <w:rPr>
          <w:rFonts w:ascii="宋体" w:hAnsi="宋体"/>
          <w:color w:val="FF0000"/>
          <w:szCs w:val="21"/>
          <w:u w:val="single"/>
        </w:rPr>
      </w:pPr>
      <w:r>
        <w:rPr>
          <w:rFonts w:ascii="宋体" w:hAnsi="宋体" w:hint="eastAsia"/>
          <w:color w:val="FF0000"/>
          <w:szCs w:val="21"/>
          <w:u w:val="single"/>
        </w:rPr>
        <w:t>作为部门管理者而言，不能仅仅满足于秋后算账，而对过程疏于管理。作为新任销售部经理，还应对绩效反馈面谈有更深一层理解：管理者不仅要将绩效考核结果反馈给员工，更要及时做出绩效辅导，提高绩效管理效率。例如：了解员工工作的进展情况，以便于及时进行协调调整；了解员工工作时碰到的障碍，以便发挥自己的作用，帮助员工解决困难，提高绩效；通过过程的有效沟通避免一些考核时意外的发生；掌握一些考核时必须用到的信息，使考核有目的性和说服力；帮助员工协调工作，使之更加有信心地做好本职工作；提供员工需要的信息，让员工及时了解自己的想法和工作以外的改变，以便管理者和员工步调一致等。</w:t>
      </w:r>
    </w:p>
    <w:p w14:paraId="07F5DEE5" w14:textId="77777777" w:rsidR="00646EB5" w:rsidRDefault="00646EB5">
      <w:pPr>
        <w:jc w:val="center"/>
      </w:pPr>
    </w:p>
    <w:p w14:paraId="7E74B5AE" w14:textId="77777777" w:rsidR="00646EB5" w:rsidRDefault="00646EB5">
      <w:pPr>
        <w:jc w:val="center"/>
      </w:pPr>
    </w:p>
    <w:p w14:paraId="5E6AC0C8" w14:textId="77777777" w:rsidR="00646EB5" w:rsidRDefault="00646EB5">
      <w:pPr>
        <w:jc w:val="center"/>
      </w:pPr>
    </w:p>
    <w:p w14:paraId="40729A23" w14:textId="77777777" w:rsidR="00646EB5" w:rsidRDefault="00646EB5">
      <w:pPr>
        <w:jc w:val="center"/>
      </w:pPr>
    </w:p>
    <w:p w14:paraId="0790169F" w14:textId="77777777" w:rsidR="00646EB5" w:rsidRDefault="008927B5">
      <w:pPr>
        <w:jc w:val="center"/>
      </w:pPr>
      <w:r>
        <w:rPr>
          <w:rFonts w:hint="eastAsia"/>
        </w:rPr>
        <w:t>项目七</w:t>
      </w:r>
    </w:p>
    <w:p w14:paraId="3DC08670" w14:textId="77777777" w:rsidR="00646EB5" w:rsidRDefault="00646EB5">
      <w:pPr>
        <w:jc w:val="center"/>
      </w:pPr>
    </w:p>
    <w:p w14:paraId="1DF244C4" w14:textId="3540D81C" w:rsidR="00646EB5" w:rsidRDefault="008927B5">
      <w:pPr>
        <w:tabs>
          <w:tab w:val="left" w:pos="8280"/>
        </w:tabs>
        <w:spacing w:line="276" w:lineRule="auto"/>
        <w:ind w:rightChars="12" w:right="25" w:firstLineChars="200" w:firstLine="420"/>
        <w:rPr>
          <w:rFonts w:ascii="宋体" w:hAnsi="宋体"/>
          <w:szCs w:val="21"/>
        </w:rPr>
      </w:pPr>
      <w:r>
        <w:rPr>
          <w:rFonts w:ascii="宋体" w:hAnsi="宋体" w:hint="eastAsia"/>
          <w:szCs w:val="21"/>
        </w:rPr>
        <w:t>案例分析题</w:t>
      </w:r>
    </w:p>
    <w:p w14:paraId="7244D104" w14:textId="77777777" w:rsidR="00646EB5" w:rsidRDefault="008927B5">
      <w:pPr>
        <w:tabs>
          <w:tab w:val="left" w:pos="8280"/>
        </w:tabs>
        <w:spacing w:line="276" w:lineRule="auto"/>
        <w:ind w:rightChars="12" w:right="25" w:firstLineChars="200" w:firstLine="420"/>
        <w:rPr>
          <w:rFonts w:ascii="宋体" w:hAnsi="宋体"/>
          <w:szCs w:val="21"/>
        </w:rPr>
      </w:pPr>
      <w:r>
        <w:rPr>
          <w:rFonts w:ascii="宋体" w:hAnsi="宋体" w:hint="eastAsia"/>
          <w:szCs w:val="21"/>
        </w:rPr>
        <w:t>做加法还是减法?</w:t>
      </w:r>
    </w:p>
    <w:p w14:paraId="55138109" w14:textId="77777777" w:rsidR="00646EB5" w:rsidRDefault="008927B5">
      <w:pPr>
        <w:tabs>
          <w:tab w:val="left" w:pos="8280"/>
        </w:tabs>
        <w:spacing w:line="276" w:lineRule="auto"/>
        <w:ind w:rightChars="12" w:right="25" w:firstLineChars="200" w:firstLine="420"/>
        <w:rPr>
          <w:rFonts w:ascii="宋体" w:hAnsi="宋体"/>
          <w:szCs w:val="21"/>
        </w:rPr>
      </w:pPr>
      <w:proofErr w:type="gramStart"/>
      <w:r>
        <w:rPr>
          <w:rFonts w:ascii="宋体" w:hAnsi="宋体" w:hint="eastAsia"/>
          <w:szCs w:val="21"/>
        </w:rPr>
        <w:t>某培训</w:t>
      </w:r>
      <w:proofErr w:type="gramEnd"/>
      <w:r>
        <w:rPr>
          <w:rFonts w:ascii="宋体" w:hAnsi="宋体" w:hint="eastAsia"/>
          <w:szCs w:val="21"/>
        </w:rPr>
        <w:t>公司对员工实施与绩效挂钩的薪酬方案。最早实施的第一种方案是“基薪+奖励”的模式。具体而言,基薪为1 500元~2 000元,员工每月招商数指标为30家客户;超过指标,就按每家客户奖励50元的标准发放奖励;如果达不到30家,则无奖励也不扣薪。为激发员工的积极性,该公司管理层随后又推出第二种绩效薪酬方案,即“低基薪+高提成”。具体而言,基薪一律降为500元,员工每招商一家客户,奖励100元,上不封顶。</w:t>
      </w:r>
    </w:p>
    <w:p w14:paraId="684A1667" w14:textId="77777777" w:rsidR="00646EB5" w:rsidRDefault="008927B5">
      <w:pPr>
        <w:tabs>
          <w:tab w:val="left" w:pos="8280"/>
        </w:tabs>
        <w:spacing w:line="276" w:lineRule="auto"/>
        <w:ind w:rightChars="12" w:right="25" w:firstLineChars="200" w:firstLine="420"/>
        <w:rPr>
          <w:rFonts w:ascii="宋体" w:hAnsi="宋体"/>
          <w:szCs w:val="21"/>
        </w:rPr>
      </w:pPr>
      <w:r>
        <w:rPr>
          <w:rFonts w:ascii="宋体" w:hAnsi="宋体" w:hint="eastAsia"/>
          <w:szCs w:val="21"/>
        </w:rPr>
        <w:t>问题:</w:t>
      </w:r>
    </w:p>
    <w:p w14:paraId="7D4A48FA" w14:textId="77777777" w:rsidR="00646EB5" w:rsidRDefault="008927B5">
      <w:pPr>
        <w:tabs>
          <w:tab w:val="left" w:pos="8280"/>
        </w:tabs>
        <w:spacing w:line="276" w:lineRule="auto"/>
        <w:ind w:rightChars="12" w:right="25" w:firstLineChars="200" w:firstLine="420"/>
        <w:rPr>
          <w:rFonts w:ascii="宋体" w:hAnsi="宋体"/>
          <w:szCs w:val="21"/>
        </w:rPr>
      </w:pPr>
      <w:r>
        <w:rPr>
          <w:rFonts w:ascii="宋体" w:hAnsi="宋体" w:hint="eastAsia"/>
          <w:szCs w:val="21"/>
        </w:rPr>
        <w:t>上述两种方案孰优孰劣?</w:t>
      </w:r>
    </w:p>
    <w:p w14:paraId="25DE9DAD" w14:textId="77777777" w:rsidR="00646EB5" w:rsidRDefault="008927B5">
      <w:pPr>
        <w:tabs>
          <w:tab w:val="left" w:pos="8280"/>
        </w:tabs>
        <w:spacing w:line="276" w:lineRule="auto"/>
        <w:ind w:rightChars="12" w:right="25" w:firstLineChars="200" w:firstLine="420"/>
        <w:rPr>
          <w:rFonts w:ascii="宋体" w:hAnsi="宋体"/>
          <w:color w:val="FF0000"/>
          <w:szCs w:val="21"/>
          <w:u w:val="single"/>
        </w:rPr>
      </w:pPr>
      <w:r>
        <w:rPr>
          <w:rFonts w:ascii="宋体" w:hAnsi="宋体" w:hint="eastAsia"/>
          <w:color w:val="FF0000"/>
          <w:szCs w:val="21"/>
          <w:u w:val="single"/>
        </w:rPr>
        <w:t>案例分析题要点：</w:t>
      </w:r>
    </w:p>
    <w:p w14:paraId="6853BD41" w14:textId="77777777" w:rsidR="00646EB5" w:rsidRDefault="008927B5">
      <w:pPr>
        <w:ind w:firstLineChars="200" w:firstLine="420"/>
        <w:rPr>
          <w:rFonts w:ascii="宋体" w:hAnsi="宋体"/>
          <w:color w:val="FF0000"/>
          <w:szCs w:val="21"/>
          <w:u w:val="single"/>
        </w:rPr>
      </w:pPr>
      <w:r>
        <w:rPr>
          <w:rFonts w:ascii="宋体" w:hAnsi="宋体"/>
          <w:color w:val="FF0000"/>
          <w:szCs w:val="21"/>
          <w:u w:val="single"/>
        </w:rPr>
        <w:t>按第一种方案，如果员工的招商数达到30家客户，则其总收入为1500-2000元；如果达到40家客户，则其收入大致在2000-2500元。也就是说，如果员工的招商数达不到30家客户，则只能得到基薪数即1500-2000元。这一方案的"弊端"在于，通常情况下，水准较低或初入此行的员工更关注基薪，并可能由此而降低争取更多客户数的"进取心"。   </w:t>
      </w:r>
    </w:p>
    <w:p w14:paraId="6F90446C" w14:textId="77777777" w:rsidR="00646EB5" w:rsidRDefault="008927B5">
      <w:pPr>
        <w:ind w:firstLineChars="200" w:firstLine="420"/>
        <w:rPr>
          <w:rFonts w:ascii="宋体" w:hAnsi="宋体"/>
          <w:color w:val="FF0000"/>
          <w:szCs w:val="21"/>
          <w:u w:val="single"/>
        </w:rPr>
      </w:pPr>
      <w:r>
        <w:rPr>
          <w:rFonts w:ascii="宋体" w:hAnsi="宋体"/>
          <w:color w:val="FF0000"/>
          <w:szCs w:val="21"/>
          <w:u w:val="single"/>
        </w:rPr>
        <w:t>第二种方案，如果员工招商数达到30家客户，由其收入为500元+3000元=3500元，这就比第一种方案的收入增加了许多；假如招商数达到40家，则收入就能达到</w:t>
      </w:r>
      <w:r>
        <w:rPr>
          <w:rFonts w:ascii="宋体" w:hAnsi="宋体" w:hint="eastAsia"/>
          <w:color w:val="FF0000"/>
          <w:szCs w:val="21"/>
          <w:u w:val="single"/>
        </w:rPr>
        <w:t>4500</w:t>
      </w:r>
      <w:r>
        <w:rPr>
          <w:rFonts w:ascii="宋体" w:hAnsi="宋体"/>
          <w:color w:val="FF0000"/>
          <w:szCs w:val="21"/>
          <w:u w:val="single"/>
        </w:rPr>
        <w:t>了。但问题的症结在于，如果员工的招商数达不到30家客户，或者是员工招商数在10--15家客户之间，则其收入基本与第一种方案持平；或者员工的招商能力只能做到5家客户，则问题更加凸现，即员工收入只有1000元。  </w:t>
      </w:r>
    </w:p>
    <w:p w14:paraId="0C9DCCF6" w14:textId="77777777" w:rsidR="00646EB5" w:rsidRDefault="008927B5">
      <w:pPr>
        <w:ind w:firstLineChars="200" w:firstLine="420"/>
        <w:rPr>
          <w:rFonts w:ascii="宋体" w:hAnsi="宋体"/>
          <w:color w:val="FF0000"/>
          <w:szCs w:val="21"/>
          <w:u w:val="single"/>
        </w:rPr>
      </w:pPr>
      <w:r>
        <w:rPr>
          <w:rFonts w:ascii="宋体" w:hAnsi="宋体"/>
          <w:color w:val="FF0000"/>
          <w:szCs w:val="21"/>
          <w:u w:val="single"/>
        </w:rPr>
        <w:t> 总的来说，第二种方案似乎更突出"优胜劣汰"的特点，但也隐藏着许多问题，比如可变薪酬部分易受诸多外部因素的影响，一是推广项目本身的影响；二是外界接受程度的影响；三是受定价策略的影响；四是受培训师资因素的影响。因此，不能简单对上述二种方案做出孰优孰劣的结论。   </w:t>
      </w:r>
    </w:p>
    <w:p w14:paraId="1CCCB83C" w14:textId="77777777" w:rsidR="00646EB5" w:rsidRDefault="008927B5">
      <w:pPr>
        <w:ind w:firstLineChars="200" w:firstLine="420"/>
        <w:rPr>
          <w:rFonts w:ascii="宋体" w:hAnsi="宋体"/>
          <w:color w:val="FF0000"/>
          <w:szCs w:val="21"/>
          <w:u w:val="single"/>
        </w:rPr>
      </w:pPr>
      <w:r>
        <w:rPr>
          <w:rFonts w:ascii="宋体" w:hAnsi="宋体"/>
          <w:color w:val="FF0000"/>
          <w:szCs w:val="21"/>
          <w:u w:val="single"/>
        </w:rPr>
        <w:t>其实，企业在转嫁经营风险的同时，也给自身带来了更多的风险。比如，员工流失的原因，既可能是外部因素导致其业绩不佳和收入不高，也可能是员工自我感觉良好而欲另谋高就或自行创业。总之，仔细研究上述案例之后便可发现，任何一种薪酬均存在一个平衡点，意义在于显现你能招到什么层次的人才：500元-1500元底薪的差距就表现在起始阶段的人才档次</w:t>
      </w:r>
      <w:r>
        <w:rPr>
          <w:rFonts w:ascii="宋体" w:hAnsi="宋体" w:hint="eastAsia"/>
          <w:color w:val="FF0000"/>
          <w:szCs w:val="21"/>
          <w:u w:val="single"/>
        </w:rPr>
        <w:t>。</w:t>
      </w:r>
    </w:p>
    <w:p w14:paraId="74C4987B" w14:textId="77777777" w:rsidR="00646EB5" w:rsidRDefault="00646EB5">
      <w:pPr>
        <w:ind w:firstLineChars="200" w:firstLine="420"/>
        <w:rPr>
          <w:rFonts w:ascii="宋体" w:hAnsi="宋体"/>
          <w:szCs w:val="21"/>
        </w:rPr>
      </w:pPr>
    </w:p>
    <w:tbl>
      <w:tblPr>
        <w:tblW w:w="1008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80"/>
      </w:tblGrid>
      <w:tr w:rsidR="00141B37" w:rsidRPr="00D55893" w14:paraId="4EBF1377" w14:textId="77777777" w:rsidTr="00A03394">
        <w:tblPrEx>
          <w:tblCellMar>
            <w:top w:w="0" w:type="dxa"/>
            <w:bottom w:w="0" w:type="dxa"/>
          </w:tblCellMar>
        </w:tblPrEx>
        <w:trPr>
          <w:trHeight w:val="3900"/>
        </w:trPr>
        <w:tc>
          <w:tcPr>
            <w:tcW w:w="10080" w:type="dxa"/>
            <w:tcBorders>
              <w:top w:val="single" w:sz="4" w:space="0" w:color="auto"/>
              <w:left w:val="single" w:sz="4" w:space="0" w:color="auto"/>
              <w:bottom w:val="single" w:sz="4" w:space="0" w:color="auto"/>
              <w:right w:val="single" w:sz="4" w:space="0" w:color="auto"/>
            </w:tcBorders>
            <w:shd w:val="clear" w:color="auto" w:fill="F3F3F3"/>
          </w:tcPr>
          <w:p w14:paraId="1FC8BB64" w14:textId="77777777" w:rsidR="00141B37" w:rsidRPr="00D55893" w:rsidRDefault="00141B37" w:rsidP="00A03394">
            <w:pPr>
              <w:spacing w:line="360" w:lineRule="auto"/>
              <w:jc w:val="center"/>
              <w:rPr>
                <w:rFonts w:ascii="黑体" w:eastAsia="黑体" w:hint="eastAsia"/>
                <w:color w:val="FF0000"/>
                <w:sz w:val="72"/>
              </w:rPr>
            </w:pPr>
            <w:r w:rsidRPr="00D55893">
              <w:rPr>
                <w:rFonts w:ascii="黑体" w:eastAsia="黑体" w:hint="eastAsia"/>
                <w:noProof/>
                <w:color w:val="FF0000"/>
                <w:sz w:val="72"/>
              </w:rPr>
              <w:lastRenderedPageBreak/>
              <mc:AlternateContent>
                <mc:Choice Requires="wps">
                  <w:drawing>
                    <wp:inline distT="0" distB="0" distL="0" distR="0" wp14:anchorId="23807C5A" wp14:editId="132F3D86">
                      <wp:extent cx="6404610" cy="1276350"/>
                      <wp:effectExtent l="0" t="0" r="0" b="0"/>
                      <wp:docPr id="7" name="文本框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6404610" cy="1276350"/>
                              </a:xfrm>
                              <a:prstGeom prst="rect">
                                <a:avLst/>
                              </a:prstGeom>
                            </wps:spPr>
                            <wps:txbx>
                              <w:txbxContent>
                                <w:p w14:paraId="11ED7939" w14:textId="77777777" w:rsidR="00141B37" w:rsidRPr="00141B37" w:rsidRDefault="00141B37" w:rsidP="00141B37">
                                  <w:pPr>
                                    <w:jc w:val="center"/>
                                    <w:rPr>
                                      <w:rFonts w:ascii="黑体" w:eastAsia="黑体" w:hAnsi="黑体"/>
                                      <w:color w:val="FF0000"/>
                                      <w:spacing w:val="144"/>
                                      <w:kern w:val="0"/>
                                      <w:sz w:val="72"/>
                                      <w:szCs w:val="72"/>
                                      <w14:shadow w14:blurRad="0" w14:dist="45847" w14:dir="3378596" w14:sx="100000" w14:sy="100000" w14:kx="0" w14:ky="0" w14:algn="ctr">
                                        <w14:srgbClr w14:val="4D4D4D">
                                          <w14:alpha w14:val="20000"/>
                                        </w14:srgbClr>
                                      </w14:shadow>
                                      <w14:textOutline w14:w="9525" w14:cap="flat" w14:cmpd="sng" w14:algn="ctr">
                                        <w14:solidFill>
                                          <w14:srgbClr w14:val="FF0000"/>
                                        </w14:solidFill>
                                        <w14:prstDash w14:val="solid"/>
                                        <w14:round/>
                                      </w14:textOutline>
                                    </w:rPr>
                                  </w:pPr>
                                  <w:r w:rsidRPr="00141B37">
                                    <w:rPr>
                                      <w:rFonts w:ascii="黑体" w:eastAsia="黑体" w:hAnsi="黑体" w:hint="eastAsia"/>
                                      <w:color w:val="FF0000"/>
                                      <w:spacing w:val="144"/>
                                      <w:sz w:val="72"/>
                                      <w:szCs w:val="72"/>
                                      <w14:shadow w14:blurRad="0" w14:dist="45847" w14:dir="3378596" w14:sx="100000" w14:sy="100000" w14:kx="0" w14:ky="0" w14:algn="ctr">
                                        <w14:srgbClr w14:val="4D4D4D">
                                          <w14:alpha w14:val="20000"/>
                                        </w14:srgbClr>
                                      </w14:shadow>
                                      <w14:textOutline w14:w="9525" w14:cap="flat" w14:cmpd="sng" w14:algn="ctr">
                                        <w14:solidFill>
                                          <w14:srgbClr w14:val="FF0000"/>
                                        </w14:solidFill>
                                        <w14:prstDash w14:val="solid"/>
                                        <w14:round/>
                                      </w14:textOutline>
                                    </w:rPr>
                                    <w:t>全国职业经理MBA班</w:t>
                                  </w:r>
                                </w:p>
                              </w:txbxContent>
                            </wps:txbx>
                            <wps:bodyPr wrap="square" numCol="1" fromWordArt="1">
                              <a:prstTxWarp prst="textPlain">
                                <a:avLst>
                                  <a:gd name="adj" fmla="val 50000"/>
                                </a:avLst>
                              </a:prstTxWarp>
                              <a:spAutoFit/>
                            </wps:bodyPr>
                          </wps:wsp>
                        </a:graphicData>
                      </a:graphic>
                    </wp:inline>
                  </w:drawing>
                </mc:Choice>
                <mc:Fallback>
                  <w:pict>
                    <v:shape w14:anchorId="23807C5A" id="文本框 7" o:spid="_x0000_s1028" type="#_x0000_t202" style="width:504.3pt;height:10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" filled="f" stroked="f">
                      <o:lock v:ext="edit" shapetype="t"/>
                      <v:textbox style="mso-fit-shape-to-text:t">
                        <w:txbxContent>
                          <w:p w14:paraId="11ED7939" w14:textId="77777777" w:rsidR="00141B37" w:rsidRPr="00141B37" w:rsidRDefault="00141B37" w:rsidP="00141B37">
                            <w:pPr>
                              <w:jc w:val="center"/>
                              <w:rPr>
                                <w:rFonts w:ascii="黑体" w:eastAsia="黑体" w:hAnsi="黑体"/>
                                <w:color w:val="FF0000"/>
                                <w:spacing w:val="144"/>
                                <w:kern w:val="0"/>
                                <w:sz w:val="72"/>
                                <w:szCs w:val="72"/>
                                <w14:shadow w14:blurRad="0" w14:dist="45847" w14:dir="3378596" w14:sx="100000" w14:sy="100000" w14:kx="0" w14:ky="0" w14:algn="ctr">
                                  <w14:srgbClr w14:val="4D4D4D">
                                    <w14:alpha w14:val="20000"/>
                                  </w14:srgbClr>
                                </w14:shadow>
                                <w14:textOutline w14:w="9525" w14:cap="flat" w14:cmpd="sng" w14:algn="ctr">
                                  <w14:solidFill>
                                    <w14:srgbClr w14:val="FF0000"/>
                                  </w14:solidFill>
                                  <w14:prstDash w14:val="solid"/>
                                  <w14:round/>
                                </w14:textOutline>
                              </w:rPr>
                            </w:pPr>
                            <w:r w:rsidRPr="00141B37">
                              <w:rPr>
                                <w:rFonts w:ascii="黑体" w:eastAsia="黑体" w:hAnsi="黑体" w:hint="eastAsia"/>
                                <w:color w:val="FF0000"/>
                                <w:spacing w:val="144"/>
                                <w:sz w:val="72"/>
                                <w:szCs w:val="72"/>
                                <w14:shadow w14:blurRad="0" w14:dist="45847" w14:dir="3378596" w14:sx="100000" w14:sy="100000" w14:kx="0" w14:ky="0" w14:algn="ctr">
                                  <w14:srgbClr w14:val="4D4D4D">
                                    <w14:alpha w14:val="20000"/>
                                  </w14:srgbClr>
                                </w14:shadow>
                                <w14:textOutline w14:w="9525" w14:cap="flat" w14:cmpd="sng" w14:algn="ctr">
                                  <w14:solidFill>
                                    <w14:srgbClr w14:val="FF0000"/>
                                  </w14:solidFill>
                                  <w14:prstDash w14:val="solid"/>
                                  <w14:round/>
                                </w14:textOutline>
                              </w:rPr>
                              <w:t>全国职业经理MBA班</w:t>
                            </w:r>
                          </w:p>
                        </w:txbxContent>
                      </v:textbox>
                      <w10:anchorlock/>
                    </v:shape>
                  </w:pict>
                </mc:Fallback>
              </mc:AlternateContent>
            </w:r>
          </w:p>
          <w:p w14:paraId="72C9B6C7" w14:textId="77777777" w:rsidR="00141B37" w:rsidRDefault="00141B37" w:rsidP="00A03394">
            <w:pPr>
              <w:spacing w:line="360" w:lineRule="auto"/>
              <w:ind w:left="1181" w:hangingChars="490" w:hanging="1181"/>
              <w:jc w:val="left"/>
              <w:rPr>
                <w:rFonts w:ascii="宋体" w:hAnsi="宋体" w:hint="eastAsia"/>
                <w:b/>
                <w:color w:val="000000"/>
                <w:szCs w:val="21"/>
                <w:highlight w:val="yellow"/>
              </w:rPr>
            </w:pPr>
            <w:r w:rsidRPr="008A051F">
              <w:rPr>
                <w:rFonts w:ascii="宋体" w:hAnsi="宋体" w:hint="eastAsia"/>
                <w:b/>
                <w:color w:val="000000"/>
                <w:sz w:val="24"/>
                <w:highlight w:val="cyan"/>
              </w:rPr>
              <w:t>认证系列：</w:t>
            </w:r>
            <w:r w:rsidRPr="009845BA">
              <w:rPr>
                <w:rFonts w:ascii="宋体" w:hAnsi="宋体" w:hint="eastAsia"/>
                <w:b/>
                <w:color w:val="000000"/>
                <w:szCs w:val="21"/>
                <w:highlight w:val="yellow"/>
              </w:rPr>
              <w:t>职业经理、人力资源总监</w:t>
            </w:r>
            <w:r>
              <w:rPr>
                <w:rFonts w:ascii="宋体" w:hAnsi="宋体" w:hint="eastAsia"/>
                <w:b/>
                <w:color w:val="000000"/>
                <w:szCs w:val="21"/>
                <w:highlight w:val="yellow"/>
              </w:rPr>
              <w:t>、</w:t>
            </w:r>
            <w:r w:rsidRPr="009845BA">
              <w:rPr>
                <w:rFonts w:ascii="宋体" w:hAnsi="宋体" w:hint="eastAsia"/>
                <w:b/>
                <w:color w:val="000000"/>
                <w:szCs w:val="21"/>
                <w:highlight w:val="yellow"/>
              </w:rPr>
              <w:t>营销经理、品质经理、生产经理、物流经理、项目经理、IE工业工程师、企业培训师、营销策划师、酒店经理、市场总监、财务总监、行政总监、采购经理</w:t>
            </w:r>
            <w:r>
              <w:rPr>
                <w:rFonts w:ascii="宋体" w:hAnsi="宋体" w:hint="eastAsia"/>
                <w:b/>
                <w:color w:val="000000"/>
                <w:szCs w:val="21"/>
                <w:highlight w:val="yellow"/>
              </w:rPr>
              <w:t>、</w:t>
            </w:r>
            <w:r w:rsidRPr="009845BA">
              <w:rPr>
                <w:rFonts w:ascii="宋体" w:hAnsi="宋体" w:hint="eastAsia"/>
                <w:b/>
                <w:color w:val="000000"/>
                <w:szCs w:val="21"/>
                <w:highlight w:val="yellow"/>
              </w:rPr>
              <w:t>企业总经理、</w:t>
            </w:r>
            <w:r>
              <w:rPr>
                <w:rFonts w:ascii="宋体" w:hAnsi="宋体" w:hint="eastAsia"/>
                <w:b/>
                <w:color w:val="000000"/>
                <w:szCs w:val="21"/>
                <w:highlight w:val="yellow"/>
              </w:rPr>
              <w:t>生产运营管理师</w:t>
            </w:r>
            <w:r w:rsidRPr="009845BA">
              <w:rPr>
                <w:rFonts w:ascii="宋体" w:hAnsi="宋体" w:hint="eastAsia"/>
                <w:b/>
                <w:color w:val="000000"/>
                <w:szCs w:val="21"/>
                <w:highlight w:val="yellow"/>
              </w:rPr>
              <w:t>、工厂管理、</w:t>
            </w:r>
            <w:r>
              <w:rPr>
                <w:rFonts w:ascii="宋体" w:hAnsi="宋体" w:hint="eastAsia"/>
                <w:b/>
                <w:color w:val="000000"/>
                <w:szCs w:val="21"/>
                <w:highlight w:val="yellow"/>
              </w:rPr>
              <w:t>企业管理咨询师、六西格玛管理师、企业管理师、</w:t>
            </w:r>
          </w:p>
          <w:p w14:paraId="3F75ED20" w14:textId="77777777" w:rsidR="00141B37" w:rsidRPr="003E6B2F" w:rsidRDefault="00141B37" w:rsidP="00A03394">
            <w:pPr>
              <w:spacing w:line="360" w:lineRule="auto"/>
              <w:ind w:leftChars="559" w:left="1174"/>
              <w:jc w:val="left"/>
              <w:rPr>
                <w:rFonts w:ascii="黑体" w:eastAsia="黑体" w:hAnsi="宋体"/>
                <w:color w:val="993300"/>
                <w:sz w:val="24"/>
                <w:highlight w:val="yellow"/>
              </w:rPr>
            </w:pPr>
            <w:r>
              <w:rPr>
                <w:rFonts w:ascii="宋体" w:hAnsi="宋体" w:hint="eastAsia"/>
                <w:b/>
                <w:color w:val="000000"/>
                <w:szCs w:val="21"/>
                <w:highlight w:val="yellow"/>
              </w:rPr>
              <w:t>经济管理师、人力资源管理师、薪酬管理师、健康管理师、现场管理师、企业合</w:t>
            </w:r>
            <w:proofErr w:type="gramStart"/>
            <w:r>
              <w:rPr>
                <w:rFonts w:ascii="宋体" w:hAnsi="宋体" w:hint="eastAsia"/>
                <w:b/>
                <w:color w:val="000000"/>
                <w:szCs w:val="21"/>
                <w:highlight w:val="yellow"/>
              </w:rPr>
              <w:t>规</w:t>
            </w:r>
            <w:proofErr w:type="gramEnd"/>
            <w:r>
              <w:rPr>
                <w:rFonts w:ascii="宋体" w:hAnsi="宋体" w:hint="eastAsia"/>
                <w:b/>
                <w:color w:val="000000"/>
                <w:szCs w:val="21"/>
                <w:highlight w:val="yellow"/>
              </w:rPr>
              <w:t>师、</w:t>
            </w:r>
            <w:proofErr w:type="gramStart"/>
            <w:r>
              <w:rPr>
                <w:rFonts w:ascii="宋体" w:hAnsi="宋体" w:hint="eastAsia"/>
                <w:b/>
                <w:color w:val="000000"/>
                <w:szCs w:val="21"/>
                <w:highlight w:val="yellow"/>
              </w:rPr>
              <w:t>薪税管理</w:t>
            </w:r>
            <w:proofErr w:type="gramEnd"/>
            <w:r>
              <w:rPr>
                <w:rFonts w:ascii="宋体" w:hAnsi="宋体" w:hint="eastAsia"/>
                <w:b/>
                <w:color w:val="000000"/>
                <w:szCs w:val="21"/>
                <w:highlight w:val="yellow"/>
              </w:rPr>
              <w:t>师、精益管理师、工商管理等MBA</w:t>
            </w:r>
            <w:r w:rsidRPr="009845BA">
              <w:rPr>
                <w:rFonts w:ascii="宋体" w:hAnsi="宋体" w:hint="eastAsia"/>
                <w:b/>
                <w:color w:val="000000"/>
                <w:szCs w:val="21"/>
                <w:highlight w:val="yellow"/>
              </w:rPr>
              <w:t>高级</w:t>
            </w:r>
            <w:r>
              <w:rPr>
                <w:rFonts w:ascii="宋体" w:hAnsi="宋体" w:hint="eastAsia"/>
                <w:b/>
                <w:color w:val="000000"/>
                <w:szCs w:val="21"/>
                <w:highlight w:val="yellow"/>
              </w:rPr>
              <w:t>资格</w:t>
            </w:r>
            <w:r w:rsidRPr="009845BA">
              <w:rPr>
                <w:rFonts w:ascii="宋体" w:hAnsi="宋体" w:hint="eastAsia"/>
                <w:b/>
                <w:color w:val="000000"/>
                <w:szCs w:val="21"/>
                <w:highlight w:val="yellow"/>
              </w:rPr>
              <w:t>认证。</w:t>
            </w:r>
          </w:p>
          <w:p w14:paraId="2A16AFC8" w14:textId="77777777" w:rsidR="00141B37" w:rsidRPr="00D55893" w:rsidRDefault="00141B37" w:rsidP="00A03394">
            <w:pPr>
              <w:spacing w:line="360" w:lineRule="auto"/>
              <w:ind w:left="1181" w:hangingChars="490" w:hanging="1181"/>
              <w:rPr>
                <w:rFonts w:ascii="楷体_GB2312" w:eastAsia="楷体_GB2312"/>
                <w:color w:val="000000"/>
                <w:sz w:val="24"/>
              </w:rPr>
            </w:pPr>
            <w:r w:rsidRPr="008A051F">
              <w:rPr>
                <w:rFonts w:ascii="宋体" w:hAnsi="宋体" w:hint="eastAsia"/>
                <w:b/>
                <w:color w:val="000000"/>
                <w:sz w:val="24"/>
                <w:highlight w:val="cyan"/>
              </w:rPr>
              <w:t>颁发双证：</w:t>
            </w:r>
            <w:r w:rsidRPr="00710181">
              <w:rPr>
                <w:rFonts w:ascii="宋体" w:hAnsi="宋体" w:hint="eastAsia"/>
                <w:b/>
                <w:color w:val="000000"/>
                <w:sz w:val="24"/>
              </w:rPr>
              <w:t>高级经理资格证书＋</w:t>
            </w:r>
            <w:r w:rsidRPr="00710181">
              <w:rPr>
                <w:rFonts w:ascii="宋体" w:hAnsi="宋体"/>
                <w:b/>
                <w:color w:val="000000"/>
                <w:sz w:val="24"/>
              </w:rPr>
              <w:t>MBA</w:t>
            </w:r>
            <w:r w:rsidRPr="00710181">
              <w:rPr>
                <w:rFonts w:ascii="宋体" w:hAnsi="宋体" w:hint="eastAsia"/>
                <w:b/>
                <w:color w:val="000000"/>
                <w:sz w:val="24"/>
              </w:rPr>
              <w:t>高等教育研修结业证书（含</w:t>
            </w:r>
            <w:r w:rsidRPr="00710181">
              <w:rPr>
                <w:rFonts w:ascii="宋体" w:hAnsi="宋体"/>
                <w:b/>
                <w:color w:val="000000"/>
                <w:sz w:val="24"/>
              </w:rPr>
              <w:t>2</w:t>
            </w:r>
            <w:r w:rsidRPr="00710181">
              <w:rPr>
                <w:rFonts w:ascii="宋体" w:hAnsi="宋体" w:hint="eastAsia"/>
                <w:b/>
                <w:color w:val="000000"/>
                <w:sz w:val="24"/>
              </w:rPr>
              <w:t>年全套学籍档案）</w:t>
            </w:r>
          </w:p>
          <w:p w14:paraId="43624640" w14:textId="77777777" w:rsidR="00141B37" w:rsidRPr="00710181" w:rsidRDefault="00141B37" w:rsidP="00A03394">
            <w:pPr>
              <w:spacing w:line="360" w:lineRule="auto"/>
              <w:ind w:left="1181" w:hangingChars="490" w:hanging="1181"/>
              <w:rPr>
                <w:rFonts w:ascii="宋体" w:hAnsi="宋体"/>
                <w:b/>
                <w:color w:val="000000"/>
                <w:sz w:val="24"/>
              </w:rPr>
            </w:pPr>
            <w:r w:rsidRPr="008A051F">
              <w:rPr>
                <w:rFonts w:ascii="宋体" w:hAnsi="宋体" w:hint="eastAsia"/>
                <w:b/>
                <w:color w:val="000000"/>
                <w:sz w:val="24"/>
                <w:highlight w:val="cyan"/>
              </w:rPr>
              <w:t>证书说明：</w:t>
            </w:r>
            <w:r w:rsidRPr="00710181">
              <w:rPr>
                <w:rFonts w:ascii="宋体" w:hAnsi="宋体" w:hint="eastAsia"/>
                <w:b/>
                <w:color w:val="000000"/>
                <w:sz w:val="24"/>
              </w:rPr>
              <w:t>证书</w:t>
            </w:r>
            <w:r>
              <w:rPr>
                <w:rFonts w:ascii="宋体" w:hAnsi="宋体" w:hint="eastAsia"/>
                <w:b/>
                <w:color w:val="000000"/>
                <w:sz w:val="24"/>
              </w:rPr>
              <w:t>附档案</w:t>
            </w:r>
            <w:r w:rsidRPr="00710181">
              <w:rPr>
                <w:rFonts w:ascii="宋体" w:hAnsi="宋体" w:hint="eastAsia"/>
                <w:b/>
                <w:color w:val="000000"/>
                <w:sz w:val="24"/>
              </w:rPr>
              <w:t>、电子注册，是提干、求职、晋级的有效依据</w:t>
            </w:r>
          </w:p>
          <w:p w14:paraId="2C2DE0BD" w14:textId="77777777" w:rsidR="00141B37" w:rsidRPr="00D55893" w:rsidRDefault="00141B37" w:rsidP="00A03394">
            <w:pPr>
              <w:spacing w:line="360" w:lineRule="auto"/>
              <w:rPr>
                <w:rFonts w:ascii="幼圆" w:eastAsia="幼圆"/>
                <w:b/>
                <w:color w:val="000000"/>
                <w:sz w:val="24"/>
              </w:rPr>
            </w:pPr>
            <w:r w:rsidRPr="008A051F">
              <w:rPr>
                <w:rFonts w:ascii="宋体" w:hAnsi="宋体" w:cs="宋体" w:hint="eastAsia"/>
                <w:b/>
                <w:color w:val="000000"/>
                <w:sz w:val="24"/>
              </w:rPr>
              <w:t>学习期限</w:t>
            </w:r>
            <w:r w:rsidRPr="008A051F">
              <w:rPr>
                <w:rFonts w:ascii="宋体" w:hAnsi="宋体" w:hint="eastAsia"/>
                <w:b/>
                <w:color w:val="000000"/>
                <w:sz w:val="24"/>
              </w:rPr>
              <w:t>：</w:t>
            </w:r>
            <w:r w:rsidRPr="00D55893">
              <w:rPr>
                <w:rFonts w:ascii="幼圆" w:eastAsia="幼圆"/>
                <w:b/>
                <w:color w:val="000000"/>
                <w:sz w:val="24"/>
              </w:rPr>
              <w:t>3</w:t>
            </w:r>
            <w:r w:rsidRPr="00D55893">
              <w:rPr>
                <w:rFonts w:ascii="幼圆" w:eastAsia="幼圆" w:hint="eastAsia"/>
                <w:b/>
                <w:color w:val="000000"/>
                <w:sz w:val="24"/>
              </w:rPr>
              <w:t>个月</w:t>
            </w:r>
            <w:r w:rsidRPr="00D81CDC">
              <w:rPr>
                <w:rFonts w:ascii="幼圆" w:eastAsia="幼圆" w:hint="eastAsia"/>
                <w:b/>
                <w:color w:val="000000"/>
                <w:sz w:val="24"/>
              </w:rPr>
              <w:t>（允许提前毕业</w:t>
            </w:r>
            <w:r>
              <w:rPr>
                <w:rFonts w:ascii="幼圆" w:eastAsia="幼圆" w:hint="eastAsia"/>
                <w:b/>
                <w:color w:val="000000"/>
                <w:sz w:val="24"/>
              </w:rPr>
              <w:t>，毕业后持续辅导2年</w:t>
            </w:r>
            <w:r w:rsidRPr="00D81CDC">
              <w:rPr>
                <w:rFonts w:ascii="幼圆" w:eastAsia="幼圆" w:hint="eastAsia"/>
                <w:b/>
                <w:color w:val="000000"/>
                <w:sz w:val="24"/>
              </w:rPr>
              <w:t>）</w:t>
            </w:r>
            <w:r>
              <w:rPr>
                <w:rFonts w:ascii="幼圆" w:eastAsia="幼圆" w:hint="eastAsia"/>
                <w:color w:val="000000"/>
                <w:sz w:val="24"/>
              </w:rPr>
              <w:t xml:space="preserve"> </w:t>
            </w:r>
            <w:r w:rsidRPr="008A051F">
              <w:rPr>
                <w:rFonts w:ascii="宋体" w:hAnsi="宋体" w:cs="宋体" w:hint="eastAsia"/>
                <w:b/>
                <w:color w:val="000000"/>
                <w:sz w:val="24"/>
              </w:rPr>
              <w:t>收费标准</w:t>
            </w:r>
            <w:r w:rsidRPr="008A051F">
              <w:rPr>
                <w:rFonts w:ascii="幼圆" w:eastAsia="幼圆" w:hint="eastAsia"/>
                <w:b/>
                <w:color w:val="000000"/>
                <w:sz w:val="24"/>
              </w:rPr>
              <w:t>：</w:t>
            </w:r>
            <w:r w:rsidRPr="00D81CDC">
              <w:rPr>
                <w:rFonts w:ascii="幼圆" w:eastAsia="幼圆" w:hAnsi="Monotype Corsiva" w:hint="eastAsia"/>
                <w:b/>
                <w:color w:val="000000"/>
                <w:sz w:val="24"/>
              </w:rPr>
              <w:t>全部学费</w:t>
            </w:r>
            <w:r w:rsidRPr="00D81CDC">
              <w:rPr>
                <w:rFonts w:ascii="幼圆" w:eastAsia="幼圆" w:hAnsi="Monotype Corsiva"/>
                <w:b/>
                <w:color w:val="000000"/>
                <w:sz w:val="24"/>
              </w:rPr>
              <w:t xml:space="preserve"> </w:t>
            </w:r>
            <w:r>
              <w:rPr>
                <w:rFonts w:ascii="幼圆" w:eastAsia="幼圆" w:hAnsi="Monotype Corsiva" w:hint="eastAsia"/>
                <w:b/>
                <w:color w:val="000000"/>
                <w:sz w:val="24"/>
              </w:rPr>
              <w:t xml:space="preserve"> </w:t>
            </w:r>
            <w:r>
              <w:rPr>
                <w:rFonts w:ascii="幼圆" w:eastAsia="幼圆" w:hAnsi="Monotype Corsiva"/>
                <w:b/>
                <w:color w:val="000000"/>
                <w:sz w:val="24"/>
              </w:rPr>
              <w:t>1280</w:t>
            </w:r>
            <w:r w:rsidRPr="00D81CDC">
              <w:rPr>
                <w:rFonts w:ascii="幼圆" w:eastAsia="幼圆" w:hAnsi="Monotype Corsiva" w:hint="eastAsia"/>
                <w:b/>
                <w:color w:val="000000"/>
                <w:sz w:val="24"/>
              </w:rPr>
              <w:t>元</w:t>
            </w:r>
            <w:r w:rsidRPr="00D55893">
              <w:rPr>
                <w:rFonts w:ascii="隶书" w:eastAsia="隶书" w:hAnsi="Monotype Corsiva"/>
                <w:color w:val="000000"/>
                <w:sz w:val="32"/>
              </w:rPr>
              <w:t xml:space="preserve"> </w:t>
            </w:r>
            <w:r w:rsidRPr="00D55893">
              <w:rPr>
                <w:rFonts w:ascii="Monotype Corsiva" w:eastAsia="幼圆" w:hAnsi="Monotype Corsiva"/>
                <w:color w:val="0000FF"/>
                <w:sz w:val="24"/>
              </w:rPr>
              <w:t xml:space="preserve"> </w:t>
            </w:r>
            <w:r w:rsidRPr="00D55893">
              <w:rPr>
                <w:rFonts w:ascii="Monotype Corsiva" w:eastAsia="幼圆" w:hAnsi="Monotype Corsiva"/>
                <w:color w:val="000000"/>
                <w:sz w:val="24"/>
              </w:rPr>
              <w:t xml:space="preserve"> </w:t>
            </w:r>
            <w:r w:rsidRPr="00D55893">
              <w:rPr>
                <w:rFonts w:ascii="幼圆" w:eastAsia="幼圆"/>
                <w:b/>
                <w:color w:val="000000"/>
                <w:sz w:val="24"/>
              </w:rPr>
              <w:t xml:space="preserve">   </w:t>
            </w:r>
          </w:p>
          <w:p w14:paraId="7713842E" w14:textId="77777777" w:rsidR="00141B37" w:rsidRPr="00E342CB" w:rsidRDefault="00141B37" w:rsidP="00A03394">
            <w:pPr>
              <w:spacing w:line="360" w:lineRule="auto"/>
              <w:rPr>
                <w:rFonts w:ascii="宋体" w:hAnsi="宋体" w:hint="eastAsia"/>
                <w:b/>
                <w:color w:val="000000"/>
                <w:sz w:val="28"/>
                <w:szCs w:val="28"/>
              </w:rPr>
            </w:pPr>
            <w:r w:rsidRPr="00EE778E">
              <w:rPr>
                <w:rFonts w:ascii="宋体" w:hAnsi="宋体" w:hint="eastAsia"/>
                <w:b/>
                <w:sz w:val="24"/>
                <w:highlight w:val="cyan"/>
              </w:rPr>
              <w:t>咨询电话：</w:t>
            </w:r>
            <w:r w:rsidRPr="00C143C9">
              <w:rPr>
                <w:rFonts w:ascii="宋体" w:hAnsi="宋体" w:hint="eastAsia"/>
                <w:b/>
                <w:color w:val="000000"/>
                <w:sz w:val="28"/>
                <w:szCs w:val="28"/>
              </w:rPr>
              <w:t xml:space="preserve"> </w:t>
            </w:r>
            <w:r>
              <w:rPr>
                <w:rFonts w:ascii="宋体" w:hAnsi="宋体" w:hint="eastAsia"/>
                <w:b/>
                <w:color w:val="FF0000"/>
                <w:szCs w:val="21"/>
              </w:rPr>
              <w:t xml:space="preserve">13684609885 </w:t>
            </w:r>
            <w:r w:rsidRPr="00E342CB">
              <w:rPr>
                <w:rFonts w:ascii="宋体" w:hAnsi="宋体" w:hint="eastAsia"/>
                <w:b/>
                <w:color w:val="FF0000"/>
                <w:szCs w:val="21"/>
              </w:rPr>
              <w:t xml:space="preserve"> </w:t>
            </w:r>
            <w:r w:rsidRPr="00E342CB">
              <w:rPr>
                <w:rFonts w:ascii="宋体" w:hAnsi="宋体"/>
                <w:b/>
                <w:color w:val="FF0000"/>
                <w:szCs w:val="21"/>
              </w:rPr>
              <w:t>0451</w:t>
            </w:r>
            <w:r w:rsidRPr="00E342CB">
              <w:rPr>
                <w:rFonts w:ascii="宋体" w:hAnsi="宋体" w:hint="eastAsia"/>
                <w:b/>
                <w:color w:val="FF0000"/>
                <w:szCs w:val="21"/>
              </w:rPr>
              <w:t xml:space="preserve">- 88342620 </w:t>
            </w:r>
            <w:r w:rsidRPr="00E342CB">
              <w:rPr>
                <w:rFonts w:ascii="宋体" w:hAnsi="宋体" w:hint="eastAsia"/>
                <w:b/>
                <w:color w:val="000000"/>
                <w:sz w:val="28"/>
                <w:szCs w:val="28"/>
                <w:highlight w:val="cyan"/>
              </w:rPr>
              <w:t>微信：</w:t>
            </w:r>
            <w:r w:rsidRPr="00E342CB">
              <w:rPr>
                <w:rFonts w:ascii="宋体" w:hAnsi="宋体" w:hint="eastAsia"/>
                <w:b/>
                <w:color w:val="FF0000"/>
                <w:szCs w:val="21"/>
              </w:rPr>
              <w:t>122285053</w:t>
            </w:r>
            <w:r>
              <w:rPr>
                <w:rFonts w:ascii="宋体" w:hAnsi="宋体" w:hint="eastAsia"/>
                <w:b/>
                <w:color w:val="FF0000"/>
                <w:szCs w:val="21"/>
              </w:rPr>
              <w:t xml:space="preserve">  </w:t>
            </w:r>
            <w:r w:rsidRPr="003B3D7F">
              <w:rPr>
                <w:rFonts w:ascii="宋体" w:hAnsi="宋体" w:hint="eastAsia"/>
                <w:b/>
                <w:color w:val="000000"/>
                <w:sz w:val="24"/>
                <w:highlight w:val="cyan"/>
              </w:rPr>
              <w:t>网站：</w:t>
            </w:r>
            <w:r w:rsidRPr="00CF46A8">
              <w:rPr>
                <w:rFonts w:ascii="宋体" w:hAnsi="宋体" w:hint="eastAsia"/>
                <w:b/>
                <w:color w:val="000000"/>
                <w:sz w:val="24"/>
              </w:rPr>
              <w:t>http://</w:t>
            </w:r>
            <w:hyperlink r:id="rId12" w:history="1">
              <w:r w:rsidRPr="00CF46A8">
                <w:rPr>
                  <w:rStyle w:val="a4"/>
                  <w:rFonts w:ascii="宋体" w:hAnsi="宋体"/>
                  <w:b/>
                  <w:color w:val="000000"/>
                  <w:sz w:val="28"/>
                </w:rPr>
                <w:t>www.mhjy.net</w:t>
              </w:r>
            </w:hyperlink>
            <w:r w:rsidRPr="003B3D7F">
              <w:rPr>
                <w:rFonts w:ascii="宋体" w:hAnsi="宋体"/>
                <w:b/>
                <w:color w:val="000000"/>
                <w:sz w:val="30"/>
              </w:rPr>
              <w:t xml:space="preserve">  </w:t>
            </w:r>
            <w:r>
              <w:rPr>
                <w:rFonts w:ascii="宋体" w:hAnsi="宋体" w:hint="eastAsia"/>
                <w:b/>
                <w:color w:val="000000"/>
                <w:szCs w:val="21"/>
              </w:rPr>
              <w:t xml:space="preserve">   </w:t>
            </w:r>
            <w:r w:rsidRPr="00D1105D">
              <w:rPr>
                <w:rFonts w:ascii="宋体" w:hAnsi="宋体" w:hint="eastAsia"/>
                <w:b/>
                <w:color w:val="000000"/>
                <w:szCs w:val="21"/>
              </w:rPr>
              <w:t xml:space="preserve"> </w:t>
            </w:r>
            <w:r w:rsidRPr="004D6B73">
              <w:rPr>
                <w:rFonts w:ascii="宋体" w:hAnsi="宋体" w:hint="eastAsia"/>
                <w:b/>
                <w:sz w:val="24"/>
              </w:rPr>
              <w:t xml:space="preserve">  </w:t>
            </w:r>
          </w:p>
          <w:p w14:paraId="42C2CA87" w14:textId="77777777" w:rsidR="00141B37" w:rsidRPr="00710181" w:rsidRDefault="00141B37" w:rsidP="00A03394">
            <w:pPr>
              <w:spacing w:line="360" w:lineRule="auto"/>
              <w:rPr>
                <w:rFonts w:ascii="宋体" w:hAnsi="宋体"/>
                <w:b/>
                <w:color w:val="000000"/>
                <w:sz w:val="24"/>
              </w:rPr>
            </w:pPr>
            <w:r>
              <w:rPr>
                <w:rFonts w:ascii="宋体" w:hAnsi="宋体" w:hint="eastAsia"/>
                <w:b/>
                <w:color w:val="000000"/>
                <w:sz w:val="24"/>
              </w:rPr>
              <w:t>电子</w:t>
            </w:r>
            <w:r w:rsidRPr="00710181">
              <w:rPr>
                <w:rFonts w:ascii="宋体" w:hAnsi="宋体" w:hint="eastAsia"/>
                <w:b/>
                <w:color w:val="000000"/>
                <w:sz w:val="24"/>
              </w:rPr>
              <w:t>邮箱：</w:t>
            </w:r>
            <w:r>
              <w:rPr>
                <w:rFonts w:ascii="宋体" w:hAnsi="宋体" w:hint="eastAsia"/>
                <w:b/>
                <w:color w:val="000000"/>
                <w:sz w:val="24"/>
              </w:rPr>
              <w:t xml:space="preserve"> </w:t>
            </w:r>
            <w:hyperlink r:id="rId13" w:history="1">
              <w:r w:rsidRPr="002B6CF2">
                <w:rPr>
                  <w:rStyle w:val="a4"/>
                  <w:rFonts w:ascii="宋体" w:hAnsi="宋体"/>
                  <w:b/>
                  <w:sz w:val="24"/>
                </w:rPr>
                <w:t>xchy007@163</w:t>
              </w:r>
              <w:r w:rsidRPr="002B6CF2">
                <w:rPr>
                  <w:rStyle w:val="a4"/>
                  <w:rFonts w:ascii="宋体" w:hAnsi="宋体" w:hint="eastAsia"/>
                  <w:b/>
                  <w:sz w:val="24"/>
                </w:rPr>
                <w:t>.</w:t>
              </w:r>
              <w:r w:rsidRPr="002B6CF2">
                <w:rPr>
                  <w:rStyle w:val="a4"/>
                  <w:rFonts w:ascii="宋体" w:hAnsi="宋体"/>
                  <w:b/>
                  <w:sz w:val="24"/>
                </w:rPr>
                <w:t>com</w:t>
              </w:r>
            </w:hyperlink>
            <w:r w:rsidRPr="00710181">
              <w:rPr>
                <w:rFonts w:ascii="宋体" w:hAnsi="宋体"/>
                <w:b/>
                <w:color w:val="000000"/>
                <w:sz w:val="24"/>
              </w:rPr>
              <w:t xml:space="preserve"> </w:t>
            </w:r>
            <w:r>
              <w:rPr>
                <w:rFonts w:ascii="宋体" w:hAnsi="宋体" w:hint="eastAsia"/>
                <w:b/>
                <w:color w:val="000000"/>
                <w:sz w:val="24"/>
              </w:rPr>
              <w:t xml:space="preserve"> </w:t>
            </w:r>
            <w:r w:rsidRPr="00710181">
              <w:rPr>
                <w:rFonts w:ascii="宋体" w:hAnsi="宋体" w:hint="eastAsia"/>
                <w:b/>
                <w:color w:val="000000"/>
                <w:sz w:val="24"/>
              </w:rPr>
              <w:t>颁证单位：中国经济管理大学</w:t>
            </w:r>
            <w:r>
              <w:rPr>
                <w:rFonts w:ascii="宋体" w:hAnsi="宋体" w:hint="eastAsia"/>
                <w:b/>
                <w:color w:val="000000"/>
                <w:sz w:val="24"/>
              </w:rPr>
              <w:t xml:space="preserve">  主办</w:t>
            </w:r>
            <w:r w:rsidRPr="00710181">
              <w:rPr>
                <w:rFonts w:ascii="宋体" w:hAnsi="宋体" w:hint="eastAsia"/>
                <w:b/>
                <w:color w:val="000000"/>
                <w:sz w:val="24"/>
              </w:rPr>
              <w:t>单位：美华管理人才学校</w:t>
            </w:r>
          </w:p>
          <w:p w14:paraId="45E07396" w14:textId="77777777" w:rsidR="00141B37" w:rsidRPr="00D55893" w:rsidRDefault="00141B37" w:rsidP="00A03394">
            <w:pPr>
              <w:spacing w:line="360" w:lineRule="auto"/>
              <w:rPr>
                <w:b/>
                <w:color w:val="000000"/>
                <w:sz w:val="24"/>
              </w:rPr>
            </w:pPr>
            <w:r w:rsidRPr="00D55893">
              <w:rPr>
                <w:rFonts w:ascii="黑体" w:eastAsia="黑体" w:hAnsi="宋体" w:hint="eastAsia"/>
                <w:noProof/>
                <w:color w:val="0000FF"/>
                <w:sz w:val="32"/>
                <w:highlight w:val="cyan"/>
              </w:rPr>
              <mc:AlternateContent>
                <mc:Choice Requires="wps">
                  <w:drawing>
                    <wp:inline distT="0" distB="0" distL="0" distR="0" wp14:anchorId="1657F355" wp14:editId="471EB974">
                      <wp:extent cx="6210300" cy="419100"/>
                      <wp:effectExtent l="19050" t="19050" r="20320" b="12700"/>
                      <wp:docPr id="8" name="文本框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6210300" cy="419100"/>
                              </a:xfrm>
                              <a:prstGeom prst="rect">
                                <a:avLst/>
                              </a:prstGeom>
                            </wps:spPr>
                            <wps:txbx>
                              <w:txbxContent>
                                <w:p w14:paraId="5E503A4D" w14:textId="77777777" w:rsidR="00141B37" w:rsidRDefault="00141B37" w:rsidP="00141B37">
                                  <w:pPr>
                                    <w:jc w:val="center"/>
                                    <w:rPr>
                                      <w:rFonts w:ascii="黑体" w:eastAsia="黑体" w:hAnsi="黑体"/>
                                      <w:color w:val="000000"/>
                                      <w:kern w:val="0"/>
                                      <w:sz w:val="72"/>
                                      <w:szCs w:val="72"/>
                                      <w14:textOutline w14:w="9525" w14:cap="flat" w14:cmpd="sng" w14:algn="ctr">
                                        <w14:solidFill>
                                          <w14:srgbClr w14:val="000000"/>
                                        </w14:solidFill>
                                        <w14:prstDash w14:val="solid"/>
                                        <w14:round/>
                                      </w14:textOutline>
                                    </w:rPr>
                                  </w:pPr>
                                  <w:r>
                                    <w:rPr>
                                      <w:rFonts w:ascii="黑体" w:eastAsia="黑体" w:hAnsi="黑体" w:hint="eastAsia"/>
                                      <w:color w:val="000000"/>
                                      <w:sz w:val="72"/>
                                      <w:szCs w:val="72"/>
                                      <w14:textOutline w14:w="9525" w14:cap="flat" w14:cmpd="sng" w14:algn="ctr">
                                        <w14:solidFill>
                                          <w14:srgbClr w14:val="000000"/>
                                        </w14:solidFill>
                                        <w14:prstDash w14:val="solid"/>
                                        <w14:round/>
                                      </w14:textOutline>
                                    </w:rPr>
                                    <w:t xml:space="preserve">全国招生    颁发双证  </w:t>
                                  </w:r>
                                </w:p>
                              </w:txbxContent>
                            </wps:txbx>
                            <wps:bodyPr wrap="square" numCol="1" fromWordArt="1">
                              <a:prstTxWarp prst="textPlain">
                                <a:avLst>
                                  <a:gd name="adj" fmla="val 50000"/>
                                </a:avLst>
                              </a:prstTxWarp>
                              <a:spAutoFit/>
                            </wps:bodyPr>
                          </wps:wsp>
                        </a:graphicData>
                      </a:graphic>
                    </wp:inline>
                  </w:drawing>
                </mc:Choice>
                <mc:Fallback>
                  <w:pict>
                    <v:shape w14:anchorId="1657F355" id="文本框 8" o:spid="_x0000_s1029" type="#_x0000_t202" style="width:489pt;height:3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" filled="f" stroked="f">
                      <o:lock v:ext="edit" shapetype="t"/>
                      <v:textbox style="mso-fit-shape-to-text:t">
                        <w:txbxContent>
                          <w:p w14:paraId="5E503A4D" w14:textId="77777777" w:rsidR="00141B37" w:rsidRDefault="00141B37" w:rsidP="00141B37">
                            <w:pPr>
                              <w:jc w:val="center"/>
                              <w:rPr>
                                <w:rFonts w:ascii="黑体" w:eastAsia="黑体" w:hAnsi="黑体"/>
                                <w:color w:val="000000"/>
                                <w:kern w:val="0"/>
                                <w:sz w:val="72"/>
                                <w:szCs w:val="72"/>
                                <w14:textOutline w14:w="9525" w14:cap="flat" w14:cmpd="sng" w14:algn="ctr">
                                  <w14:solidFill>
                                    <w14:srgbClr w14:val="000000"/>
                                  </w14:solidFill>
                                  <w14:prstDash w14:val="solid"/>
                                  <w14:round/>
                                </w14:textOutline>
                              </w:rPr>
                            </w:pPr>
                            <w:r>
                              <w:rPr>
                                <w:rFonts w:ascii="黑体" w:eastAsia="黑体" w:hAnsi="黑体" w:hint="eastAsia"/>
                                <w:color w:val="000000"/>
                                <w:sz w:val="72"/>
                                <w:szCs w:val="72"/>
                                <w14:textOutline w14:w="9525" w14:cap="flat" w14:cmpd="sng" w14:algn="ctr">
                                  <w14:solidFill>
                                    <w14:srgbClr w14:val="000000"/>
                                  </w14:solidFill>
                                  <w14:prstDash w14:val="solid"/>
                                  <w14:round/>
                                </w14:textOutline>
                              </w:rPr>
                              <w:t xml:space="preserve">全国招生    颁发双证  </w:t>
                            </w:r>
                          </w:p>
                        </w:txbxContent>
                      </v:textbox>
                      <w10:anchorlock/>
                    </v:shape>
                  </w:pict>
                </mc:Fallback>
              </mc:AlternateContent>
            </w:r>
          </w:p>
        </w:tc>
      </w:tr>
    </w:tbl>
    <w:p w14:paraId="135A8B22" w14:textId="77777777" w:rsidR="00141B37" w:rsidRPr="00D55893" w:rsidRDefault="00141B37" w:rsidP="00141B37">
      <w:pPr>
        <w:rPr>
          <w:rFonts w:hint="eastAsia"/>
        </w:rPr>
      </w:pPr>
      <w:r w:rsidRPr="00D55893">
        <w:rPr>
          <w:noProof/>
        </w:rPr>
        <w:drawing>
          <wp:anchor distT="0" distB="0" distL="114300" distR="114300" simplePos="0" relativeHeight="251661312" behindDoc="0" locked="0" layoutInCell="1" allowOverlap="1" wp14:anchorId="00BD6C1D" wp14:editId="7DE94742">
            <wp:simplePos x="0" y="0"/>
            <wp:positionH relativeFrom="column">
              <wp:posOffset>-449580</wp:posOffset>
            </wp:positionH>
            <wp:positionV relativeFrom="paragraph">
              <wp:posOffset>207010</wp:posOffset>
            </wp:positionV>
            <wp:extent cx="1943100" cy="539750"/>
            <wp:effectExtent l="0" t="0" r="0" b="0"/>
            <wp:wrapNone/>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noCrop="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43100" cy="539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3985518" w14:textId="77777777" w:rsidR="00141B37" w:rsidRPr="00D55893" w:rsidRDefault="00141B37" w:rsidP="00141B37">
      <w:pPr>
        <w:pStyle w:val="a5"/>
        <w:jc w:val="right"/>
        <w:rPr>
          <w:rFonts w:ascii="黑体" w:eastAsia="黑体" w:hAnsi="Monotype Corsiva" w:hint="eastAsia"/>
          <w:b/>
          <w:color w:val="FF0000"/>
          <w:sz w:val="30"/>
          <w:szCs w:val="30"/>
        </w:rPr>
      </w:pPr>
      <w:r>
        <w:rPr>
          <w:rFonts w:hint="eastAsia"/>
          <w:noProof/>
        </w:rPr>
        <w:drawing>
          <wp:inline distT="0" distB="0" distL="0" distR="0" wp14:anchorId="795FAE0E" wp14:editId="66A536DC">
            <wp:extent cx="998220" cy="998220"/>
            <wp:effectExtent l="0" t="0" r="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98220" cy="998220"/>
                    </a:xfrm>
                    <a:prstGeom prst="rect">
                      <a:avLst/>
                    </a:prstGeom>
                    <a:noFill/>
                    <a:ln>
                      <a:noFill/>
                    </a:ln>
                  </pic:spPr>
                </pic:pic>
              </a:graphicData>
            </a:graphic>
          </wp:inline>
        </w:drawing>
      </w:r>
      <w:r w:rsidRPr="00D55893">
        <w:rPr>
          <w:rFonts w:ascii="黑体" w:eastAsia="黑体" w:hint="eastAsia"/>
          <w:b/>
          <w:noProof/>
          <w:color w:val="FF0000"/>
          <w:sz w:val="30"/>
          <w:szCs w:val="30"/>
        </w:rPr>
        <w:drawing>
          <wp:inline distT="0" distB="0" distL="0" distR="0" wp14:anchorId="6B3685CA" wp14:editId="25B7777E">
            <wp:extent cx="579120" cy="579120"/>
            <wp:effectExtent l="0" t="0" r="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9120" cy="579120"/>
                    </a:xfrm>
                    <a:prstGeom prst="rect">
                      <a:avLst/>
                    </a:prstGeom>
                    <a:noFill/>
                    <a:ln>
                      <a:noFill/>
                    </a:ln>
                  </pic:spPr>
                </pic:pic>
              </a:graphicData>
            </a:graphic>
          </wp:inline>
        </w:drawing>
      </w:r>
      <w:proofErr w:type="spellStart"/>
      <w:r w:rsidRPr="00D55893">
        <w:rPr>
          <w:rFonts w:ascii="黑体" w:eastAsia="黑体" w:hint="eastAsia"/>
          <w:b/>
          <w:color w:val="FF0000"/>
          <w:sz w:val="30"/>
          <w:szCs w:val="30"/>
        </w:rPr>
        <w:t>职业经理</w:t>
      </w:r>
      <w:r w:rsidRPr="00D55893">
        <w:rPr>
          <w:rFonts w:ascii="黑体" w:eastAsia="黑体" w:hAnsi="Monotype Corsiva" w:hint="eastAsia"/>
          <w:b/>
          <w:color w:val="FF0000"/>
          <w:sz w:val="30"/>
          <w:szCs w:val="30"/>
        </w:rPr>
        <w:t>MBA</w:t>
      </w:r>
      <w:r w:rsidRPr="00D55893">
        <w:rPr>
          <w:rFonts w:ascii="黑体" w:eastAsia="黑体" w:hint="eastAsia"/>
          <w:b/>
          <w:color w:val="FF0000"/>
          <w:sz w:val="30"/>
          <w:szCs w:val="30"/>
        </w:rPr>
        <w:t>整套实战教程</w:t>
      </w:r>
      <w:proofErr w:type="spellEnd"/>
    </w:p>
    <w:p w14:paraId="560546F8" w14:textId="77777777" w:rsidR="00141B37" w:rsidRPr="001B07DB" w:rsidRDefault="00141B37" w:rsidP="00141B37">
      <w:pPr>
        <w:wordWrap w:val="0"/>
        <w:ind w:right="300"/>
        <w:jc w:val="right"/>
        <w:rPr>
          <w:rFonts w:ascii="黑体" w:eastAsia="黑体" w:hint="eastAsia"/>
          <w:sz w:val="36"/>
          <w:szCs w:val="36"/>
        </w:rPr>
      </w:pPr>
      <w:r w:rsidRPr="008C77F0">
        <w:rPr>
          <w:rFonts w:ascii="黑体" w:eastAsia="黑体" w:hint="eastAsia"/>
          <w:b/>
          <w:color w:val="FF0000"/>
          <w:sz w:val="36"/>
          <w:szCs w:val="36"/>
        </w:rPr>
        <w:t>MBA经理教材</w:t>
      </w:r>
      <w:r w:rsidRPr="000A22C3">
        <w:rPr>
          <w:rFonts w:ascii="黑体" w:eastAsia="黑体" w:hint="eastAsia"/>
          <w:b/>
          <w:color w:val="FF0000"/>
          <w:sz w:val="52"/>
          <w:szCs w:val="52"/>
        </w:rPr>
        <w:t>免费</w:t>
      </w:r>
      <w:r w:rsidRPr="008C77F0">
        <w:rPr>
          <w:rFonts w:ascii="黑体" w:eastAsia="黑体" w:hint="eastAsia"/>
          <w:b/>
          <w:color w:val="FF0000"/>
          <w:sz w:val="36"/>
          <w:szCs w:val="36"/>
        </w:rPr>
        <w:t xml:space="preserve">下载  网址: </w:t>
      </w:r>
      <w:hyperlink r:id="rId14" w:history="1">
        <w:r w:rsidRPr="008C77F0">
          <w:rPr>
            <w:rStyle w:val="a4"/>
            <w:rFonts w:ascii="Arial Unicode MS" w:eastAsia="Arial Unicode MS" w:hAnsi="Arial Unicode MS" w:cs="Arial Unicode MS" w:hint="eastAsia"/>
            <w:b/>
            <w:color w:val="FF0000"/>
            <w:sz w:val="36"/>
            <w:szCs w:val="36"/>
          </w:rPr>
          <w:t>www.mhjy.net</w:t>
        </w:r>
      </w:hyperlink>
      <w:r w:rsidRPr="008C77F0">
        <w:rPr>
          <w:rFonts w:ascii="Arial Unicode MS" w:eastAsia="Arial Unicode MS" w:hAnsi="Arial Unicode MS" w:cs="Arial Unicode MS" w:hint="eastAsia"/>
          <w:b/>
          <w:color w:val="FF0000"/>
          <w:sz w:val="36"/>
          <w:szCs w:val="36"/>
        </w:rPr>
        <w:t xml:space="preserve"> </w:t>
      </w:r>
    </w:p>
    <w:p w14:paraId="351A99D9" w14:textId="77777777" w:rsidR="00646EB5" w:rsidRPr="00141B37" w:rsidRDefault="00646EB5">
      <w:pPr>
        <w:jc w:val="center"/>
      </w:pPr>
    </w:p>
    <w:sectPr w:rsidR="00646EB5" w:rsidRPr="00141B37">
      <w:pgSz w:w="11906" w:h="16838"/>
      <w:pgMar w:top="1418" w:right="1418" w:bottom="1418" w:left="1418" w:header="851" w:footer="992" w:gutter="0"/>
      <w:cols w:space="72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_GB2312">
    <w:altName w:val="微软雅黑"/>
    <w:charset w:val="86"/>
    <w:family w:val="modern"/>
    <w:pitch w:val="fixed"/>
    <w:sig w:usb0="00000001" w:usb1="080E0000" w:usb2="00000010" w:usb3="00000000" w:csb0="00040000" w:csb1="00000000"/>
  </w:font>
  <w:font w:name="幼圆">
    <w:panose1 w:val="02010509060101010101"/>
    <w:charset w:val="86"/>
    <w:family w:val="modern"/>
    <w:pitch w:val="fixed"/>
    <w:sig w:usb0="00000001" w:usb1="080E0000" w:usb2="00000010" w:usb3="00000000" w:csb0="00040000" w:csb1="00000000"/>
  </w:font>
  <w:font w:name="Monotype Corsiva">
    <w:panose1 w:val="03010101010201010101"/>
    <w:charset w:val="00"/>
    <w:family w:val="script"/>
    <w:pitch w:val="variable"/>
    <w:sig w:usb0="00000287" w:usb1="00000000" w:usb2="00000000" w:usb3="00000000" w:csb0="0000009F" w:csb1="00000000"/>
  </w:font>
  <w:font w:name="隶书">
    <w:panose1 w:val="02010509060101010101"/>
    <w:charset w:val="86"/>
    <w:family w:val="modern"/>
    <w:pitch w:val="fixed"/>
    <w:sig w:usb0="00000001" w:usb1="080E0000" w:usb2="00000010" w:usb3="00000000" w:csb0="00040000" w:csb1="00000000"/>
  </w:font>
  <w:font w:name="Arial Unicode MS">
    <w:altName w:val="Arial"/>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66E4430F"/>
    <w:rsid w:val="00141B37"/>
    <w:rsid w:val="00646EB5"/>
    <w:rsid w:val="008927B5"/>
    <w:rsid w:val="0ADB4BCB"/>
    <w:rsid w:val="0D9C066F"/>
    <w:rsid w:val="0FDA2676"/>
    <w:rsid w:val="12EB7CA7"/>
    <w:rsid w:val="1730255C"/>
    <w:rsid w:val="20D5755F"/>
    <w:rsid w:val="332552B6"/>
    <w:rsid w:val="4C7D2F34"/>
    <w:rsid w:val="4EF82472"/>
    <w:rsid w:val="50047D8A"/>
    <w:rsid w:val="57BB4910"/>
    <w:rsid w:val="57F9699E"/>
    <w:rsid w:val="66E4430F"/>
    <w:rsid w:val="6C5259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7B1300"/>
  <w15:docId w15:val="{EF395A1A-3FA4-482A-9A18-A11D3A8F32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imes New Roman" w:eastAsia="宋体" w:hAnsi="Times New Roman"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qFormat/>
    <w:rPr>
      <w:sz w:val="24"/>
    </w:rPr>
  </w:style>
  <w:style w:type="character" w:styleId="a4">
    <w:name w:val="Hyperlink"/>
    <w:rsid w:val="00141B37"/>
    <w:rPr>
      <w:color w:val="0000FF"/>
      <w:u w:val="single"/>
    </w:rPr>
  </w:style>
  <w:style w:type="paragraph" w:styleId="a5">
    <w:name w:val="header"/>
    <w:basedOn w:val="a"/>
    <w:link w:val="Char"/>
    <w:rsid w:val="00141B37"/>
    <w:pPr>
      <w:pBdr>
        <w:bottom w:val="single" w:sz="6" w:space="1" w:color="auto"/>
      </w:pBdr>
      <w:tabs>
        <w:tab w:val="center" w:pos="4153"/>
        <w:tab w:val="right" w:pos="8306"/>
      </w:tabs>
      <w:snapToGrid w:val="0"/>
      <w:jc w:val="center"/>
    </w:pPr>
    <w:rPr>
      <w:sz w:val="18"/>
      <w:szCs w:val="20"/>
      <w:lang w:val="x-none" w:eastAsia="x-none"/>
    </w:rPr>
  </w:style>
  <w:style w:type="character" w:customStyle="1" w:styleId="a6">
    <w:name w:val="页眉 字符"/>
    <w:basedOn w:val="a0"/>
    <w:rsid w:val="00141B37"/>
    <w:rPr>
      <w:rFonts w:ascii="Times New Roman" w:eastAsia="宋体" w:hAnsi="Times New Roman" w:cs="Times New Roman"/>
      <w:kern w:val="2"/>
      <w:sz w:val="18"/>
      <w:szCs w:val="18"/>
    </w:rPr>
  </w:style>
  <w:style w:type="character" w:customStyle="1" w:styleId="Char">
    <w:name w:val="页眉 Char"/>
    <w:link w:val="a5"/>
    <w:rsid w:val="00141B37"/>
    <w:rPr>
      <w:rFonts w:ascii="Times New Roman" w:eastAsia="宋体" w:hAnsi="Times New Roman" w:cs="Times New Roman"/>
      <w:kern w:val="2"/>
      <w:sz w:val="18"/>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mailto:xchy007@163.com" TargetMode="External"/><Relationship Id="rId3" Type="http://schemas.openxmlformats.org/officeDocument/2006/relationships/settings" Target="settings.xml"/><Relationship Id="rId7" Type="http://schemas.openxmlformats.org/officeDocument/2006/relationships/image" Target="media/image1.gif"/><Relationship Id="rId12" Type="http://schemas.openxmlformats.org/officeDocument/2006/relationships/hyperlink" Target="http://www.mhjy.net"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mailto:xchy007@163.com" TargetMode="External"/><Relationship Id="rId11" Type="http://schemas.openxmlformats.org/officeDocument/2006/relationships/hyperlink" Target="https://www.baidu.com/s?wd=%E8%A1%8C%E5%8A%A8%E8%AE%A1%E5%88%92&amp;tn=44039180_cpr&amp;fenlei=mv6quAkxTZn0IZRqIHckPjm4nH00T1Y3m17bPW7hnjbzuym3uHb10ZwV5Hcvrjm3rH6sPfKWUMw85HfYnjn4nH6sgvPsT6KdThsqpZwYTjCEQLGCpyw9Uz4Bmy-bIi4WUvYETgN-TLwGUv3EPHmknHRkn1mYrH6kP1cdPj6Y" TargetMode="External"/><Relationship Id="rId5" Type="http://schemas.openxmlformats.org/officeDocument/2006/relationships/hyperlink" Target="http://www.mhjy.net" TargetMode="External"/><Relationship Id="rId15" Type="http://schemas.openxmlformats.org/officeDocument/2006/relationships/fontTable" Target="fontTable.xml"/><Relationship Id="rId10" Type="http://schemas.openxmlformats.org/officeDocument/2006/relationships/hyperlink" Target="http://www.mhjy.net"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www.mhjy.ne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11</Pages>
  <Words>1632</Words>
  <Characters>9307</Characters>
  <Application>Microsoft Office Word</Application>
  <DocSecurity>0</DocSecurity>
  <Lines>77</Lines>
  <Paragraphs>21</Paragraphs>
  <ScaleCrop>false</ScaleCrop>
  <Company/>
  <LinksUpToDate>false</LinksUpToDate>
  <CharactersWithSpaces>10918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传有 徐</cp:lastModifiedBy>
  <cp:revision>4</cp:revision>
  <dcterms:created xsi:type="dcterms:W3CDTF">2021-05-11T01:26:00Z</dcterms:created>
  <dcterms:modified xsi:type="dcterms:W3CDTF">2021-08-30T05:57:00Z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2052-11.1.0.10495</vt:lpwstr>
  </property>
  <property fmtid="{D5CDD505-2E9C-101B-9397-08002B2CF9AE}" pid="3" name="ICV">
    <vt:lpwstr>6A709CC6EF714EF5AE98C2CCED9F4EDD</vt:lpwstr>
  </property>
</Properties>
</file>