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1" w:lineRule="atLeast"/>
        <w:ind w:left="0" w:right="0" w:firstLine="0"/>
        <w:jc w:val="center"/>
        <w:rPr>
          <w:rFonts w:hint="eastAsia" w:ascii="Microsoft YaHei UI" w:hAnsi="Microsoft YaHei UI" w:eastAsia="Microsoft YaHei UI" w:cs="Microsoft YaHei UI"/>
          <w:i w:val="0"/>
          <w:caps w:val="0"/>
          <w:color w:val="333333"/>
          <w:spacing w:val="8"/>
          <w:sz w:val="33"/>
          <w:szCs w:val="33"/>
          <w:shd w:val="clear" w:fill="FFFFFF"/>
        </w:rPr>
      </w:pPr>
      <w:r>
        <w:rPr>
          <w:rFonts w:hint="eastAsia" w:ascii="Microsoft YaHei UI" w:hAnsi="Microsoft YaHei UI" w:eastAsia="Microsoft YaHei UI" w:cs="Microsoft YaHei UI"/>
          <w:i w:val="0"/>
          <w:caps w:val="0"/>
          <w:color w:val="333333"/>
          <w:spacing w:val="8"/>
          <w:sz w:val="33"/>
          <w:szCs w:val="33"/>
          <w:shd w:val="clear" w:fill="FFFFFF"/>
        </w:rPr>
        <w:t>吴晓波：2020年的</w:t>
      </w:r>
      <w:r>
        <w:rPr>
          <w:rFonts w:hint="eastAsia" w:ascii="Microsoft YaHei UI" w:hAnsi="Microsoft YaHei UI" w:eastAsia="Microsoft YaHei UI" w:cs="Microsoft YaHei UI"/>
          <w:i w:val="0"/>
          <w:caps w:val="0"/>
          <w:color w:val="333333"/>
          <w:spacing w:val="8"/>
          <w:sz w:val="33"/>
          <w:szCs w:val="33"/>
          <w:shd w:val="clear" w:fill="FFFFFF"/>
        </w:rPr>
        <w:t>企业自救计划</w:t>
      </w:r>
      <w:r>
        <w:rPr>
          <w:rFonts w:hint="eastAsia" w:ascii="Microsoft YaHei UI" w:hAnsi="Microsoft YaHei UI" w:eastAsia="Microsoft YaHei UI" w:cs="Microsoft YaHei UI"/>
          <w:i w:val="0"/>
          <w:caps w:val="0"/>
          <w:color w:val="333333"/>
          <w:spacing w:val="8"/>
          <w:sz w:val="33"/>
          <w:szCs w:val="33"/>
          <w:shd w:val="clear" w:fill="FFFFFF"/>
        </w:rPr>
        <w:t>（</w:t>
      </w:r>
      <w:r>
        <w:rPr>
          <w:rFonts w:hint="eastAsia" w:ascii="Microsoft YaHei UI" w:hAnsi="Microsoft YaHei UI" w:eastAsia="Microsoft YaHei UI" w:cs="Microsoft YaHei UI"/>
          <w:i w:val="0"/>
          <w:caps w:val="0"/>
          <w:color w:val="333333"/>
          <w:spacing w:val="8"/>
          <w:sz w:val="33"/>
          <w:szCs w:val="33"/>
          <w:shd w:val="clear" w:fill="FFFFFF"/>
        </w:rPr>
        <w:t>熬法</w:t>
      </w:r>
      <w:r>
        <w:rPr>
          <w:rFonts w:hint="eastAsia" w:ascii="Microsoft YaHei UI" w:hAnsi="Microsoft YaHei UI" w:eastAsia="Microsoft YaHei UI" w:cs="Microsoft YaHei UI"/>
          <w:i w:val="0"/>
          <w:caps w:val="0"/>
          <w:color w:val="333333"/>
          <w:spacing w:val="8"/>
          <w:sz w:val="33"/>
          <w:szCs w:val="33"/>
          <w:shd w:val="clear" w:fill="FFFFFF"/>
        </w:rPr>
        <w:t>演讲全文）</w:t>
      </w:r>
    </w:p>
    <w:p>
      <w:pPr>
        <w:rPr>
          <w:rFonts w:hint="eastAsia" w:ascii="Microsoft YaHei UI" w:hAnsi="Microsoft YaHei UI" w:eastAsia="Microsoft YaHei UI" w:cs="Microsoft YaHei UI"/>
          <w:i w:val="0"/>
          <w:caps w:val="0"/>
          <w:color w:val="333333"/>
          <w:spacing w:val="8"/>
          <w:sz w:val="33"/>
          <w:szCs w:val="33"/>
          <w:shd w:val="clear" w:fill="FFFFFF"/>
        </w:rPr>
      </w:pPr>
    </w:p>
    <w:p>
      <w:pPr>
        <w:rPr>
          <w:rFonts w:hint="eastAsia" w:ascii="Microsoft YaHei UI" w:hAnsi="Microsoft YaHei UI" w:eastAsia="Microsoft YaHei UI" w:cs="Microsoft YaHei UI"/>
          <w:i w:val="0"/>
          <w:caps w:val="0"/>
          <w:color w:val="333333"/>
          <w:spacing w:val="8"/>
          <w:sz w:val="33"/>
          <w:szCs w:val="33"/>
          <w:shd w:val="clear" w:fill="FFFFFF"/>
          <w:lang w:eastAsia="zh-CN"/>
        </w:rPr>
      </w:pPr>
      <w:r>
        <w:rPr>
          <w:rFonts w:hint="eastAsia" w:ascii="Microsoft YaHei UI" w:hAnsi="Microsoft YaHei UI" w:eastAsia="Microsoft YaHei UI" w:cs="Microsoft YaHei UI"/>
          <w:i w:val="0"/>
          <w:caps w:val="0"/>
          <w:color w:val="333333"/>
          <w:spacing w:val="8"/>
          <w:sz w:val="33"/>
          <w:szCs w:val="33"/>
          <w:shd w:val="clear" w:fill="FFFFFF"/>
          <w:lang w:eastAsia="zh-CN"/>
        </w:rPr>
        <w:drawing>
          <wp:inline distT="0" distB="0" distL="114300" distR="114300">
            <wp:extent cx="5269865" cy="4427220"/>
            <wp:effectExtent l="0" t="0" r="6985" b="11430"/>
            <wp:docPr id="21" name="图片 21" descr="全国职业经理MBA双证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全国职业经理MBA双证班"/>
                    <pic:cNvPicPr>
                      <a:picLocks noChangeAspect="1"/>
                    </pic:cNvPicPr>
                  </pic:nvPicPr>
                  <pic:blipFill>
                    <a:blip r:embed="rId4"/>
                    <a:stretch>
                      <a:fillRect/>
                    </a:stretch>
                  </pic:blipFill>
                  <pic:spPr>
                    <a:xfrm>
                      <a:off x="0" y="0"/>
                      <a:ext cx="5269865" cy="4427220"/>
                    </a:xfrm>
                    <a:prstGeom prst="rect">
                      <a:avLst/>
                    </a:prstGeom>
                  </pic:spPr>
                </pic:pic>
              </a:graphicData>
            </a:graphic>
          </wp:inline>
        </w:drawing>
      </w:r>
    </w:p>
    <w:p>
      <w:pPr>
        <w:keepNext w:val="0"/>
        <w:keepLines w:val="0"/>
        <w:widowControl/>
        <w:suppressLineNumbers w:val="0"/>
        <w:jc w:val="left"/>
      </w:pPr>
      <w:r>
        <w:rPr>
          <w:rFonts w:hint="eastAsia" w:ascii="宋体" w:hAnsi="宋体" w:eastAsia="宋体" w:cs="宋体"/>
          <w:color w:val="606060"/>
          <w:kern w:val="0"/>
          <w:sz w:val="22"/>
          <w:szCs w:val="22"/>
          <w:lang w:val="en-US" w:eastAsia="zh-CN" w:bidi="ar"/>
        </w:rPr>
        <w:t>大家好，我是吴晓波。</w:t>
      </w:r>
      <w:r>
        <w:rPr>
          <w:rFonts w:ascii="宋体" w:hAnsi="宋体" w:eastAsia="宋体" w:cs="宋体"/>
          <w:kern w:val="0"/>
          <w:sz w:val="24"/>
          <w:szCs w:val="24"/>
          <w:lang w:val="en-US" w:eastAsia="zh-CN" w:bidi="ar"/>
        </w:rPr>
        <w:br w:type="textWrapping"/>
      </w:r>
      <w:r>
        <w:rPr>
          <w:rFonts w:hint="eastAsia" w:ascii="宋体" w:hAnsi="宋体" w:eastAsia="宋体" w:cs="宋体"/>
          <w:color w:val="606060"/>
          <w:kern w:val="0"/>
          <w:sz w:val="22"/>
          <w:szCs w:val="22"/>
          <w:lang w:val="en-US" w:eastAsia="zh-CN" w:bidi="ar"/>
        </w:rPr>
        <w:t>很高兴通过这样的方式与大家见面，今天的主题是</w:t>
      </w:r>
      <w:r>
        <w:rPr>
          <w:rStyle w:val="6"/>
          <w:rFonts w:hint="eastAsia" w:ascii="宋体" w:hAnsi="宋体" w:eastAsia="宋体" w:cs="宋体"/>
          <w:color w:val="007AAA"/>
          <w:kern w:val="0"/>
          <w:sz w:val="22"/>
          <w:szCs w:val="22"/>
          <w:lang w:val="en-US" w:eastAsia="zh-CN" w:bidi="ar"/>
        </w:rPr>
        <w:t>《危机下的企业自救计划》</w:t>
      </w:r>
      <w:r>
        <w:rPr>
          <w:rFonts w:hint="eastAsia" w:ascii="宋体" w:hAnsi="宋体" w:eastAsia="宋体" w:cs="宋体"/>
          <w:kern w:val="0"/>
          <w:sz w:val="22"/>
          <w:szCs w:val="22"/>
          <w:lang w:val="en-US" w:eastAsia="zh-CN" w:bidi="ar"/>
        </w:rPr>
        <w:t>。</w:t>
      </w:r>
      <w:r>
        <w:rPr>
          <w:rFonts w:ascii="宋体" w:hAnsi="宋体" w:eastAsia="宋体" w:cs="宋体"/>
          <w:kern w:val="0"/>
          <w:sz w:val="24"/>
          <w:szCs w:val="24"/>
          <w:lang w:val="en-US" w:eastAsia="zh-CN" w:bidi="ar"/>
        </w:rPr>
        <w:br w:type="textWrapping"/>
      </w:r>
      <w:r>
        <w:rPr>
          <w:rFonts w:hint="eastAsia" w:ascii="宋体" w:hAnsi="宋体" w:eastAsia="宋体" w:cs="宋体"/>
          <w:color w:val="606060"/>
          <w:kern w:val="0"/>
          <w:sz w:val="22"/>
          <w:szCs w:val="22"/>
          <w:lang w:val="en-US" w:eastAsia="zh-CN" w:bidi="ar"/>
        </w:rPr>
        <w:t>为什么要开展企业自救计划？</w:t>
      </w:r>
      <w:r>
        <w:rPr>
          <w:rFonts w:ascii="宋体" w:hAnsi="宋体" w:eastAsia="宋体" w:cs="宋体"/>
          <w:kern w:val="0"/>
          <w:sz w:val="24"/>
          <w:szCs w:val="24"/>
          <w:lang w:val="en-US" w:eastAsia="zh-CN" w:bidi="ar"/>
        </w:rPr>
        <w:br w:type="textWrapping"/>
      </w:r>
      <w:r>
        <w:rPr>
          <w:rFonts w:hint="eastAsia" w:ascii="宋体" w:hAnsi="宋体" w:eastAsia="宋体" w:cs="宋体"/>
          <w:color w:val="606060"/>
          <w:kern w:val="0"/>
          <w:sz w:val="22"/>
          <w:szCs w:val="22"/>
          <w:lang w:val="en-US" w:eastAsia="zh-CN" w:bidi="ar"/>
        </w:rPr>
        <w:t>自1月23日以来，中国经济一直处于全面停摆的状态。理发店、商场、电影院、客运站悉数暂停，整个国家变得非常安静。</w:t>
      </w:r>
      <w:r>
        <w:rPr>
          <w:rFonts w:ascii="宋体" w:hAnsi="宋体" w:eastAsia="宋体" w:cs="宋体"/>
          <w:kern w:val="0"/>
          <w:sz w:val="24"/>
          <w:szCs w:val="24"/>
          <w:lang w:val="en-US" w:eastAsia="zh-CN" w:bidi="ar"/>
        </w:rPr>
        <w:br w:type="textWrapping"/>
      </w:r>
      <w:r>
        <w:rPr>
          <w:rFonts w:hint="eastAsia" w:ascii="宋体" w:hAnsi="宋体" w:eastAsia="宋体" w:cs="宋体"/>
          <w:color w:val="606060"/>
          <w:kern w:val="0"/>
          <w:sz w:val="22"/>
          <w:szCs w:val="22"/>
          <w:lang w:val="en-US" w:eastAsia="zh-CN" w:bidi="ar"/>
        </w:rPr>
        <w:t>我想可能过了很多年之后，如果有一本回忆录记录2020年的春节，大概只有4个字：寂静、恐惧。</w:t>
      </w:r>
      <w:r>
        <w:rPr>
          <w:rFonts w:ascii="宋体" w:hAnsi="宋体" w:eastAsia="宋体" w:cs="宋体"/>
          <w:kern w:val="0"/>
          <w:sz w:val="24"/>
          <w:szCs w:val="24"/>
          <w:lang w:val="en-US" w:eastAsia="zh-CN" w:bidi="ar"/>
        </w:rPr>
        <w:br w:type="textWrapping"/>
      </w:r>
      <w:r>
        <w:rPr>
          <w:rFonts w:hint="eastAsia" w:ascii="宋体" w:hAnsi="宋体" w:eastAsia="宋体" w:cs="宋体"/>
          <w:color w:val="606060"/>
          <w:kern w:val="0"/>
          <w:sz w:val="22"/>
          <w:szCs w:val="22"/>
          <w:lang w:val="en-US" w:eastAsia="zh-CN" w:bidi="ar"/>
        </w:rPr>
        <w:t>前几日，我与一位老师聊天，这位老师出生于1929年，今年91岁。我问他，我曾写过两本书，记录了1978年到2018年的中国改革史。但从过往40年的发展经验来看，</w:t>
      </w:r>
      <w:r>
        <w:rPr>
          <w:rStyle w:val="6"/>
          <w:rFonts w:hint="eastAsia" w:ascii="宋体" w:hAnsi="宋体" w:eastAsia="宋体" w:cs="宋体"/>
          <w:color w:val="007AAA"/>
          <w:kern w:val="0"/>
          <w:sz w:val="22"/>
          <w:szCs w:val="22"/>
          <w:lang w:val="en-US" w:eastAsia="zh-CN" w:bidi="ar"/>
        </w:rPr>
        <w:t>中国经济从未出现过全民等待病毒这个魔鬼悄悄离开的状况。</w:t>
      </w:r>
      <w:r>
        <w:rPr>
          <w:rFonts w:hint="eastAsia" w:ascii="宋体" w:hAnsi="宋体" w:eastAsia="宋体" w:cs="宋体"/>
          <w:color w:val="606060"/>
          <w:kern w:val="0"/>
          <w:sz w:val="22"/>
          <w:szCs w:val="22"/>
          <w:lang w:val="en-US" w:eastAsia="zh-CN" w:bidi="ar"/>
        </w:rPr>
        <w:t>在你的生命中，是否经历过类似的情况？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210" w:right="210" w:firstLine="0"/>
        <w:jc w:val="both"/>
        <w:rPr>
          <w:rFonts w:ascii="Microsoft YaHei UI" w:hAnsi="Microsoft YaHei UI" w:eastAsia="Microsoft YaHei UI" w:cs="Microsoft YaHei UI"/>
          <w:i w:val="0"/>
          <w:caps w:val="0"/>
          <w:color w:val="333333"/>
          <w:spacing w:val="23"/>
          <w:sz w:val="25"/>
          <w:szCs w:val="25"/>
        </w:rPr>
      </w:pPr>
      <w:r>
        <w:rPr>
          <w:rFonts w:hint="eastAsia" w:ascii="宋体" w:hAnsi="宋体" w:eastAsia="宋体" w:cs="宋体"/>
          <w:i w:val="0"/>
          <w:caps w:val="0"/>
          <w:color w:val="606060"/>
          <w:spacing w:val="23"/>
          <w:sz w:val="22"/>
          <w:szCs w:val="22"/>
          <w:shd w:val="clear" w:fill="FFFFFF"/>
        </w:rPr>
        <w:t>老先生回答，1949年，解放上海前夕，当时的上海政府曾发布一则公告，上面写着：炮弹要来了，所有市民不要乱跑，请躲在家中。当时大家聚集在街头和码头，希望可以离开这座城市。但也不曾像今天这样，所有的道路与商场都静悄悄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210" w:right="210" w:firstLine="0"/>
        <w:jc w:val="both"/>
        <w:rPr>
          <w:rFonts w:hint="eastAsia" w:ascii="Microsoft YaHei UI" w:hAnsi="Microsoft YaHei UI" w:eastAsia="Microsoft YaHei UI" w:cs="Microsoft YaHei UI"/>
          <w:i w:val="0"/>
          <w:caps w:val="0"/>
          <w:color w:val="333333"/>
          <w:spacing w:val="23"/>
          <w:sz w:val="25"/>
          <w:szCs w:val="25"/>
        </w:rPr>
      </w:pPr>
    </w:p>
    <w:p>
      <w:pPr>
        <w:keepNext w:val="0"/>
        <w:keepLines w:val="0"/>
        <w:widowControl/>
        <w:suppressLineNumbers w:val="0"/>
        <w:spacing w:after="240" w:afterAutospacing="0"/>
        <w:jc w:val="left"/>
      </w:pPr>
      <w:r>
        <w:rPr>
          <w:rFonts w:hint="eastAsia" w:ascii="宋体" w:hAnsi="宋体" w:eastAsia="宋体" w:cs="宋体"/>
          <w:color w:val="606060"/>
          <w:kern w:val="0"/>
          <w:sz w:val="22"/>
          <w:szCs w:val="22"/>
          <w:lang w:val="en-US" w:eastAsia="zh-CN" w:bidi="ar"/>
        </w:rPr>
        <w:t>所以今天，我们所面临的状况，是这位91岁的老人都不曾见过的景象。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6"/>
          <w:color w:val="007AAA"/>
          <w:sz w:val="27"/>
          <w:szCs w:val="27"/>
        </w:rPr>
        <w:t>01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6"/>
          <w:color w:val="007AAA"/>
          <w:sz w:val="24"/>
          <w:szCs w:val="24"/>
        </w:rPr>
        <w:t>三个叠加的危机</w:t>
      </w:r>
    </w:p>
    <w:p>
      <w:pPr>
        <w:keepNext w:val="0"/>
        <w:keepLines w:val="0"/>
        <w:widowControl/>
        <w:suppressLineNumbers w:val="0"/>
        <w:jc w:val="left"/>
      </w:pPr>
      <w:r>
        <w:rPr>
          <w:rFonts w:ascii="宋体" w:hAnsi="宋体" w:eastAsia="宋体" w:cs="宋体"/>
          <w:kern w:val="0"/>
          <w:sz w:val="24"/>
          <w:szCs w:val="24"/>
          <w:lang w:val="en-US" w:eastAsia="zh-CN" w:bidi="ar"/>
        </w:rPr>
        <w:br w:type="textWrapping"/>
      </w:r>
      <w:r>
        <w:rPr>
          <w:rFonts w:hint="eastAsia" w:ascii="宋体" w:hAnsi="宋体" w:eastAsia="宋体" w:cs="宋体"/>
          <w:color w:val="606060"/>
          <w:kern w:val="0"/>
          <w:sz w:val="22"/>
          <w:szCs w:val="22"/>
          <w:lang w:val="en-US" w:eastAsia="zh-CN" w:bidi="ar"/>
        </w:rPr>
        <w:t>尤瓦尔·赫拉利在《未来简史》中回顾人类文明时曾说，人类长期被3个问题所困扰，分别是饥荒、瘟疫和战争，但这些课题在新世纪已经逐步被消失。</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0" w:right="210" w:firstLine="0"/>
        <w:jc w:val="center"/>
        <w:rPr>
          <w:rFonts w:hint="eastAsia" w:ascii="Microsoft YaHei UI" w:hAnsi="Microsoft YaHei UI" w:eastAsia="Microsoft YaHei UI" w:cs="Microsoft YaHei UI"/>
          <w:i w:val="0"/>
          <w:caps w:val="0"/>
          <w:color w:val="333333"/>
          <w:spacing w:val="8"/>
          <w:sz w:val="25"/>
          <w:szCs w:val="25"/>
        </w:rPr>
      </w:pPr>
      <w:r>
        <w:rPr>
          <w:rFonts w:hint="eastAsia" w:ascii="Microsoft YaHei UI" w:hAnsi="Microsoft YaHei UI" w:eastAsia="Microsoft YaHei UI" w:cs="Microsoft YaHei UI"/>
          <w:i w:val="0"/>
          <w:caps w:val="0"/>
          <w:color w:val="333333"/>
          <w:spacing w:val="8"/>
          <w:sz w:val="25"/>
          <w:szCs w:val="25"/>
          <w:shd w:val="clear" w:fill="FFFFFF"/>
        </w:rPr>
        <w:drawing>
          <wp:inline distT="0" distB="0" distL="114300" distR="114300">
            <wp:extent cx="304800" cy="304800"/>
            <wp:effectExtent l="0" t="0" r="0" b="0"/>
            <wp:docPr id="9"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IMG_256"/>
                    <pic:cNvPicPr>
                      <a:picLocks noChangeAspect="1"/>
                    </pic:cNvPicPr>
                  </pic:nvPicPr>
                  <pic:blipFill>
                    <a:blip r:embed="rId5"/>
                    <a:stretch>
                      <a:fillRect/>
                    </a:stretch>
                  </pic:blipFill>
                  <pic:spPr>
                    <a:xfrm>
                      <a:off x="0" y="0"/>
                      <a:ext cx="304800" cy="304800"/>
                    </a:xfrm>
                    <a:prstGeom prst="rect">
                      <a:avLst/>
                    </a:prstGeom>
                    <a:noFill/>
                    <a:ln w="9525">
                      <a:noFill/>
                    </a:ln>
                  </pic:spPr>
                </pic:pic>
              </a:graphicData>
            </a:graphic>
          </wp:inline>
        </w:drawing>
      </w:r>
    </w:p>
    <w:p>
      <w:pPr>
        <w:keepNext w:val="0"/>
        <w:keepLines w:val="0"/>
        <w:widowControl/>
        <w:suppressLineNumbers w:val="0"/>
        <w:jc w:val="left"/>
      </w:pPr>
      <w:r>
        <w:rPr>
          <w:rFonts w:ascii="宋体" w:hAnsi="宋体" w:eastAsia="宋体" w:cs="宋体"/>
          <w:kern w:val="0"/>
          <w:sz w:val="24"/>
          <w:szCs w:val="24"/>
          <w:lang w:val="en-US" w:eastAsia="zh-CN" w:bidi="ar"/>
        </w:rPr>
        <w:br w:type="textWrapping"/>
      </w:r>
      <w:r>
        <w:rPr>
          <w:rFonts w:hint="eastAsia" w:ascii="宋体" w:hAnsi="宋体" w:eastAsia="宋体" w:cs="宋体"/>
          <w:color w:val="606060"/>
          <w:kern w:val="0"/>
          <w:sz w:val="22"/>
          <w:szCs w:val="22"/>
          <w:lang w:val="en-US" w:eastAsia="zh-CN" w:bidi="ar"/>
        </w:rPr>
        <w:t>现在看来这样的说法可能是错的，因为今天饥荒、战争仍然困扰着非洲、中东地区的人民。</w:t>
      </w:r>
      <w:r>
        <w:rPr>
          <w:rFonts w:ascii="宋体" w:hAnsi="宋体" w:eastAsia="宋体" w:cs="宋体"/>
          <w:kern w:val="0"/>
          <w:sz w:val="24"/>
          <w:szCs w:val="24"/>
          <w:lang w:val="en-US" w:eastAsia="zh-CN" w:bidi="ar"/>
        </w:rPr>
        <w:br w:type="textWrapping"/>
      </w:r>
      <w:r>
        <w:rPr>
          <w:rFonts w:hint="eastAsia" w:ascii="宋体" w:hAnsi="宋体" w:eastAsia="宋体" w:cs="宋体"/>
          <w:color w:val="606060"/>
          <w:kern w:val="0"/>
          <w:sz w:val="22"/>
          <w:szCs w:val="22"/>
          <w:lang w:val="en-US" w:eastAsia="zh-CN" w:bidi="ar"/>
        </w:rPr>
        <w:t>而瘟疫，2003年中国的SARS疫情，2009年美国的H1N1流感，2014年非洲的埃博拉病毒，包括此刻我们正在经历的新冠肺炎疫情，对人类的生命、社会、国家，包括每一个企业的冲击仍然非常大。 </w:t>
      </w:r>
      <w:r>
        <w:rPr>
          <w:rFonts w:ascii="宋体" w:hAnsi="宋体" w:eastAsia="宋体" w:cs="宋体"/>
          <w:kern w:val="0"/>
          <w:sz w:val="24"/>
          <w:szCs w:val="24"/>
          <w:lang w:val="en-US" w:eastAsia="zh-CN" w:bidi="ar"/>
        </w:rPr>
        <w:br w:type="textWrapping"/>
      </w:r>
      <w:r>
        <w:rPr>
          <w:rFonts w:hint="eastAsia" w:ascii="宋体" w:hAnsi="宋体" w:eastAsia="宋体" w:cs="宋体"/>
          <w:color w:val="606060"/>
          <w:kern w:val="0"/>
          <w:sz w:val="22"/>
          <w:szCs w:val="22"/>
          <w:lang w:val="en-US" w:eastAsia="zh-CN" w:bidi="ar"/>
        </w:rPr>
        <w:t>其实，企业在经营发展过程中，一般会经历3种危机：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0" w:right="210" w:firstLine="0"/>
        <w:jc w:val="center"/>
        <w:rPr>
          <w:rFonts w:hint="eastAsia" w:ascii="Microsoft YaHei UI" w:hAnsi="Microsoft YaHei UI" w:eastAsia="Microsoft YaHei UI" w:cs="Microsoft YaHei UI"/>
          <w:i w:val="0"/>
          <w:caps w:val="0"/>
          <w:color w:val="333333"/>
          <w:spacing w:val="8"/>
          <w:sz w:val="25"/>
          <w:szCs w:val="25"/>
        </w:rPr>
      </w:pPr>
      <w:r>
        <w:rPr>
          <w:rFonts w:hint="eastAsia" w:ascii="Microsoft YaHei UI" w:hAnsi="Microsoft YaHei UI" w:eastAsia="Microsoft YaHei UI" w:cs="Microsoft YaHei UI"/>
          <w:i w:val="0"/>
          <w:caps w:val="0"/>
          <w:color w:val="333333"/>
          <w:spacing w:val="8"/>
          <w:sz w:val="25"/>
          <w:szCs w:val="25"/>
          <w:shd w:val="clear" w:fill="FFFFFF"/>
        </w:rPr>
        <w:drawing>
          <wp:inline distT="0" distB="0" distL="114300" distR="114300">
            <wp:extent cx="304800" cy="304800"/>
            <wp:effectExtent l="0" t="0" r="0" b="0"/>
            <wp:docPr id="18"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 descr="IMG_257"/>
                    <pic:cNvPicPr>
                      <a:picLocks noChangeAspect="1"/>
                    </pic:cNvPicPr>
                  </pic:nvPicPr>
                  <pic:blipFill>
                    <a:blip r:embed="rId5"/>
                    <a:stretch>
                      <a:fillRect/>
                    </a:stretch>
                  </pic:blipFill>
                  <pic:spPr>
                    <a:xfrm>
                      <a:off x="0" y="0"/>
                      <a:ext cx="304800" cy="304800"/>
                    </a:xfrm>
                    <a:prstGeom prst="rect">
                      <a:avLst/>
                    </a:prstGeom>
                    <a:noFill/>
                    <a:ln w="9525">
                      <a:noFill/>
                    </a:ln>
                  </pic:spPr>
                </pic:pic>
              </a:graphicData>
            </a:graphic>
          </wp:inline>
        </w:drawing>
      </w:r>
    </w:p>
    <w:p>
      <w:pPr>
        <w:keepNext w:val="0"/>
        <w:keepLines w:val="0"/>
        <w:widowControl/>
        <w:suppressLineNumbers w:val="0"/>
        <w:jc w:val="left"/>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 </w:t>
      </w:r>
      <w:r>
        <w:rPr>
          <w:rStyle w:val="6"/>
          <w:sz w:val="22"/>
          <w:szCs w:val="22"/>
        </w:rPr>
        <w:t>01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6"/>
          <w:rFonts w:hint="eastAsia" w:ascii="宋体" w:hAnsi="宋体" w:eastAsia="宋体" w:cs="宋体"/>
          <w:color w:val="007AAA"/>
          <w:spacing w:val="23"/>
          <w:sz w:val="22"/>
          <w:szCs w:val="22"/>
        </w:rPr>
        <w:t>经济周期危机</w:t>
      </w:r>
    </w:p>
    <w:p>
      <w:pPr>
        <w:keepNext w:val="0"/>
        <w:keepLines w:val="0"/>
        <w:widowControl/>
        <w:suppressLineNumbers w:val="0"/>
        <w:jc w:val="left"/>
      </w:pPr>
      <w:r>
        <w:rPr>
          <w:rFonts w:ascii="宋体" w:hAnsi="宋体" w:eastAsia="宋体" w:cs="宋体"/>
          <w:kern w:val="0"/>
          <w:sz w:val="24"/>
          <w:szCs w:val="24"/>
          <w:lang w:val="en-US" w:eastAsia="zh-CN" w:bidi="ar"/>
        </w:rPr>
        <w:br w:type="textWrapping"/>
      </w:r>
      <w:r>
        <w:rPr>
          <w:rFonts w:hint="eastAsia" w:ascii="宋体" w:hAnsi="宋体" w:eastAsia="宋体" w:cs="宋体"/>
          <w:color w:val="606060"/>
          <w:kern w:val="0"/>
          <w:sz w:val="22"/>
          <w:szCs w:val="22"/>
          <w:lang w:val="en-US" w:eastAsia="zh-CN" w:bidi="ar"/>
        </w:rPr>
        <w:t>在过往40年里，中国每隔4—5年便会发生一次经济危机。1978年、1983年、1988年、1993年、1998年、2003年、2008年、2013年、2018年……这些年份中国都发生了周期性的经济危机。我的两本《大败局》里写到的19家企业，它们发生企业大崩溃事件的时间，大多数在这些经济危机的年份上。</w:t>
      </w:r>
      <w:r>
        <w:rPr>
          <w:rFonts w:ascii="宋体" w:hAnsi="宋体" w:eastAsia="宋体" w:cs="宋体"/>
          <w:kern w:val="0"/>
          <w:sz w:val="24"/>
          <w:szCs w:val="24"/>
          <w:lang w:val="en-US" w:eastAsia="zh-CN" w:bidi="ar"/>
        </w:rPr>
        <w:br w:type="textWrapping"/>
      </w:r>
      <w:r>
        <w:rPr>
          <w:rFonts w:hint="eastAsia" w:ascii="宋体" w:hAnsi="宋体" w:eastAsia="宋体" w:cs="宋体"/>
          <w:color w:val="606060"/>
          <w:kern w:val="0"/>
          <w:sz w:val="22"/>
          <w:szCs w:val="22"/>
          <w:lang w:val="en-US" w:eastAsia="zh-CN" w:bidi="ar"/>
        </w:rPr>
        <w:t>除了国家的经济危机，还有一些全球性经济危机——1998年亚洲金融危机、2000年互联网泡沫破灭、2008年美国次贷危机转化的全球金融海啸等，都是全球范围内周期性产业变革、金融变革造成的危机。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 </w:t>
      </w:r>
      <w:r>
        <w:rPr>
          <w:rStyle w:val="6"/>
          <w:sz w:val="22"/>
          <w:szCs w:val="22"/>
        </w:rPr>
        <w:t>02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6"/>
          <w:rFonts w:hint="eastAsia" w:ascii="宋体" w:hAnsi="宋体" w:eastAsia="宋体" w:cs="宋体"/>
          <w:color w:val="007AAA"/>
          <w:spacing w:val="23"/>
          <w:sz w:val="22"/>
          <w:szCs w:val="22"/>
        </w:rPr>
        <w:t>产业波动危机</w:t>
      </w:r>
    </w:p>
    <w:p>
      <w:pPr>
        <w:keepNext w:val="0"/>
        <w:keepLines w:val="0"/>
        <w:widowControl/>
        <w:suppressLineNumbers w:val="0"/>
        <w:jc w:val="left"/>
      </w:pPr>
      <w:r>
        <w:rPr>
          <w:rFonts w:ascii="宋体" w:hAnsi="宋体" w:eastAsia="宋体" w:cs="宋体"/>
          <w:kern w:val="0"/>
          <w:sz w:val="24"/>
          <w:szCs w:val="24"/>
          <w:lang w:val="en-US" w:eastAsia="zh-CN" w:bidi="ar"/>
        </w:rPr>
        <w:br w:type="textWrapping"/>
      </w:r>
      <w:r>
        <w:rPr>
          <w:rFonts w:hint="eastAsia" w:ascii="宋体" w:hAnsi="宋体" w:eastAsia="宋体" w:cs="宋体"/>
          <w:color w:val="606060"/>
          <w:kern w:val="0"/>
          <w:sz w:val="22"/>
          <w:szCs w:val="22"/>
          <w:lang w:val="en-US" w:eastAsia="zh-CN" w:bidi="ar"/>
        </w:rPr>
        <w:t>中国很多产业的老大，都是随着技术变革易主的。</w:t>
      </w:r>
      <w:r>
        <w:rPr>
          <w:rFonts w:ascii="宋体" w:hAnsi="宋体" w:eastAsia="宋体" w:cs="宋体"/>
          <w:kern w:val="0"/>
          <w:sz w:val="24"/>
          <w:szCs w:val="24"/>
          <w:lang w:val="en-US" w:eastAsia="zh-CN" w:bidi="ar"/>
        </w:rPr>
        <w:br w:type="textWrapping"/>
      </w:r>
      <w:r>
        <w:rPr>
          <w:rFonts w:hint="eastAsia" w:ascii="宋体" w:hAnsi="宋体" w:eastAsia="宋体" w:cs="宋体"/>
          <w:color w:val="606060"/>
          <w:kern w:val="0"/>
          <w:sz w:val="22"/>
          <w:szCs w:val="22"/>
          <w:lang w:val="en-US" w:eastAsia="zh-CN" w:bidi="ar"/>
        </w:rPr>
        <w:t>比如手机行业，2G时代的老大是诺基亚，3G时代是苹果；比如电视机行业，在10多年前是显像管电视机，当液晶屏幕到来时，做显像管技术的欧美企业死掉了，中日韩做液晶屏的中小型企业活了下来并发展壮大。</w:t>
      </w:r>
      <w:r>
        <w:rPr>
          <w:rFonts w:ascii="宋体" w:hAnsi="宋体" w:eastAsia="宋体" w:cs="宋体"/>
          <w:kern w:val="0"/>
          <w:sz w:val="24"/>
          <w:szCs w:val="24"/>
          <w:lang w:val="en-US" w:eastAsia="zh-CN" w:bidi="ar"/>
        </w:rPr>
        <w:br w:type="textWrapping"/>
      </w:r>
      <w:r>
        <w:rPr>
          <w:rFonts w:hint="eastAsia" w:ascii="宋体" w:hAnsi="宋体" w:eastAsia="宋体" w:cs="宋体"/>
          <w:color w:val="606060"/>
          <w:kern w:val="0"/>
          <w:sz w:val="22"/>
          <w:szCs w:val="22"/>
          <w:lang w:val="en-US" w:eastAsia="zh-CN" w:bidi="ar"/>
        </w:rPr>
        <w:t>技术变革还带来商业模式的变革。譬如共享汽车、共享单车出现后，出租车公司和自行车厂商的商业模式发生了巨大变化。</w:t>
      </w:r>
      <w:r>
        <w:rPr>
          <w:rFonts w:ascii="宋体" w:hAnsi="宋体" w:eastAsia="宋体" w:cs="宋体"/>
          <w:kern w:val="0"/>
          <w:sz w:val="24"/>
          <w:szCs w:val="24"/>
          <w:lang w:val="en-US" w:eastAsia="zh-CN" w:bidi="ar"/>
        </w:rPr>
        <w:br w:type="textWrapping"/>
      </w:r>
      <w:r>
        <w:rPr>
          <w:rFonts w:hint="eastAsia" w:ascii="宋体" w:hAnsi="宋体" w:eastAsia="宋体" w:cs="宋体"/>
          <w:color w:val="606060"/>
          <w:kern w:val="0"/>
          <w:sz w:val="22"/>
          <w:szCs w:val="22"/>
          <w:lang w:val="en-US" w:eastAsia="zh-CN" w:bidi="ar"/>
        </w:rPr>
        <w:t>此外，一些原材料价格的波动，包括石油、黄金、钢铁等价格波动也将带来新一轮的相关产业的波动。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 </w:t>
      </w:r>
      <w:r>
        <w:rPr>
          <w:rStyle w:val="6"/>
          <w:sz w:val="22"/>
          <w:szCs w:val="22"/>
        </w:rPr>
        <w:t>03</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6"/>
          <w:rFonts w:hint="eastAsia" w:ascii="宋体" w:hAnsi="宋体" w:eastAsia="宋体" w:cs="宋体"/>
          <w:color w:val="007AAA"/>
          <w:spacing w:val="23"/>
          <w:sz w:val="22"/>
          <w:szCs w:val="22"/>
        </w:rPr>
        <w:t>突发性疫情危机</w:t>
      </w:r>
    </w:p>
    <w:p>
      <w:pPr>
        <w:keepNext w:val="0"/>
        <w:keepLines w:val="0"/>
        <w:widowControl/>
        <w:suppressLineNumbers w:val="0"/>
        <w:spacing w:after="240" w:afterAutospacing="0"/>
        <w:jc w:val="left"/>
      </w:pPr>
      <w:r>
        <w:rPr>
          <w:rFonts w:ascii="宋体" w:hAnsi="宋体" w:eastAsia="宋体" w:cs="宋体"/>
          <w:kern w:val="0"/>
          <w:sz w:val="24"/>
          <w:szCs w:val="24"/>
          <w:lang w:val="en-US" w:eastAsia="zh-CN" w:bidi="ar"/>
        </w:rPr>
        <w:br w:type="textWrapping"/>
      </w:r>
      <w:r>
        <w:rPr>
          <w:rFonts w:hint="eastAsia" w:ascii="宋体" w:hAnsi="宋体" w:eastAsia="宋体" w:cs="宋体"/>
          <w:color w:val="606060"/>
          <w:kern w:val="0"/>
          <w:sz w:val="22"/>
          <w:szCs w:val="22"/>
          <w:lang w:val="en-US" w:eastAsia="zh-CN" w:bidi="ar"/>
        </w:rPr>
        <w:t>企业面临的第三种危机，就是我们今天看到的突发性疫情危机。</w:t>
      </w:r>
      <w:r>
        <w:rPr>
          <w:rFonts w:ascii="宋体" w:hAnsi="宋体" w:eastAsia="宋体" w:cs="宋体"/>
          <w:kern w:val="0"/>
          <w:sz w:val="24"/>
          <w:szCs w:val="24"/>
          <w:lang w:val="en-US" w:eastAsia="zh-CN" w:bidi="ar"/>
        </w:rPr>
        <w:br w:type="textWrapping"/>
      </w:r>
      <w:r>
        <w:rPr>
          <w:rStyle w:val="6"/>
          <w:rFonts w:hint="eastAsia" w:ascii="宋体" w:hAnsi="宋体" w:eastAsia="宋体" w:cs="宋体"/>
          <w:color w:val="007AAA"/>
          <w:kern w:val="0"/>
          <w:sz w:val="22"/>
          <w:szCs w:val="22"/>
          <w:lang w:val="en-US" w:eastAsia="zh-CN" w:bidi="ar"/>
        </w:rPr>
        <w:t>站在2020年的此时此刻，企业所面临的可能是这些危机的“三位叠加”。</w:t>
      </w:r>
      <w:r>
        <w:rPr>
          <w:rFonts w:ascii="宋体" w:hAnsi="宋体" w:eastAsia="宋体" w:cs="宋体"/>
          <w:kern w:val="0"/>
          <w:sz w:val="24"/>
          <w:szCs w:val="24"/>
          <w:lang w:val="en-US" w:eastAsia="zh-CN" w:bidi="ar"/>
        </w:rPr>
        <w:br w:type="textWrapping"/>
      </w:r>
      <w:r>
        <w:rPr>
          <w:rFonts w:hint="eastAsia" w:ascii="宋体" w:hAnsi="宋体" w:eastAsia="宋体" w:cs="宋体"/>
          <w:color w:val="606060"/>
          <w:kern w:val="0"/>
          <w:sz w:val="22"/>
          <w:szCs w:val="22"/>
          <w:lang w:val="en-US" w:eastAsia="zh-CN" w:bidi="ar"/>
        </w:rPr>
        <w:t>以银行业为例，第一，2018年以后，中国存在内需不足的状况，所以面临经济周期变化；第二，互联网对传统银行业带来的巨大冲击，使其面临产业波动的变化；第三，现今突发的新冠肺炎疫情周期带来的危机。 </w:t>
      </w:r>
      <w:r>
        <w:rPr>
          <w:rFonts w:ascii="宋体" w:hAnsi="宋体" w:eastAsia="宋体" w:cs="宋体"/>
          <w:kern w:val="0"/>
          <w:sz w:val="24"/>
          <w:szCs w:val="24"/>
          <w:lang w:val="en-US" w:eastAsia="zh-CN" w:bidi="ar"/>
        </w:rPr>
        <w:br w:type="textWrapping"/>
      </w:r>
      <w:r>
        <w:rPr>
          <w:rFonts w:hint="eastAsia" w:ascii="宋体" w:hAnsi="宋体" w:eastAsia="宋体" w:cs="宋体"/>
          <w:color w:val="606060"/>
          <w:kern w:val="0"/>
          <w:sz w:val="22"/>
          <w:szCs w:val="22"/>
          <w:lang w:val="en-US" w:eastAsia="zh-CN" w:bidi="ar"/>
        </w:rPr>
        <w:t>过去几年，仅前两个危机对企业造成的冲击，已经让企业家手忙脚乱。突如其来的新冠肺炎疫情，一定给企业多叠加了一重危机。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spacing w:val="15"/>
        </w:rPr>
      </w:pPr>
      <w:r>
        <w:rPr>
          <w:rStyle w:val="6"/>
          <w:color w:val="007AAA"/>
          <w:spacing w:val="15"/>
          <w:sz w:val="27"/>
          <w:szCs w:val="27"/>
        </w:rPr>
        <w:t>02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spacing w:val="15"/>
        </w:rPr>
      </w:pPr>
      <w:r>
        <w:rPr>
          <w:rStyle w:val="6"/>
          <w:rFonts w:hint="eastAsia" w:ascii="宋体" w:hAnsi="宋体" w:eastAsia="宋体" w:cs="宋体"/>
          <w:color w:val="606060"/>
          <w:spacing w:val="23"/>
          <w:sz w:val="24"/>
          <w:szCs w:val="24"/>
          <w:shd w:val="clear" w:fill="FFFFFF"/>
        </w:rPr>
        <w:t>疫情冲击经济的三大特点</w:t>
      </w:r>
    </w:p>
    <w:p>
      <w:pPr>
        <w:keepNext w:val="0"/>
        <w:keepLines w:val="0"/>
        <w:widowControl/>
        <w:suppressLineNumbers w:val="0"/>
        <w:jc w:val="left"/>
      </w:pPr>
      <w:r>
        <w:rPr>
          <w:rFonts w:ascii="宋体" w:hAnsi="宋体" w:eastAsia="宋体" w:cs="宋体"/>
          <w:kern w:val="0"/>
          <w:sz w:val="24"/>
          <w:szCs w:val="24"/>
          <w:lang w:val="en-US" w:eastAsia="zh-CN" w:bidi="ar"/>
        </w:rPr>
        <w:br w:type="textWrapping"/>
      </w:r>
      <w:r>
        <w:rPr>
          <w:rFonts w:hint="eastAsia" w:ascii="宋体" w:hAnsi="宋体" w:eastAsia="宋体" w:cs="宋体"/>
          <w:color w:val="606060"/>
          <w:spacing w:val="23"/>
          <w:kern w:val="0"/>
          <w:sz w:val="22"/>
          <w:szCs w:val="22"/>
          <w:lang w:val="en-US" w:eastAsia="zh-CN" w:bidi="ar"/>
        </w:rPr>
        <w:t>这是10年来，中国产业界面临的最大困难。那么，新冠肺炎疫情对中国经济的冲击有哪些特征？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0" w:right="210" w:firstLine="0"/>
        <w:jc w:val="center"/>
        <w:rPr>
          <w:rFonts w:hint="eastAsia" w:ascii="Microsoft YaHei UI" w:hAnsi="Microsoft YaHei UI" w:eastAsia="Microsoft YaHei UI" w:cs="Microsoft YaHei UI"/>
          <w:i w:val="0"/>
          <w:caps w:val="0"/>
          <w:color w:val="333333"/>
          <w:spacing w:val="8"/>
          <w:sz w:val="25"/>
          <w:szCs w:val="25"/>
        </w:rPr>
      </w:pPr>
      <w:r>
        <w:rPr>
          <w:rFonts w:hint="eastAsia" w:ascii="Microsoft YaHei UI" w:hAnsi="Microsoft YaHei UI" w:eastAsia="Microsoft YaHei UI" w:cs="Microsoft YaHei UI"/>
          <w:i w:val="0"/>
          <w:caps w:val="0"/>
          <w:color w:val="333333"/>
          <w:spacing w:val="8"/>
          <w:sz w:val="25"/>
          <w:szCs w:val="25"/>
          <w:shd w:val="clear" w:fill="FFFFFF"/>
        </w:rPr>
        <w:drawing>
          <wp:inline distT="0" distB="0" distL="114300" distR="114300">
            <wp:extent cx="304800" cy="304800"/>
            <wp:effectExtent l="0" t="0" r="0" b="0"/>
            <wp:docPr id="12"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descr="IMG_258"/>
                    <pic:cNvPicPr>
                      <a:picLocks noChangeAspect="1"/>
                    </pic:cNvPicPr>
                  </pic:nvPicPr>
                  <pic:blipFill>
                    <a:blip r:embed="rId5"/>
                    <a:stretch>
                      <a:fillRect/>
                    </a:stretch>
                  </pic:blipFill>
                  <pic:spPr>
                    <a:xfrm>
                      <a:off x="0" y="0"/>
                      <a:ext cx="304800" cy="304800"/>
                    </a:xfrm>
                    <a:prstGeom prst="rect">
                      <a:avLst/>
                    </a:prstGeom>
                    <a:noFill/>
                    <a:ln w="9525">
                      <a:noFill/>
                    </a:ln>
                  </pic:spPr>
                </pic:pic>
              </a:graphicData>
            </a:graphic>
          </wp:inline>
        </w:drawing>
      </w:r>
    </w:p>
    <w:p>
      <w:pPr>
        <w:keepNext w:val="0"/>
        <w:keepLines w:val="0"/>
        <w:widowControl/>
        <w:suppressLineNumbers w:val="0"/>
        <w:jc w:val="left"/>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 </w:t>
      </w:r>
      <w:r>
        <w:rPr>
          <w:rStyle w:val="6"/>
          <w:sz w:val="22"/>
          <w:szCs w:val="22"/>
        </w:rPr>
        <w:t>01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6"/>
          <w:rFonts w:hint="eastAsia" w:ascii="宋体" w:hAnsi="宋体" w:eastAsia="宋体" w:cs="宋体"/>
          <w:color w:val="007AAA"/>
          <w:spacing w:val="23"/>
          <w:sz w:val="22"/>
          <w:szCs w:val="22"/>
        </w:rPr>
        <w:t>突发脉冲性</w:t>
      </w:r>
    </w:p>
    <w:p>
      <w:pPr>
        <w:keepNext w:val="0"/>
        <w:keepLines w:val="0"/>
        <w:widowControl/>
        <w:suppressLineNumbers w:val="0"/>
        <w:jc w:val="left"/>
      </w:pP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spacing w:val="23"/>
          <w:kern w:val="0"/>
          <w:sz w:val="22"/>
          <w:szCs w:val="22"/>
          <w:lang w:val="en-US" w:eastAsia="zh-CN" w:bidi="ar"/>
        </w:rPr>
        <w:t>比如上海是全世界最大的商业城市之一，在2月3日之前，作为一名游客无法进入上海是一件难以想象的事情。比如杭州，在今天，如果你没有身份证、就业证明和房产证，无法进入这个城市。这件事发生得太突然，所以带有一种突发的脉冲性。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 </w:t>
      </w:r>
      <w:r>
        <w:rPr>
          <w:rStyle w:val="6"/>
          <w:sz w:val="22"/>
          <w:szCs w:val="22"/>
        </w:rPr>
        <w:t>02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6"/>
          <w:rFonts w:hint="eastAsia" w:ascii="宋体" w:hAnsi="宋体" w:eastAsia="宋体" w:cs="宋体"/>
          <w:color w:val="007AAA"/>
          <w:spacing w:val="23"/>
          <w:sz w:val="22"/>
          <w:szCs w:val="22"/>
        </w:rPr>
        <w:t>资源挤兑性</w:t>
      </w:r>
    </w:p>
    <w:p>
      <w:pPr>
        <w:keepNext w:val="0"/>
        <w:keepLines w:val="0"/>
        <w:widowControl/>
        <w:suppressLineNumbers w:val="0"/>
        <w:jc w:val="left"/>
      </w:pP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spacing w:val="23"/>
          <w:kern w:val="0"/>
          <w:sz w:val="22"/>
          <w:szCs w:val="22"/>
          <w:lang w:val="en-US" w:eastAsia="zh-CN" w:bidi="ar"/>
        </w:rPr>
        <w:t>疫情导致整个社会资源生产都停摆了，所以带来对资源的挤兑行为。</w:t>
      </w:r>
      <w:r>
        <w:rPr>
          <w:rFonts w:hint="eastAsia" w:ascii="宋体" w:hAnsi="宋体" w:eastAsia="宋体" w:cs="宋体"/>
          <w:color w:val="606060"/>
          <w:spacing w:val="23"/>
          <w:kern w:val="0"/>
          <w:sz w:val="22"/>
          <w:szCs w:val="22"/>
          <w:lang w:val="en-US" w:eastAsia="zh-CN" w:bidi="ar"/>
        </w:rPr>
        <w:br w:type="textWrapping"/>
      </w:r>
      <w:r>
        <w:rPr>
          <w:rFonts w:hint="eastAsia" w:ascii="宋体" w:hAnsi="宋体" w:eastAsia="宋体" w:cs="宋体"/>
          <w:color w:val="606060"/>
          <w:spacing w:val="23"/>
          <w:kern w:val="0"/>
          <w:sz w:val="22"/>
          <w:szCs w:val="22"/>
          <w:lang w:val="en-US" w:eastAsia="zh-CN" w:bidi="ar"/>
        </w:rPr>
        <w:t>两个月前，全中国最紧俏的商品可能是猪肉、水果，现在却是口罩。政府甚至需要动用“战时”手段来控制口罩生产规模和销售价格。</w:t>
      </w:r>
      <w:r>
        <w:rPr>
          <w:rFonts w:hint="eastAsia" w:ascii="宋体" w:hAnsi="宋体" w:eastAsia="宋体" w:cs="宋体"/>
          <w:color w:val="606060"/>
          <w:spacing w:val="23"/>
          <w:kern w:val="0"/>
          <w:sz w:val="22"/>
          <w:szCs w:val="22"/>
          <w:lang w:val="en-US" w:eastAsia="zh-CN" w:bidi="ar"/>
        </w:rPr>
        <w:br w:type="textWrapping"/>
      </w:r>
      <w:r>
        <w:rPr>
          <w:rFonts w:hint="eastAsia" w:ascii="宋体" w:hAnsi="宋体" w:eastAsia="宋体" w:cs="宋体"/>
          <w:color w:val="606060"/>
          <w:spacing w:val="23"/>
          <w:kern w:val="0"/>
          <w:sz w:val="22"/>
          <w:szCs w:val="22"/>
          <w:lang w:val="en-US" w:eastAsia="zh-CN" w:bidi="ar"/>
        </w:rPr>
        <w:t>还有医疗资源的挤兑，全国各地的医生支援湖北或自家医院的感染科，相反也出现了一个阑尾炎手术需要排号8小时，病房“一床难求”等状况。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 </w:t>
      </w:r>
      <w:r>
        <w:rPr>
          <w:rStyle w:val="6"/>
          <w:sz w:val="22"/>
          <w:szCs w:val="22"/>
        </w:rPr>
        <w:t>03</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6"/>
          <w:rFonts w:hint="eastAsia" w:ascii="宋体" w:hAnsi="宋体" w:eastAsia="宋体" w:cs="宋体"/>
          <w:color w:val="007AAA"/>
          <w:spacing w:val="23"/>
          <w:sz w:val="22"/>
          <w:szCs w:val="22"/>
        </w:rPr>
        <w:t>破坏性</w:t>
      </w:r>
    </w:p>
    <w:p>
      <w:pPr>
        <w:keepNext w:val="0"/>
        <w:keepLines w:val="0"/>
        <w:widowControl/>
        <w:suppressLineNumbers w:val="0"/>
        <w:jc w:val="left"/>
      </w:pP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1月23日至2月16日，这25天对中国产业经济带来的破坏是惊人的。</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2019年大年初一，内地电影票房为14亿元，今年仅为140万元。除此之外，今年的春节黄金周，春运客运量下滑70%，娱乐行业损失1000亿，餐饮行业损失1万亿，零售业损失2万亿，国际航运减少60%。</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0" w:right="210" w:firstLine="0"/>
        <w:jc w:val="center"/>
        <w:rPr>
          <w:rFonts w:hint="eastAsia" w:ascii="Microsoft YaHei UI" w:hAnsi="Microsoft YaHei UI" w:eastAsia="Microsoft YaHei UI" w:cs="Microsoft YaHei UI"/>
          <w:i w:val="0"/>
          <w:caps w:val="0"/>
          <w:color w:val="333333"/>
          <w:spacing w:val="8"/>
          <w:sz w:val="25"/>
          <w:szCs w:val="25"/>
        </w:rPr>
      </w:pPr>
      <w:r>
        <w:rPr>
          <w:rFonts w:hint="eastAsia" w:ascii="Microsoft YaHei UI" w:hAnsi="Microsoft YaHei UI" w:eastAsia="Microsoft YaHei UI" w:cs="Microsoft YaHei UI"/>
          <w:i w:val="0"/>
          <w:caps w:val="0"/>
          <w:color w:val="333333"/>
          <w:spacing w:val="8"/>
          <w:sz w:val="25"/>
          <w:szCs w:val="25"/>
          <w:shd w:val="clear" w:fill="FFFFFF"/>
        </w:rPr>
        <w:drawing>
          <wp:inline distT="0" distB="0" distL="114300" distR="114300">
            <wp:extent cx="304800" cy="304800"/>
            <wp:effectExtent l="0" t="0" r="0" b="0"/>
            <wp:docPr id="15"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 descr="IMG_259"/>
                    <pic:cNvPicPr>
                      <a:picLocks noChangeAspect="1"/>
                    </pic:cNvPicPr>
                  </pic:nvPicPr>
                  <pic:blipFill>
                    <a:blip r:embed="rId5"/>
                    <a:stretch>
                      <a:fillRect/>
                    </a:stretch>
                  </pic:blipFill>
                  <pic:spPr>
                    <a:xfrm>
                      <a:off x="0" y="0"/>
                      <a:ext cx="304800" cy="304800"/>
                    </a:xfrm>
                    <a:prstGeom prst="rect">
                      <a:avLst/>
                    </a:prstGeom>
                    <a:noFill/>
                    <a:ln w="9525">
                      <a:noFill/>
                    </a:ln>
                  </pic:spPr>
                </pic:pic>
              </a:graphicData>
            </a:graphic>
          </wp:inline>
        </w:drawing>
      </w:r>
    </w:p>
    <w:p>
      <w:pPr>
        <w:keepNext w:val="0"/>
        <w:keepLines w:val="0"/>
        <w:widowControl/>
        <w:suppressLineNumbers w:val="0"/>
        <w:spacing w:after="240" w:afterAutospacing="0"/>
        <w:jc w:val="left"/>
      </w:pPr>
      <w:r>
        <w:rPr>
          <w:rFonts w:ascii="宋体" w:hAnsi="宋体" w:eastAsia="宋体" w:cs="宋体"/>
          <w:kern w:val="0"/>
          <w:sz w:val="24"/>
          <w:szCs w:val="24"/>
          <w:lang w:val="en-US" w:eastAsia="zh-CN" w:bidi="ar"/>
        </w:rPr>
        <w:br w:type="textWrapping"/>
      </w:r>
      <w:r>
        <w:rPr>
          <w:rFonts w:hint="eastAsia" w:ascii="宋体" w:hAnsi="宋体" w:eastAsia="宋体" w:cs="宋体"/>
          <w:color w:val="606060"/>
          <w:kern w:val="0"/>
          <w:sz w:val="22"/>
          <w:szCs w:val="22"/>
          <w:lang w:val="en-US" w:eastAsia="zh-CN" w:bidi="ar"/>
        </w:rPr>
        <w:t>疫情结束后，这些行业能不能快速恢复？</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北京大学旅游研究中心最新发布的报告预测，受新冠肺炎疫情影响，2020年中国餐饮行业损失约为3万亿元。也就是说，接下来仍然会有接近2万亿损失的发生。所以有经济学家预测，2020年中国GDP将下滑0.5%～1%左右。</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如果下滑达到1%，将是一个灾难性的景象，中国经济增长速度可能由6%下降到5%的周期。</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与此同时，在未来半年，如果物价控制不严，CPI上涨突破5%，而GDP增速下降到5%的话，那么我们就会面临</w:t>
      </w:r>
      <w:r>
        <w:rPr>
          <w:rStyle w:val="6"/>
          <w:rFonts w:hint="eastAsia" w:ascii="宋体" w:hAnsi="宋体" w:eastAsia="宋体" w:cs="宋体"/>
          <w:color w:val="007AAA"/>
          <w:kern w:val="0"/>
          <w:sz w:val="22"/>
          <w:szCs w:val="22"/>
          <w:lang w:val="en-US" w:eastAsia="zh-CN" w:bidi="ar"/>
        </w:rPr>
        <w:t>1989年以后从未发生过的“双五”景象。</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比如，“二师兄”的涨价周期至今还未结束；比如去年，中国两个重要的农业产区——华北地区与华东地区，暴发了30年一遇的旱灾，如果农副产品供给没有得到很好的配置，今年4月—6月还将会出现一次农副产品涨价的情况。</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所以，我们对疫情的影响和观察，仍然需要一个中长期的判断。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6"/>
          <w:color w:val="007AAA"/>
          <w:sz w:val="27"/>
          <w:szCs w:val="27"/>
        </w:rPr>
        <w:t>03</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6"/>
          <w:rFonts w:hint="eastAsia" w:ascii="宋体" w:hAnsi="宋体" w:eastAsia="宋体" w:cs="宋体"/>
          <w:color w:val="606060"/>
          <w:spacing w:val="23"/>
          <w:sz w:val="24"/>
          <w:szCs w:val="24"/>
        </w:rPr>
        <w:t>疫情“红利”行业</w:t>
      </w:r>
    </w:p>
    <w:p>
      <w:pPr>
        <w:keepNext w:val="0"/>
        <w:keepLines w:val="0"/>
        <w:widowControl/>
        <w:suppressLineNumbers w:val="0"/>
        <w:jc w:val="left"/>
      </w:pPr>
      <w:r>
        <w:rPr>
          <w:rFonts w:ascii="宋体" w:hAnsi="宋体" w:eastAsia="宋体" w:cs="宋体"/>
          <w:kern w:val="0"/>
          <w:sz w:val="24"/>
          <w:szCs w:val="24"/>
          <w:lang w:val="en-US" w:eastAsia="zh-CN" w:bidi="ar"/>
        </w:rPr>
        <w:br w:type="textWrapping"/>
      </w:r>
      <w:r>
        <w:rPr>
          <w:rFonts w:hint="eastAsia" w:ascii="宋体" w:hAnsi="宋体" w:eastAsia="宋体" w:cs="宋体"/>
          <w:color w:val="606060"/>
          <w:kern w:val="0"/>
          <w:sz w:val="22"/>
          <w:szCs w:val="22"/>
          <w:lang w:val="en-US" w:eastAsia="zh-CN" w:bidi="ar"/>
        </w:rPr>
        <w:t>全世界几乎所有的机遇都是被倒逼出来的。中国人说“危机”，也寓意着危险后面藏着新的机遇。</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在新冠肺炎疫情之下，全中国的行业都哀鸿遍野的背后，就出现了五个红利行业。</w:t>
      </w:r>
      <w:r>
        <w:rPr>
          <w:rFonts w:ascii="宋体" w:hAnsi="宋体" w:eastAsia="宋体" w:cs="宋体"/>
          <w:kern w:val="0"/>
          <w:sz w:val="24"/>
          <w:szCs w:val="24"/>
          <w:lang w:val="en-US" w:eastAsia="zh-CN" w:bidi="ar"/>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0" w:right="210" w:firstLine="0"/>
        <w:jc w:val="center"/>
        <w:rPr>
          <w:rFonts w:hint="eastAsia" w:ascii="Microsoft YaHei UI" w:hAnsi="Microsoft YaHei UI" w:eastAsia="Microsoft YaHei UI" w:cs="Microsoft YaHei UI"/>
          <w:i w:val="0"/>
          <w:caps w:val="0"/>
          <w:color w:val="333333"/>
          <w:spacing w:val="8"/>
          <w:sz w:val="25"/>
          <w:szCs w:val="25"/>
        </w:rPr>
      </w:pPr>
      <w:r>
        <w:rPr>
          <w:rFonts w:hint="eastAsia" w:ascii="Microsoft YaHei UI" w:hAnsi="Microsoft YaHei UI" w:eastAsia="Microsoft YaHei UI" w:cs="Microsoft YaHei UI"/>
          <w:i w:val="0"/>
          <w:caps w:val="0"/>
          <w:color w:val="333333"/>
          <w:spacing w:val="8"/>
          <w:sz w:val="25"/>
          <w:szCs w:val="25"/>
          <w:shd w:val="clear" w:fill="FFFFFF"/>
        </w:rPr>
        <w:drawing>
          <wp:inline distT="0" distB="0" distL="114300" distR="114300">
            <wp:extent cx="304800" cy="304800"/>
            <wp:effectExtent l="0" t="0" r="0" b="0"/>
            <wp:docPr id="19"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5" descr="IMG_260"/>
                    <pic:cNvPicPr>
                      <a:picLocks noChangeAspect="1"/>
                    </pic:cNvPicPr>
                  </pic:nvPicPr>
                  <pic:blipFill>
                    <a:blip r:embed="rId5"/>
                    <a:stretch>
                      <a:fillRect/>
                    </a:stretch>
                  </pic:blipFill>
                  <pic:spPr>
                    <a:xfrm>
                      <a:off x="0" y="0"/>
                      <a:ext cx="304800" cy="304800"/>
                    </a:xfrm>
                    <a:prstGeom prst="rect">
                      <a:avLst/>
                    </a:prstGeom>
                    <a:noFill/>
                    <a:ln w="9525">
                      <a:noFill/>
                    </a:ln>
                  </pic:spPr>
                </pic:pic>
              </a:graphicData>
            </a:graphic>
          </wp:inline>
        </w:drawing>
      </w:r>
    </w:p>
    <w:p>
      <w:pPr>
        <w:keepNext w:val="0"/>
        <w:keepLines w:val="0"/>
        <w:widowControl/>
        <w:suppressLineNumbers w:val="0"/>
        <w:jc w:val="left"/>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 </w:t>
      </w:r>
      <w:r>
        <w:rPr>
          <w:rStyle w:val="6"/>
          <w:sz w:val="22"/>
          <w:szCs w:val="22"/>
        </w:rPr>
        <w:t>01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6"/>
          <w:rFonts w:hint="eastAsia" w:ascii="宋体" w:hAnsi="宋体" w:eastAsia="宋体" w:cs="宋体"/>
          <w:spacing w:val="23"/>
          <w:sz w:val="22"/>
          <w:szCs w:val="22"/>
        </w:rPr>
        <w:t>网游</w:t>
      </w:r>
    </w:p>
    <w:p>
      <w:pPr>
        <w:keepNext w:val="0"/>
        <w:keepLines w:val="0"/>
        <w:widowControl/>
        <w:suppressLineNumbers w:val="0"/>
        <w:jc w:val="left"/>
      </w:pP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今年的春节，全国的电影院门可罗雀，单日票房成绩仅为140万元。那些90后、95后、00后去哪儿了呢？在家打游戏。</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公开数据显示，腾讯游戏“王者荣耀”仅大年初一一日的收入便达到了20亿元。网游在过去20多天里成为了巨大的红利行业。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 </w:t>
      </w:r>
      <w:r>
        <w:rPr>
          <w:rStyle w:val="6"/>
          <w:sz w:val="22"/>
          <w:szCs w:val="22"/>
        </w:rPr>
        <w:t>02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6"/>
          <w:rFonts w:hint="eastAsia" w:ascii="宋体" w:hAnsi="宋体" w:eastAsia="宋体" w:cs="宋体"/>
          <w:color w:val="007AAA"/>
          <w:spacing w:val="23"/>
          <w:sz w:val="22"/>
          <w:szCs w:val="22"/>
        </w:rPr>
        <w:t>在线办公软件</w:t>
      </w:r>
    </w:p>
    <w:p>
      <w:pPr>
        <w:keepNext w:val="0"/>
        <w:keepLines w:val="0"/>
        <w:widowControl/>
        <w:suppressLineNumbers w:val="0"/>
        <w:jc w:val="left"/>
      </w:pP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今天，打开苹果App Store，下载量排在前三位的软件分别是：钉钉、腾讯会议、企业微信。</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疫情导致我们无法回到工作的城市，但中国办公互联网产业（to B行业）的井喷式发展，帮助很多中小企业实现了远程办公。所以在线办公平台成为了新冠肺炎疫情的另一个获利者。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0" w:right="210" w:firstLine="0"/>
        <w:jc w:val="center"/>
        <w:rPr>
          <w:rFonts w:hint="eastAsia" w:ascii="Microsoft YaHei UI" w:hAnsi="Microsoft YaHei UI" w:eastAsia="Microsoft YaHei UI" w:cs="Microsoft YaHei UI"/>
          <w:i w:val="0"/>
          <w:caps w:val="0"/>
          <w:color w:val="333333"/>
          <w:spacing w:val="8"/>
          <w:sz w:val="25"/>
          <w:szCs w:val="25"/>
        </w:rPr>
      </w:pPr>
      <w:r>
        <w:rPr>
          <w:rFonts w:hint="eastAsia" w:ascii="Microsoft YaHei UI" w:hAnsi="Microsoft YaHei UI" w:eastAsia="Microsoft YaHei UI" w:cs="Microsoft YaHei UI"/>
          <w:i w:val="0"/>
          <w:caps w:val="0"/>
          <w:color w:val="333333"/>
          <w:spacing w:val="8"/>
          <w:sz w:val="25"/>
          <w:szCs w:val="25"/>
          <w:shd w:val="clear" w:fill="FFFFFF"/>
        </w:rPr>
        <w:drawing>
          <wp:inline distT="0" distB="0" distL="114300" distR="114300">
            <wp:extent cx="304800" cy="304800"/>
            <wp:effectExtent l="0" t="0" r="0" b="0"/>
            <wp:docPr id="20"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6" descr="IMG_261"/>
                    <pic:cNvPicPr>
                      <a:picLocks noChangeAspect="1"/>
                    </pic:cNvPicPr>
                  </pic:nvPicPr>
                  <pic:blipFill>
                    <a:blip r:embed="rId5"/>
                    <a:stretch>
                      <a:fillRect/>
                    </a:stretch>
                  </pic:blipFill>
                  <pic:spPr>
                    <a:xfrm>
                      <a:off x="0" y="0"/>
                      <a:ext cx="304800" cy="304800"/>
                    </a:xfrm>
                    <a:prstGeom prst="rect">
                      <a:avLst/>
                    </a:prstGeom>
                    <a:noFill/>
                    <a:ln w="9525">
                      <a:noFill/>
                    </a:ln>
                  </pic:spPr>
                </pic:pic>
              </a:graphicData>
            </a:graphic>
          </wp:inline>
        </w:drawing>
      </w:r>
    </w:p>
    <w:p>
      <w:pPr>
        <w:keepNext w:val="0"/>
        <w:keepLines w:val="0"/>
        <w:widowControl/>
        <w:suppressLineNumbers w:val="0"/>
        <w:jc w:val="left"/>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 </w:t>
      </w:r>
      <w:r>
        <w:rPr>
          <w:rStyle w:val="6"/>
          <w:sz w:val="22"/>
          <w:szCs w:val="22"/>
        </w:rPr>
        <w:t>03</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6"/>
          <w:rFonts w:hint="eastAsia" w:ascii="宋体" w:hAnsi="宋体" w:eastAsia="宋体" w:cs="宋体"/>
          <w:color w:val="007AAA"/>
          <w:spacing w:val="23"/>
          <w:sz w:val="22"/>
          <w:szCs w:val="22"/>
        </w:rPr>
        <w:t>在线视频、直播</w:t>
      </w:r>
    </w:p>
    <w:p>
      <w:pPr>
        <w:keepNext w:val="0"/>
        <w:keepLines w:val="0"/>
        <w:widowControl/>
        <w:suppressLineNumbers w:val="0"/>
        <w:jc w:val="left"/>
      </w:pPr>
      <w:r>
        <w:rPr>
          <w:rFonts w:ascii="宋体" w:hAnsi="宋体" w:eastAsia="宋体" w:cs="宋体"/>
          <w:kern w:val="0"/>
          <w:sz w:val="24"/>
          <w:szCs w:val="24"/>
          <w:lang w:val="en-US" w:eastAsia="zh-CN" w:bidi="ar"/>
        </w:rPr>
        <w:br w:type="textWrapping"/>
      </w:r>
      <w:r>
        <w:rPr>
          <w:rFonts w:hint="eastAsia" w:ascii="宋体" w:hAnsi="宋体" w:eastAsia="宋体" w:cs="宋体"/>
          <w:color w:val="606060"/>
          <w:kern w:val="0"/>
          <w:sz w:val="22"/>
          <w:szCs w:val="22"/>
          <w:lang w:val="en-US" w:eastAsia="zh-CN" w:bidi="ar"/>
        </w:rPr>
        <w:t>公开信息显示，这段时间爱奇艺、优酷、腾讯视频的用户活跃度增加了200%—300%，你线上追剧也为它们贡献了一份力，所以这三家网站今年的财务报表应该很好看。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240" w:right="240" w:firstLine="0"/>
        <w:jc w:val="both"/>
        <w:rPr>
          <w:rFonts w:hint="eastAsia" w:ascii="Microsoft YaHei UI" w:hAnsi="Microsoft YaHei UI" w:eastAsia="Microsoft YaHei UI" w:cs="Microsoft YaHei UI"/>
          <w:i w:val="0"/>
          <w:caps w:val="0"/>
          <w:color w:val="333333"/>
          <w:spacing w:val="23"/>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04</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6"/>
          <w:rFonts w:hint="eastAsia" w:ascii="宋体" w:hAnsi="宋体" w:eastAsia="宋体" w:cs="宋体"/>
          <w:color w:val="007AAA"/>
          <w:spacing w:val="23"/>
          <w:sz w:val="22"/>
          <w:szCs w:val="22"/>
          <w:shd w:val="clear" w:fill="CFE9F9"/>
        </w:rPr>
        <w:t>在线教育行业</w:t>
      </w:r>
    </w:p>
    <w:p>
      <w:pPr>
        <w:keepNext w:val="0"/>
        <w:keepLines w:val="0"/>
        <w:widowControl/>
        <w:suppressLineNumbers w:val="0"/>
        <w:jc w:val="left"/>
      </w:pPr>
      <w:r>
        <w:rPr>
          <w:rFonts w:ascii="宋体" w:hAnsi="宋体" w:eastAsia="宋体" w:cs="宋体"/>
          <w:kern w:val="0"/>
          <w:sz w:val="24"/>
          <w:szCs w:val="24"/>
          <w:lang w:val="en-US" w:eastAsia="zh-CN" w:bidi="ar"/>
        </w:rPr>
        <w:br w:type="textWrapping"/>
      </w:r>
      <w:r>
        <w:rPr>
          <w:rFonts w:hint="eastAsia" w:ascii="宋体" w:hAnsi="宋体" w:eastAsia="宋体" w:cs="宋体"/>
          <w:color w:val="606060"/>
          <w:kern w:val="0"/>
          <w:sz w:val="22"/>
          <w:szCs w:val="22"/>
          <w:lang w:val="en-US" w:eastAsia="zh-CN" w:bidi="ar"/>
        </w:rPr>
        <w:t>受疫情影响，我们无法在线下聚会，线上教育成为了新的获利者。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 </w:t>
      </w:r>
      <w:r>
        <w:rPr>
          <w:rStyle w:val="6"/>
          <w:sz w:val="22"/>
          <w:szCs w:val="22"/>
        </w:rPr>
        <w:t>05</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6"/>
          <w:rFonts w:hint="eastAsia" w:ascii="宋体" w:hAnsi="宋体" w:eastAsia="宋体" w:cs="宋体"/>
          <w:color w:val="007AAA"/>
          <w:spacing w:val="23"/>
          <w:sz w:val="22"/>
          <w:szCs w:val="22"/>
        </w:rPr>
        <w:t>外卖行业</w:t>
      </w:r>
    </w:p>
    <w:p>
      <w:pPr>
        <w:keepNext w:val="0"/>
        <w:keepLines w:val="0"/>
        <w:widowControl/>
        <w:suppressLineNumbers w:val="0"/>
        <w:jc w:val="left"/>
      </w:pPr>
      <w:r>
        <w:rPr>
          <w:rFonts w:ascii="宋体" w:hAnsi="宋体" w:eastAsia="宋体" w:cs="宋体"/>
          <w:kern w:val="0"/>
          <w:sz w:val="24"/>
          <w:szCs w:val="24"/>
          <w:lang w:val="en-US" w:eastAsia="zh-CN" w:bidi="ar"/>
        </w:rPr>
        <w:br w:type="textWrapping"/>
      </w:r>
      <w:r>
        <w:rPr>
          <w:rFonts w:hint="eastAsia" w:ascii="宋体" w:hAnsi="宋体" w:eastAsia="宋体" w:cs="宋体"/>
          <w:color w:val="606060"/>
          <w:kern w:val="0"/>
          <w:sz w:val="22"/>
          <w:szCs w:val="22"/>
          <w:lang w:val="en-US" w:eastAsia="zh-CN" w:bidi="ar"/>
        </w:rPr>
        <w:t>比如，叮咚买菜、盒马鲜生这段时间业务量呈爆发式增长。</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以上是新冠肺炎疫情带来的问题和已有的变化。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spacing w:val="15"/>
        </w:rPr>
      </w:pPr>
      <w:r>
        <w:rPr>
          <w:rStyle w:val="6"/>
          <w:color w:val="007AAA"/>
          <w:spacing w:val="15"/>
          <w:sz w:val="27"/>
          <w:szCs w:val="27"/>
        </w:rPr>
        <w:t>04</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spacing w:val="15"/>
        </w:rPr>
      </w:pPr>
      <w:r>
        <w:rPr>
          <w:rStyle w:val="6"/>
          <w:rFonts w:hint="eastAsia" w:ascii="宋体" w:hAnsi="宋体" w:eastAsia="宋体" w:cs="宋体"/>
          <w:color w:val="606060"/>
          <w:spacing w:val="23"/>
          <w:sz w:val="24"/>
          <w:szCs w:val="24"/>
          <w:shd w:val="clear" w:fill="FFFFFF"/>
        </w:rPr>
        <w:t>疫情对2020经济的影响</w:t>
      </w:r>
    </w:p>
    <w:p>
      <w:pPr>
        <w:keepNext w:val="0"/>
        <w:keepLines w:val="0"/>
        <w:widowControl/>
        <w:suppressLineNumbers w:val="0"/>
        <w:jc w:val="left"/>
      </w:pPr>
      <w:r>
        <w:rPr>
          <w:rFonts w:ascii="宋体" w:hAnsi="宋体" w:eastAsia="宋体" w:cs="宋体"/>
          <w:kern w:val="0"/>
          <w:sz w:val="24"/>
          <w:szCs w:val="24"/>
          <w:lang w:val="en-US" w:eastAsia="zh-CN" w:bidi="ar"/>
        </w:rPr>
        <w:br w:type="textWrapping"/>
      </w:r>
      <w:r>
        <w:rPr>
          <w:rFonts w:hint="eastAsia" w:ascii="宋体" w:hAnsi="宋体" w:eastAsia="宋体" w:cs="宋体"/>
          <w:color w:val="606060"/>
          <w:kern w:val="0"/>
          <w:sz w:val="22"/>
          <w:szCs w:val="22"/>
          <w:lang w:val="en-US" w:eastAsia="zh-CN" w:bidi="ar"/>
        </w:rPr>
        <w:t>新冠肺炎疫情对于2020年的中国经济会造成什么影响？大概会分为三个阶段：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 </w:t>
      </w:r>
      <w:r>
        <w:rPr>
          <w:rStyle w:val="6"/>
          <w:sz w:val="22"/>
          <w:szCs w:val="22"/>
        </w:rPr>
        <w:t>01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6"/>
          <w:rFonts w:hint="eastAsia" w:ascii="宋体" w:hAnsi="宋体" w:eastAsia="宋体" w:cs="宋体"/>
          <w:color w:val="007AAA"/>
          <w:spacing w:val="23"/>
          <w:sz w:val="22"/>
          <w:szCs w:val="22"/>
        </w:rPr>
        <w:t>恐慌停摆期</w:t>
      </w:r>
    </w:p>
    <w:p>
      <w:pPr>
        <w:keepNext w:val="0"/>
        <w:keepLines w:val="0"/>
        <w:widowControl/>
        <w:suppressLineNumbers w:val="0"/>
        <w:jc w:val="left"/>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0" w:right="210" w:firstLine="0"/>
        <w:jc w:val="center"/>
        <w:rPr>
          <w:rFonts w:hint="eastAsia" w:ascii="Microsoft YaHei UI" w:hAnsi="Microsoft YaHei UI" w:eastAsia="Microsoft YaHei UI" w:cs="Microsoft YaHei UI"/>
          <w:i w:val="0"/>
          <w:caps w:val="0"/>
          <w:color w:val="333333"/>
          <w:spacing w:val="8"/>
          <w:sz w:val="25"/>
          <w:szCs w:val="25"/>
        </w:rPr>
      </w:pPr>
      <w:r>
        <w:rPr>
          <w:rFonts w:hint="eastAsia" w:ascii="Microsoft YaHei UI" w:hAnsi="Microsoft YaHei UI" w:eastAsia="Microsoft YaHei UI" w:cs="Microsoft YaHei UI"/>
          <w:i w:val="0"/>
          <w:caps w:val="0"/>
          <w:color w:val="333333"/>
          <w:spacing w:val="8"/>
          <w:sz w:val="25"/>
          <w:szCs w:val="25"/>
          <w:shd w:val="clear" w:fill="FFFFFF"/>
        </w:rPr>
        <w:drawing>
          <wp:inline distT="0" distB="0" distL="114300" distR="114300">
            <wp:extent cx="304800" cy="304800"/>
            <wp:effectExtent l="0" t="0" r="0" b="0"/>
            <wp:docPr id="6"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descr="IMG_262"/>
                    <pic:cNvPicPr>
                      <a:picLocks noChangeAspect="1"/>
                    </pic:cNvPicPr>
                  </pic:nvPicPr>
                  <pic:blipFill>
                    <a:blip r:embed="rId5"/>
                    <a:stretch>
                      <a:fillRect/>
                    </a:stretch>
                  </pic:blipFill>
                  <pic:spPr>
                    <a:xfrm>
                      <a:off x="0" y="0"/>
                      <a:ext cx="304800" cy="304800"/>
                    </a:xfrm>
                    <a:prstGeom prst="rect">
                      <a:avLst/>
                    </a:prstGeom>
                    <a:noFill/>
                    <a:ln w="9525">
                      <a:noFill/>
                    </a:ln>
                  </pic:spPr>
                </pic:pic>
              </a:graphicData>
            </a:graphic>
          </wp:inline>
        </w:drawing>
      </w:r>
    </w:p>
    <w:p>
      <w:pPr>
        <w:keepNext w:val="0"/>
        <w:keepLines w:val="0"/>
        <w:widowControl/>
        <w:suppressLineNumbers w:val="0"/>
        <w:jc w:val="left"/>
      </w:pPr>
      <w:r>
        <w:rPr>
          <w:rFonts w:ascii="宋体" w:hAnsi="宋体" w:eastAsia="宋体" w:cs="宋体"/>
          <w:kern w:val="0"/>
          <w:sz w:val="24"/>
          <w:szCs w:val="24"/>
          <w:lang w:val="en-US" w:eastAsia="zh-CN" w:bidi="ar"/>
        </w:rPr>
        <w:br w:type="textWrapping"/>
      </w:r>
      <w:r>
        <w:rPr>
          <w:rFonts w:hint="eastAsia" w:ascii="宋体" w:hAnsi="宋体" w:eastAsia="宋体" w:cs="宋体"/>
          <w:color w:val="606060"/>
          <w:kern w:val="0"/>
          <w:sz w:val="22"/>
          <w:szCs w:val="22"/>
          <w:lang w:val="en-US" w:eastAsia="zh-CN" w:bidi="ar"/>
        </w:rPr>
        <w:t>参考2003年的SARS，有人说战胜病毒的并不是疫苗，而是气温。待到3月底回暖花开，新冠病毒或将被不断升高的气温扼制，所以一些专家预计疫情带来的恐慌停摆期，还需要一个半月的时间。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 </w:t>
      </w:r>
      <w:r>
        <w:rPr>
          <w:rStyle w:val="6"/>
          <w:sz w:val="22"/>
          <w:szCs w:val="22"/>
        </w:rPr>
        <w:t>02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6"/>
          <w:rFonts w:hint="eastAsia" w:ascii="宋体" w:hAnsi="宋体" w:eastAsia="宋体" w:cs="宋体"/>
          <w:color w:val="007AAA"/>
          <w:spacing w:val="23"/>
          <w:sz w:val="22"/>
          <w:szCs w:val="22"/>
        </w:rPr>
        <w:t>疫后消化期</w:t>
      </w:r>
    </w:p>
    <w:p>
      <w:pPr>
        <w:keepNext w:val="0"/>
        <w:keepLines w:val="0"/>
        <w:widowControl/>
        <w:suppressLineNumbers w:val="0"/>
        <w:jc w:val="left"/>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0" w:right="210" w:firstLine="0"/>
        <w:jc w:val="center"/>
        <w:rPr>
          <w:rFonts w:hint="eastAsia" w:ascii="Microsoft YaHei UI" w:hAnsi="Microsoft YaHei UI" w:eastAsia="Microsoft YaHei UI" w:cs="Microsoft YaHei UI"/>
          <w:i w:val="0"/>
          <w:caps w:val="0"/>
          <w:color w:val="333333"/>
          <w:spacing w:val="8"/>
          <w:sz w:val="25"/>
          <w:szCs w:val="25"/>
        </w:rPr>
      </w:pPr>
      <w:r>
        <w:rPr>
          <w:rFonts w:hint="eastAsia" w:ascii="Microsoft YaHei UI" w:hAnsi="Microsoft YaHei UI" w:eastAsia="Microsoft YaHei UI" w:cs="Microsoft YaHei UI"/>
          <w:i w:val="0"/>
          <w:caps w:val="0"/>
          <w:color w:val="333333"/>
          <w:spacing w:val="8"/>
          <w:sz w:val="25"/>
          <w:szCs w:val="25"/>
          <w:shd w:val="clear" w:fill="FFFFFF"/>
        </w:rPr>
        <w:drawing>
          <wp:inline distT="0" distB="0" distL="114300" distR="114300">
            <wp:extent cx="304800" cy="304800"/>
            <wp:effectExtent l="0" t="0" r="0" b="0"/>
            <wp:docPr id="17" name="图片 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8" descr="IMG_263"/>
                    <pic:cNvPicPr>
                      <a:picLocks noChangeAspect="1"/>
                    </pic:cNvPicPr>
                  </pic:nvPicPr>
                  <pic:blipFill>
                    <a:blip r:embed="rId5"/>
                    <a:stretch>
                      <a:fillRect/>
                    </a:stretch>
                  </pic:blipFill>
                  <pic:spPr>
                    <a:xfrm>
                      <a:off x="0" y="0"/>
                      <a:ext cx="304800" cy="304800"/>
                    </a:xfrm>
                    <a:prstGeom prst="rect">
                      <a:avLst/>
                    </a:prstGeom>
                    <a:noFill/>
                    <a:ln w="9525">
                      <a:noFill/>
                    </a:ln>
                  </pic:spPr>
                </pic:pic>
              </a:graphicData>
            </a:graphic>
          </wp:inline>
        </w:drawing>
      </w:r>
    </w:p>
    <w:p>
      <w:pPr>
        <w:keepNext w:val="0"/>
        <w:keepLines w:val="0"/>
        <w:widowControl/>
        <w:suppressLineNumbers w:val="0"/>
        <w:jc w:val="left"/>
      </w:pPr>
      <w:r>
        <w:rPr>
          <w:rFonts w:ascii="宋体" w:hAnsi="宋体" w:eastAsia="宋体" w:cs="宋体"/>
          <w:kern w:val="0"/>
          <w:sz w:val="24"/>
          <w:szCs w:val="24"/>
          <w:lang w:val="en-US" w:eastAsia="zh-CN" w:bidi="ar"/>
        </w:rPr>
        <w:br w:type="textWrapping"/>
      </w:r>
      <w:r>
        <w:rPr>
          <w:rFonts w:hint="eastAsia" w:ascii="宋体" w:hAnsi="宋体" w:eastAsia="宋体" w:cs="宋体"/>
          <w:color w:val="606060"/>
          <w:kern w:val="0"/>
          <w:sz w:val="22"/>
          <w:szCs w:val="22"/>
          <w:lang w:val="en-US" w:eastAsia="zh-CN" w:bidi="ar"/>
        </w:rPr>
        <w:t>前两日，北方刚刚迎来了一场漫天大雪，我们都知道，</w:t>
      </w:r>
      <w:r>
        <w:rPr>
          <w:rStyle w:val="6"/>
          <w:rFonts w:hint="eastAsia" w:ascii="宋体" w:hAnsi="宋体" w:eastAsia="宋体" w:cs="宋体"/>
          <w:color w:val="007AAA"/>
          <w:kern w:val="0"/>
          <w:sz w:val="22"/>
          <w:szCs w:val="22"/>
          <w:lang w:val="en-US" w:eastAsia="zh-CN" w:bidi="ar"/>
        </w:rPr>
        <w:t>下雪时并不冷，雪后化冰期才是最冷的时候。</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所以当恐慌停摆期结束之后，便会迎来三个月的疫后消化期。</w:t>
      </w:r>
      <w:r>
        <w:rPr>
          <w:rFonts w:hint="eastAsia" w:ascii="宋体" w:hAnsi="宋体" w:eastAsia="宋体" w:cs="宋体"/>
          <w:color w:val="606060"/>
          <w:spacing w:val="23"/>
          <w:kern w:val="0"/>
          <w:sz w:val="22"/>
          <w:szCs w:val="22"/>
          <w:lang w:val="en-US" w:eastAsia="zh-CN" w:bidi="ar"/>
        </w:rPr>
        <w:t>所有的恐惧需要慢慢被消化，</w:t>
      </w:r>
      <w:r>
        <w:rPr>
          <w:rFonts w:hint="eastAsia" w:ascii="宋体" w:hAnsi="宋体" w:eastAsia="宋体" w:cs="宋体"/>
          <w:color w:val="606060"/>
          <w:kern w:val="0"/>
          <w:sz w:val="22"/>
          <w:szCs w:val="22"/>
          <w:lang w:val="en-US" w:eastAsia="zh-CN" w:bidi="ar"/>
        </w:rPr>
        <w:t>我们需要心理建设，企业需要恢复招工。</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我的同学在华南地区，他的工厂招工越来越困难。</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因为这次新冠肺炎疫情主要发生在中部地区，许多工人无法回到工厂，所以在过去的两周里，一线产业工人的工资已经上涨了15%～30%，招工难也会成为今年4月至6月的大坎。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 </w:t>
      </w:r>
      <w:r>
        <w:rPr>
          <w:rStyle w:val="6"/>
          <w:sz w:val="22"/>
          <w:szCs w:val="22"/>
        </w:rPr>
        <w:t>03</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6"/>
          <w:rFonts w:hint="eastAsia" w:ascii="宋体" w:hAnsi="宋体" w:eastAsia="宋体" w:cs="宋体"/>
          <w:color w:val="007AAA"/>
          <w:spacing w:val="23"/>
          <w:sz w:val="22"/>
          <w:szCs w:val="22"/>
        </w:rPr>
        <w:t>经济恢复期</w:t>
      </w:r>
    </w:p>
    <w:p>
      <w:pPr>
        <w:keepNext w:val="0"/>
        <w:keepLines w:val="0"/>
        <w:widowControl/>
        <w:suppressLineNumbers w:val="0"/>
        <w:jc w:val="left"/>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0" w:right="210" w:firstLine="0"/>
        <w:jc w:val="center"/>
        <w:rPr>
          <w:rFonts w:hint="eastAsia" w:ascii="Microsoft YaHei UI" w:hAnsi="Microsoft YaHei UI" w:eastAsia="Microsoft YaHei UI" w:cs="Microsoft YaHei UI"/>
          <w:i w:val="0"/>
          <w:caps w:val="0"/>
          <w:color w:val="333333"/>
          <w:spacing w:val="8"/>
          <w:sz w:val="25"/>
          <w:szCs w:val="25"/>
        </w:rPr>
      </w:pPr>
      <w:r>
        <w:rPr>
          <w:rFonts w:hint="eastAsia" w:ascii="Microsoft YaHei UI" w:hAnsi="Microsoft YaHei UI" w:eastAsia="Microsoft YaHei UI" w:cs="Microsoft YaHei UI"/>
          <w:i w:val="0"/>
          <w:caps w:val="0"/>
          <w:color w:val="333333"/>
          <w:spacing w:val="8"/>
          <w:sz w:val="25"/>
          <w:szCs w:val="25"/>
          <w:shd w:val="clear" w:fill="FFFFFF"/>
        </w:rPr>
        <w:drawing>
          <wp:inline distT="0" distB="0" distL="114300" distR="114300">
            <wp:extent cx="5269865" cy="4427220"/>
            <wp:effectExtent l="0" t="0" r="6985" b="11430"/>
            <wp:docPr id="22" name="图片 22" descr="全国职业经理MBA双证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全国职业经理MBA双证班"/>
                    <pic:cNvPicPr>
                      <a:picLocks noChangeAspect="1"/>
                    </pic:cNvPicPr>
                  </pic:nvPicPr>
                  <pic:blipFill>
                    <a:blip r:embed="rId4"/>
                    <a:stretch>
                      <a:fillRect/>
                    </a:stretch>
                  </pic:blipFill>
                  <pic:spPr>
                    <a:xfrm>
                      <a:off x="0" y="0"/>
                      <a:ext cx="5269865" cy="4427220"/>
                    </a:xfrm>
                    <a:prstGeom prst="rect">
                      <a:avLst/>
                    </a:prstGeom>
                  </pic:spPr>
                </pic:pic>
              </a:graphicData>
            </a:graphic>
          </wp:inline>
        </w:drawing>
      </w:r>
      <w:r>
        <w:rPr>
          <w:rFonts w:hint="eastAsia" w:ascii="Microsoft YaHei UI" w:hAnsi="Microsoft YaHei UI" w:eastAsia="Microsoft YaHei UI" w:cs="Microsoft YaHei UI"/>
          <w:i w:val="0"/>
          <w:caps w:val="0"/>
          <w:color w:val="333333"/>
          <w:spacing w:val="8"/>
          <w:sz w:val="25"/>
          <w:szCs w:val="25"/>
          <w:shd w:val="clear" w:fill="FFFFFF"/>
        </w:rPr>
        <w:drawing>
          <wp:inline distT="0" distB="0" distL="114300" distR="114300">
            <wp:extent cx="304800" cy="304800"/>
            <wp:effectExtent l="0" t="0" r="0" b="0"/>
            <wp:docPr id="11" name="图片 9"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descr="IMG_264"/>
                    <pic:cNvPicPr>
                      <a:picLocks noChangeAspect="1"/>
                    </pic:cNvPicPr>
                  </pic:nvPicPr>
                  <pic:blipFill>
                    <a:blip r:embed="rId5"/>
                    <a:stretch>
                      <a:fillRect/>
                    </a:stretch>
                  </pic:blipFill>
                  <pic:spPr>
                    <a:xfrm>
                      <a:off x="0" y="0"/>
                      <a:ext cx="304800" cy="304800"/>
                    </a:xfrm>
                    <a:prstGeom prst="rect">
                      <a:avLst/>
                    </a:prstGeom>
                    <a:noFill/>
                    <a:ln w="9525">
                      <a:noFill/>
                    </a:ln>
                  </pic:spPr>
                </pic:pic>
              </a:graphicData>
            </a:graphic>
          </wp:inline>
        </w:drawing>
      </w:r>
    </w:p>
    <w:p>
      <w:pPr>
        <w:keepNext w:val="0"/>
        <w:keepLines w:val="0"/>
        <w:widowControl/>
        <w:suppressLineNumbers w:val="0"/>
        <w:spacing w:after="240" w:afterAutospacing="0"/>
        <w:jc w:val="left"/>
      </w:pPr>
      <w:r>
        <w:rPr>
          <w:rFonts w:ascii="宋体" w:hAnsi="宋体" w:eastAsia="宋体" w:cs="宋体"/>
          <w:kern w:val="0"/>
          <w:sz w:val="24"/>
          <w:szCs w:val="24"/>
          <w:lang w:val="en-US" w:eastAsia="zh-CN" w:bidi="ar"/>
        </w:rPr>
        <w:br w:type="textWrapping"/>
      </w:r>
      <w:r>
        <w:rPr>
          <w:rFonts w:hint="eastAsia" w:ascii="宋体" w:hAnsi="宋体" w:eastAsia="宋体" w:cs="宋体"/>
          <w:color w:val="606060"/>
          <w:spacing w:val="23"/>
          <w:kern w:val="0"/>
          <w:sz w:val="22"/>
          <w:szCs w:val="22"/>
          <w:lang w:val="en-US" w:eastAsia="zh-CN" w:bidi="ar"/>
        </w:rPr>
        <w:t>经历过疫后消化期，才会真正进入到经济恢复期。</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在这个时期，从政府到企业，都希望在下半年将上半年的损失给补回来。届时，政府会加大基础设施投资，银行的银根会松动。从实体经济产业到固定资产投资，再到资本市场，都会进入一个宽松状态。</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此外，中国有2700万家民营企业，都是民生行业，在吃穿住用都停摆的疫情之下，在整个经济被逼到墙角之时，则会迎来制度性改革，它最大的特点就是倒逼改革——政府或许会慢慢放松对一些行业的管制，政策也会出现相应的松动。</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最后，推动经济恢复的就是我们每个人的“报复性消费”。经过漫长的隔离期，等电影院开业了，无论多么烂的电影，我都会去里面坐一坐，我还要去商超进行一次消费，去餐厅吃一顿喜欢的料理，再去一次游乐园，再旅行一次。当你产生这些念头的时候，凯恩斯所说的消费者心理对经济增长的推动力就发生了。</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所以，在2020年下半年，我们会看到分别是</w:t>
      </w:r>
      <w:r>
        <w:rPr>
          <w:rStyle w:val="6"/>
          <w:rFonts w:hint="eastAsia" w:ascii="宋体" w:hAnsi="宋体" w:eastAsia="宋体" w:cs="宋体"/>
          <w:color w:val="007AAA"/>
          <w:kern w:val="0"/>
          <w:sz w:val="22"/>
          <w:szCs w:val="22"/>
          <w:lang w:val="en-US" w:eastAsia="zh-CN" w:bidi="ar"/>
        </w:rPr>
        <w:t>货币宽松政策、产业大规模投资、民众报复性消费，以及一些被政府长期管制的行业出现政策松动的景象。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spacing w:val="15"/>
        </w:rPr>
      </w:pPr>
      <w:r>
        <w:rPr>
          <w:rStyle w:val="6"/>
          <w:color w:val="007AAA"/>
          <w:spacing w:val="15"/>
          <w:sz w:val="27"/>
          <w:szCs w:val="27"/>
        </w:rPr>
        <w:t>05</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spacing w:val="15"/>
        </w:rPr>
      </w:pPr>
      <w:r>
        <w:rPr>
          <w:rStyle w:val="6"/>
          <w:rFonts w:hint="eastAsia" w:ascii="宋体" w:hAnsi="宋体" w:eastAsia="宋体" w:cs="宋体"/>
          <w:color w:val="606060"/>
          <w:spacing w:val="23"/>
          <w:sz w:val="24"/>
          <w:szCs w:val="24"/>
          <w:shd w:val="clear" w:fill="FFFFFF"/>
        </w:rPr>
        <w:t>对中国经济的4个基本判断</w:t>
      </w:r>
    </w:p>
    <w:p>
      <w:pPr>
        <w:keepNext w:val="0"/>
        <w:keepLines w:val="0"/>
        <w:widowControl/>
        <w:suppressLineNumbers w:val="0"/>
        <w:jc w:val="left"/>
      </w:pP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我们埋头种地，也要抬头看天。今天的主题是《危机下的企业自救计划》，如果以上都是“天”在变化，接下来，要来讨论的是企业和行业该怎么办。</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根据现今的形势，我对2020年的中国经济有4个基本判断。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 </w:t>
      </w:r>
      <w:r>
        <w:rPr>
          <w:rStyle w:val="6"/>
          <w:sz w:val="22"/>
          <w:szCs w:val="22"/>
        </w:rPr>
        <w:t>01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6"/>
          <w:rFonts w:hint="eastAsia" w:ascii="宋体" w:hAnsi="宋体" w:eastAsia="宋体" w:cs="宋体"/>
          <w:color w:val="007AAA"/>
          <w:spacing w:val="23"/>
          <w:sz w:val="22"/>
          <w:szCs w:val="22"/>
        </w:rPr>
        <w:t>中国产业基本面没有发生决定性变化</w:t>
      </w:r>
    </w:p>
    <w:p>
      <w:pPr>
        <w:keepNext w:val="0"/>
        <w:keepLines w:val="0"/>
        <w:widowControl/>
        <w:suppressLineNumbers w:val="0"/>
        <w:jc w:val="left"/>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0" w:right="210" w:firstLine="0"/>
        <w:jc w:val="center"/>
        <w:rPr>
          <w:rFonts w:hint="eastAsia" w:ascii="Microsoft YaHei UI" w:hAnsi="Microsoft YaHei UI" w:eastAsia="Microsoft YaHei UI" w:cs="Microsoft YaHei UI"/>
          <w:i w:val="0"/>
          <w:caps w:val="0"/>
          <w:color w:val="333333"/>
          <w:spacing w:val="8"/>
          <w:sz w:val="25"/>
          <w:szCs w:val="25"/>
        </w:rPr>
      </w:pPr>
      <w:r>
        <w:rPr>
          <w:rFonts w:hint="eastAsia" w:ascii="Microsoft YaHei UI" w:hAnsi="Microsoft YaHei UI" w:eastAsia="Microsoft YaHei UI" w:cs="Microsoft YaHei UI"/>
          <w:i w:val="0"/>
          <w:caps w:val="0"/>
          <w:color w:val="333333"/>
          <w:spacing w:val="8"/>
          <w:sz w:val="25"/>
          <w:szCs w:val="25"/>
          <w:shd w:val="clear" w:fill="FFFFFF"/>
        </w:rPr>
        <w:drawing>
          <wp:inline distT="0" distB="0" distL="114300" distR="114300">
            <wp:extent cx="304800" cy="304800"/>
            <wp:effectExtent l="0" t="0" r="0" b="0"/>
            <wp:docPr id="16" name="图片 10"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0" descr="IMG_265"/>
                    <pic:cNvPicPr>
                      <a:picLocks noChangeAspect="1"/>
                    </pic:cNvPicPr>
                  </pic:nvPicPr>
                  <pic:blipFill>
                    <a:blip r:embed="rId5"/>
                    <a:stretch>
                      <a:fillRect/>
                    </a:stretch>
                  </pic:blipFill>
                  <pic:spPr>
                    <a:xfrm>
                      <a:off x="0" y="0"/>
                      <a:ext cx="304800" cy="304800"/>
                    </a:xfrm>
                    <a:prstGeom prst="rect">
                      <a:avLst/>
                    </a:prstGeom>
                    <a:noFill/>
                    <a:ln w="9525">
                      <a:noFill/>
                    </a:ln>
                  </pic:spPr>
                </pic:pic>
              </a:graphicData>
            </a:graphic>
          </wp:inline>
        </w:drawing>
      </w:r>
    </w:p>
    <w:p>
      <w:pPr>
        <w:keepNext w:val="0"/>
        <w:keepLines w:val="0"/>
        <w:widowControl/>
        <w:suppressLineNumbers w:val="0"/>
        <w:jc w:val="left"/>
      </w:pPr>
      <w:r>
        <w:rPr>
          <w:rFonts w:ascii="宋体" w:hAnsi="宋体" w:eastAsia="宋体" w:cs="宋体"/>
          <w:kern w:val="0"/>
          <w:sz w:val="24"/>
          <w:szCs w:val="24"/>
          <w:lang w:val="en-US" w:eastAsia="zh-CN" w:bidi="ar"/>
        </w:rPr>
        <w:br w:type="textWrapping"/>
      </w:r>
      <w:r>
        <w:rPr>
          <w:rFonts w:hint="eastAsia" w:ascii="宋体" w:hAnsi="宋体" w:eastAsia="宋体" w:cs="宋体"/>
          <w:color w:val="606060"/>
          <w:kern w:val="0"/>
          <w:sz w:val="22"/>
          <w:szCs w:val="22"/>
          <w:lang w:val="en-US" w:eastAsia="zh-CN" w:bidi="ar"/>
        </w:rPr>
        <w:t>前两天，我在麻省理工学院经济系当教授的朋友，转发了一篇美国《外交政策》杂志的文章给我。</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美国学者认为，这一次中国经济遭到了两个重创：第一，外部中美之间的贸易事端对中国经济的压迫；第二，内部新冠肺炎疫情对中国经济的压迫。在双重压迫之下，2020年的春天是1978年中国改革开放以来的拐点性时刻。而且现在的中国与1990年的日本很相似，中国或许也将进入“失去的20年”。</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朋友问我：吴先生你怎么看？</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我回答，算了一下，在过去七八年里，西方类似的“崩溃论”已经出现了6次了，如果加上这一次的文章是第7次。</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但我认为，中国经济的基本面没有改变，中国的产业经济仍然在进步，中国仍然是全世界最大的消费国、最大的出口国和消费产品制造国。</w:t>
      </w:r>
      <w:r>
        <w:rPr>
          <w:rFonts w:ascii="宋体" w:hAnsi="宋体" w:eastAsia="宋体" w:cs="宋体"/>
          <w:kern w:val="0"/>
          <w:sz w:val="24"/>
          <w:szCs w:val="24"/>
          <w:lang w:val="en-US" w:eastAsia="zh-CN" w:bidi="ar"/>
        </w:rPr>
        <w:br w:type="textWrapping"/>
      </w:r>
      <w:r>
        <w:rPr>
          <w:rFonts w:hint="eastAsia" w:ascii="宋体" w:hAnsi="宋体" w:eastAsia="宋体" w:cs="宋体"/>
          <w:color w:val="606060"/>
          <w:kern w:val="0"/>
          <w:sz w:val="22"/>
          <w:szCs w:val="22"/>
          <w:lang w:val="en-US" w:eastAsia="zh-CN" w:bidi="ar"/>
        </w:rPr>
        <w:br w:type="textWrapping"/>
      </w:r>
      <w:r>
        <w:rPr>
          <w:rStyle w:val="6"/>
          <w:rFonts w:hint="eastAsia" w:ascii="宋体" w:hAnsi="宋体" w:eastAsia="宋体" w:cs="宋体"/>
          <w:color w:val="007AAA"/>
          <w:kern w:val="0"/>
          <w:sz w:val="22"/>
          <w:szCs w:val="22"/>
          <w:lang w:val="en-US" w:eastAsia="zh-CN" w:bidi="ar"/>
        </w:rPr>
        <w:t>新冠肺炎疫情让我们承受了巨大的痛苦，但也为中国进一步的改革开放腾挪出了一个新的空间。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 </w:t>
      </w:r>
      <w:r>
        <w:rPr>
          <w:rStyle w:val="6"/>
          <w:sz w:val="22"/>
          <w:szCs w:val="22"/>
        </w:rPr>
        <w:t>02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6"/>
          <w:rFonts w:hint="eastAsia" w:ascii="宋体" w:hAnsi="宋体" w:eastAsia="宋体" w:cs="宋体"/>
          <w:color w:val="007AAA"/>
          <w:spacing w:val="23"/>
          <w:sz w:val="22"/>
          <w:szCs w:val="22"/>
        </w:rPr>
        <w:t>传统零售服务和制造业面临大洗牌</w:t>
      </w:r>
    </w:p>
    <w:p>
      <w:pPr>
        <w:keepNext w:val="0"/>
        <w:keepLines w:val="0"/>
        <w:widowControl/>
        <w:suppressLineNumbers w:val="0"/>
        <w:jc w:val="left"/>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0" w:right="210" w:firstLine="0"/>
        <w:jc w:val="center"/>
        <w:rPr>
          <w:rFonts w:hint="eastAsia" w:ascii="Microsoft YaHei UI" w:hAnsi="Microsoft YaHei UI" w:eastAsia="Microsoft YaHei UI" w:cs="Microsoft YaHei UI"/>
          <w:i w:val="0"/>
          <w:caps w:val="0"/>
          <w:color w:val="333333"/>
          <w:spacing w:val="8"/>
          <w:sz w:val="25"/>
          <w:szCs w:val="25"/>
        </w:rPr>
      </w:pPr>
      <w:r>
        <w:rPr>
          <w:rFonts w:hint="eastAsia" w:ascii="Microsoft YaHei UI" w:hAnsi="Microsoft YaHei UI" w:eastAsia="Microsoft YaHei UI" w:cs="Microsoft YaHei UI"/>
          <w:i w:val="0"/>
          <w:caps w:val="0"/>
          <w:color w:val="333333"/>
          <w:spacing w:val="8"/>
          <w:sz w:val="25"/>
          <w:szCs w:val="25"/>
          <w:shd w:val="clear" w:fill="FFFFFF"/>
        </w:rPr>
        <w:drawing>
          <wp:inline distT="0" distB="0" distL="114300" distR="114300">
            <wp:extent cx="304800" cy="304800"/>
            <wp:effectExtent l="0" t="0" r="0" b="0"/>
            <wp:docPr id="8" name="图片 11"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1" descr="IMG_266"/>
                    <pic:cNvPicPr>
                      <a:picLocks noChangeAspect="1"/>
                    </pic:cNvPicPr>
                  </pic:nvPicPr>
                  <pic:blipFill>
                    <a:blip r:embed="rId5"/>
                    <a:stretch>
                      <a:fillRect/>
                    </a:stretch>
                  </pic:blipFill>
                  <pic:spPr>
                    <a:xfrm>
                      <a:off x="0" y="0"/>
                      <a:ext cx="304800" cy="304800"/>
                    </a:xfrm>
                    <a:prstGeom prst="rect">
                      <a:avLst/>
                    </a:prstGeom>
                    <a:noFill/>
                    <a:ln w="9525">
                      <a:noFill/>
                    </a:ln>
                  </pic:spPr>
                </pic:pic>
              </a:graphicData>
            </a:graphic>
          </wp:inline>
        </w:drawing>
      </w:r>
    </w:p>
    <w:p>
      <w:pPr>
        <w:keepNext w:val="0"/>
        <w:keepLines w:val="0"/>
        <w:widowControl/>
        <w:suppressLineNumbers w:val="0"/>
        <w:jc w:val="left"/>
      </w:pPr>
      <w:r>
        <w:rPr>
          <w:rFonts w:ascii="宋体" w:hAnsi="宋体" w:eastAsia="宋体" w:cs="宋体"/>
          <w:kern w:val="0"/>
          <w:sz w:val="24"/>
          <w:szCs w:val="24"/>
          <w:lang w:val="en-US" w:eastAsia="zh-CN" w:bidi="ar"/>
        </w:rPr>
        <w:br w:type="textWrapping"/>
      </w:r>
      <w:r>
        <w:rPr>
          <w:rFonts w:hint="eastAsia" w:ascii="宋体" w:hAnsi="宋体" w:eastAsia="宋体" w:cs="宋体"/>
          <w:color w:val="606060"/>
          <w:kern w:val="0"/>
          <w:sz w:val="22"/>
          <w:szCs w:val="22"/>
          <w:lang w:val="en-US" w:eastAsia="zh-CN" w:bidi="ar"/>
        </w:rPr>
        <w:t>疫情之下，体质弱的人会先倒下，体质差的企业会先倒闭，所以在未来的3个月至6个月内，中国民营企业会出现一次大规模的倒闭、歇业、裁员景象。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 </w:t>
      </w:r>
      <w:r>
        <w:rPr>
          <w:rStyle w:val="6"/>
          <w:sz w:val="22"/>
          <w:szCs w:val="22"/>
        </w:rPr>
        <w:t>03</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6"/>
          <w:rFonts w:hint="eastAsia" w:ascii="宋体" w:hAnsi="宋体" w:eastAsia="宋体" w:cs="宋体"/>
          <w:color w:val="007AAA"/>
          <w:spacing w:val="23"/>
          <w:sz w:val="22"/>
          <w:szCs w:val="22"/>
        </w:rPr>
        <w:t>数以千万计的民营中小企业受伤最大</w:t>
      </w:r>
    </w:p>
    <w:p>
      <w:pPr>
        <w:keepNext w:val="0"/>
        <w:keepLines w:val="0"/>
        <w:widowControl/>
        <w:suppressLineNumbers w:val="0"/>
        <w:jc w:val="left"/>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0" w:right="210" w:firstLine="0"/>
        <w:jc w:val="center"/>
        <w:rPr>
          <w:rFonts w:hint="eastAsia" w:ascii="Microsoft YaHei UI" w:hAnsi="Microsoft YaHei UI" w:eastAsia="Microsoft YaHei UI" w:cs="Microsoft YaHei UI"/>
          <w:i w:val="0"/>
          <w:caps w:val="0"/>
          <w:color w:val="333333"/>
          <w:spacing w:val="8"/>
          <w:sz w:val="25"/>
          <w:szCs w:val="25"/>
        </w:rPr>
      </w:pPr>
      <w:r>
        <w:rPr>
          <w:rFonts w:hint="eastAsia" w:ascii="Microsoft YaHei UI" w:hAnsi="Microsoft YaHei UI" w:eastAsia="Microsoft YaHei UI" w:cs="Microsoft YaHei UI"/>
          <w:i w:val="0"/>
          <w:caps w:val="0"/>
          <w:color w:val="333333"/>
          <w:spacing w:val="8"/>
          <w:sz w:val="25"/>
          <w:szCs w:val="25"/>
          <w:shd w:val="clear" w:fill="FFFFFF"/>
        </w:rPr>
        <w:drawing>
          <wp:inline distT="0" distB="0" distL="114300" distR="114300">
            <wp:extent cx="304800" cy="304800"/>
            <wp:effectExtent l="0" t="0" r="0" b="0"/>
            <wp:docPr id="1" name="图片 12" descr="IMG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2" descr="IMG_267"/>
                    <pic:cNvPicPr>
                      <a:picLocks noChangeAspect="1"/>
                    </pic:cNvPicPr>
                  </pic:nvPicPr>
                  <pic:blipFill>
                    <a:blip r:embed="rId5"/>
                    <a:stretch>
                      <a:fillRect/>
                    </a:stretch>
                  </pic:blipFill>
                  <pic:spPr>
                    <a:xfrm>
                      <a:off x="0" y="0"/>
                      <a:ext cx="304800" cy="304800"/>
                    </a:xfrm>
                    <a:prstGeom prst="rect">
                      <a:avLst/>
                    </a:prstGeom>
                    <a:noFill/>
                    <a:ln w="9525">
                      <a:noFill/>
                    </a:ln>
                  </pic:spPr>
                </pic:pic>
              </a:graphicData>
            </a:graphic>
          </wp:inline>
        </w:drawing>
      </w:r>
    </w:p>
    <w:p>
      <w:pPr>
        <w:keepNext w:val="0"/>
        <w:keepLines w:val="0"/>
        <w:widowControl/>
        <w:suppressLineNumbers w:val="0"/>
        <w:jc w:val="left"/>
      </w:pPr>
      <w:r>
        <w:rPr>
          <w:rFonts w:ascii="宋体" w:hAnsi="宋体" w:eastAsia="宋体" w:cs="宋体"/>
          <w:kern w:val="0"/>
          <w:sz w:val="24"/>
          <w:szCs w:val="24"/>
          <w:lang w:val="en-US" w:eastAsia="zh-CN" w:bidi="ar"/>
        </w:rPr>
        <w:br w:type="textWrapping"/>
      </w:r>
      <w:r>
        <w:rPr>
          <w:rFonts w:hint="eastAsia" w:ascii="宋体" w:hAnsi="宋体" w:eastAsia="宋体" w:cs="宋体"/>
          <w:color w:val="606060"/>
          <w:kern w:val="0"/>
          <w:sz w:val="22"/>
          <w:szCs w:val="22"/>
          <w:lang w:val="en-US" w:eastAsia="zh-CN" w:bidi="ar"/>
        </w:rPr>
        <w:t>1978年以后，中国出现了一种所有制形式，当年叫做社队企业，后来叫做乡镇企业，现在叫做民营企业。邓小平曾说过，农村改革中，我们完全没有预料到的最大的收获，就是乡镇企业发展起来了。所以是民营企业的发展推动了中国40年来的经济发展。</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而这一轮受伤最严重的正是为中国经济贡献了85%就业和55%税收的民营企业，他们在过去一个月里，遭遇了创业以来最困难的时刻。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240" w:right="240" w:firstLine="0"/>
        <w:jc w:val="both"/>
        <w:rPr>
          <w:rFonts w:hint="eastAsia" w:ascii="Microsoft YaHei UI" w:hAnsi="Microsoft YaHei UI" w:eastAsia="Microsoft YaHei UI" w:cs="Microsoft YaHei UI"/>
          <w:i w:val="0"/>
          <w:caps w:val="0"/>
          <w:color w:val="333333"/>
          <w:spacing w:val="23"/>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04</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6"/>
          <w:rFonts w:hint="eastAsia" w:ascii="宋体" w:hAnsi="宋体" w:eastAsia="宋体" w:cs="宋体"/>
          <w:b/>
          <w:color w:val="007AAA"/>
          <w:spacing w:val="23"/>
          <w:sz w:val="22"/>
          <w:szCs w:val="22"/>
          <w:shd w:val="clear" w:fill="CFE9F9"/>
        </w:rPr>
        <w:t>即便天寒地冻，疫情一定会结束</w:t>
      </w:r>
    </w:p>
    <w:p>
      <w:pPr>
        <w:keepNext w:val="0"/>
        <w:keepLines w:val="0"/>
        <w:widowControl/>
        <w:suppressLineNumbers w:val="0"/>
        <w:jc w:val="left"/>
      </w:pPr>
      <w:r>
        <w:rPr>
          <w:rFonts w:ascii="宋体" w:hAnsi="宋体" w:eastAsia="宋体" w:cs="宋体"/>
          <w:kern w:val="0"/>
          <w:sz w:val="24"/>
          <w:szCs w:val="24"/>
          <w:lang w:val="en-US" w:eastAsia="zh-CN" w:bidi="ar"/>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0" w:right="210"/>
        <w:jc w:val="center"/>
      </w:pPr>
      <w:r>
        <w:drawing>
          <wp:inline distT="0" distB="0" distL="114300" distR="114300">
            <wp:extent cx="304800" cy="304800"/>
            <wp:effectExtent l="0" t="0" r="0" b="0"/>
            <wp:docPr id="13" name="图片 13" descr="IMG_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IMG_268"/>
                    <pic:cNvPicPr>
                      <a:picLocks noChangeAspect="1"/>
                    </pic:cNvPicPr>
                  </pic:nvPicPr>
                  <pic:blipFill>
                    <a:blip r:embed="rId5"/>
                    <a:stretch>
                      <a:fillRect/>
                    </a:stretch>
                  </pic:blipFill>
                  <pic:spPr>
                    <a:xfrm>
                      <a:off x="0" y="0"/>
                      <a:ext cx="304800" cy="304800"/>
                    </a:xfrm>
                    <a:prstGeom prst="rect">
                      <a:avLst/>
                    </a:prstGeom>
                    <a:noFill/>
                    <a:ln w="9525">
                      <a:noFill/>
                    </a:ln>
                  </pic:spPr>
                </pic:pic>
              </a:graphicData>
            </a:graphic>
          </wp:inline>
        </w:drawing>
      </w:r>
    </w:p>
    <w:p>
      <w:pPr>
        <w:keepNext w:val="0"/>
        <w:keepLines w:val="0"/>
        <w:widowControl/>
        <w:suppressLineNumbers w:val="0"/>
        <w:jc w:val="left"/>
      </w:pPr>
      <w:r>
        <w:rPr>
          <w:rFonts w:ascii="宋体" w:hAnsi="宋体" w:eastAsia="宋体" w:cs="宋体"/>
          <w:kern w:val="0"/>
          <w:sz w:val="24"/>
          <w:szCs w:val="24"/>
          <w:lang w:val="en-US" w:eastAsia="zh-CN" w:bidi="ar"/>
        </w:rPr>
        <w:br w:type="textWrapping"/>
      </w:r>
      <w:r>
        <w:rPr>
          <w:rFonts w:hint="eastAsia" w:ascii="宋体" w:hAnsi="宋体" w:eastAsia="宋体" w:cs="宋体"/>
          <w:color w:val="606060"/>
          <w:kern w:val="0"/>
          <w:sz w:val="22"/>
          <w:szCs w:val="22"/>
          <w:lang w:val="en-US" w:eastAsia="zh-CN" w:bidi="ar"/>
        </w:rPr>
        <w:t>恢复期一定会到来，而在这个过程中，各行各业的数字化变革也会被推动。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6"/>
          <w:color w:val="007AAA"/>
          <w:sz w:val="27"/>
          <w:szCs w:val="27"/>
        </w:rPr>
        <w:t>06</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6"/>
          <w:rFonts w:hint="eastAsia" w:ascii="宋体" w:hAnsi="宋体" w:eastAsia="宋体" w:cs="宋体"/>
          <w:color w:val="606060"/>
          <w:spacing w:val="23"/>
          <w:sz w:val="24"/>
          <w:szCs w:val="24"/>
        </w:rPr>
        <w:t>企业自救计划</w:t>
      </w:r>
    </w:p>
    <w:p>
      <w:pPr>
        <w:keepNext w:val="0"/>
        <w:keepLines w:val="0"/>
        <w:widowControl/>
        <w:suppressLineNumbers w:val="0"/>
        <w:jc w:val="left"/>
      </w:pPr>
      <w:r>
        <w:rPr>
          <w:rFonts w:ascii="宋体" w:hAnsi="宋体" w:eastAsia="宋体" w:cs="宋体"/>
          <w:kern w:val="0"/>
          <w:sz w:val="24"/>
          <w:szCs w:val="24"/>
          <w:lang w:val="en-US" w:eastAsia="zh-CN" w:bidi="ar"/>
        </w:rPr>
        <w:br w:type="textWrapping"/>
      </w:r>
      <w:r>
        <w:rPr>
          <w:rFonts w:hint="eastAsia" w:ascii="宋体" w:hAnsi="宋体" w:eastAsia="宋体" w:cs="宋体"/>
          <w:color w:val="606060"/>
          <w:kern w:val="0"/>
          <w:sz w:val="22"/>
          <w:szCs w:val="22"/>
          <w:lang w:val="en-US" w:eastAsia="zh-CN" w:bidi="ar"/>
        </w:rPr>
        <w:t>2020年还有10个月的时间，企业该如何化危机为转机，在接下来的发展过程中能够让自己更好地活下去？我们有4个自救计划：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 </w:t>
      </w:r>
      <w:r>
        <w:rPr>
          <w:rStyle w:val="6"/>
          <w:sz w:val="22"/>
          <w:szCs w:val="22"/>
        </w:rPr>
        <w:t>01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6"/>
          <w:rFonts w:hint="eastAsia" w:ascii="宋体" w:hAnsi="宋体" w:eastAsia="宋体" w:cs="宋体"/>
          <w:color w:val="007AAA"/>
          <w:spacing w:val="23"/>
          <w:sz w:val="22"/>
          <w:szCs w:val="22"/>
        </w:rPr>
        <w:t>现金流计划</w:t>
      </w:r>
    </w:p>
    <w:p>
      <w:pPr>
        <w:keepNext w:val="0"/>
        <w:keepLines w:val="0"/>
        <w:widowControl/>
        <w:suppressLineNumbers w:val="0"/>
        <w:jc w:val="left"/>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0" w:right="210" w:firstLine="0"/>
        <w:jc w:val="center"/>
        <w:rPr>
          <w:rFonts w:hint="eastAsia" w:ascii="Microsoft YaHei UI" w:hAnsi="Microsoft YaHei UI" w:eastAsia="Microsoft YaHei UI" w:cs="Microsoft YaHei UI"/>
          <w:i w:val="0"/>
          <w:caps w:val="0"/>
          <w:color w:val="333333"/>
          <w:spacing w:val="8"/>
          <w:sz w:val="25"/>
          <w:szCs w:val="25"/>
        </w:rPr>
      </w:pPr>
      <w:r>
        <w:rPr>
          <w:rFonts w:hint="eastAsia" w:ascii="Microsoft YaHei UI" w:hAnsi="Microsoft YaHei UI" w:eastAsia="Microsoft YaHei UI" w:cs="Microsoft YaHei UI"/>
          <w:i w:val="0"/>
          <w:caps w:val="0"/>
          <w:color w:val="333333"/>
          <w:spacing w:val="8"/>
          <w:sz w:val="25"/>
          <w:szCs w:val="25"/>
          <w:shd w:val="clear" w:fill="FFFFFF"/>
        </w:rPr>
        <w:drawing>
          <wp:inline distT="0" distB="0" distL="114300" distR="114300">
            <wp:extent cx="304800" cy="304800"/>
            <wp:effectExtent l="0" t="0" r="0" b="0"/>
            <wp:docPr id="3" name="图片 14" descr="IMG_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4" descr="IMG_269"/>
                    <pic:cNvPicPr>
                      <a:picLocks noChangeAspect="1"/>
                    </pic:cNvPicPr>
                  </pic:nvPicPr>
                  <pic:blipFill>
                    <a:blip r:embed="rId5"/>
                    <a:stretch>
                      <a:fillRect/>
                    </a:stretch>
                  </pic:blipFill>
                  <pic:spPr>
                    <a:xfrm>
                      <a:off x="0" y="0"/>
                      <a:ext cx="304800" cy="304800"/>
                    </a:xfrm>
                    <a:prstGeom prst="rect">
                      <a:avLst/>
                    </a:prstGeom>
                    <a:noFill/>
                    <a:ln w="9525">
                      <a:noFill/>
                    </a:ln>
                  </pic:spPr>
                </pic:pic>
              </a:graphicData>
            </a:graphic>
          </wp:inline>
        </w:drawing>
      </w:r>
    </w:p>
    <w:p>
      <w:pPr>
        <w:keepNext w:val="0"/>
        <w:keepLines w:val="0"/>
        <w:widowControl/>
        <w:suppressLineNumbers w:val="0"/>
        <w:jc w:val="left"/>
      </w:pPr>
      <w:r>
        <w:rPr>
          <w:rFonts w:ascii="宋体" w:hAnsi="宋体" w:eastAsia="宋体" w:cs="宋体"/>
          <w:kern w:val="0"/>
          <w:sz w:val="24"/>
          <w:szCs w:val="24"/>
          <w:lang w:val="en-US" w:eastAsia="zh-CN" w:bidi="ar"/>
        </w:rPr>
        <w:br w:type="textWrapping"/>
      </w:r>
      <w:r>
        <w:rPr>
          <w:rFonts w:hint="eastAsia" w:ascii="宋体" w:hAnsi="宋体" w:eastAsia="宋体" w:cs="宋体"/>
          <w:color w:val="606060"/>
          <w:kern w:val="0"/>
          <w:sz w:val="22"/>
          <w:szCs w:val="22"/>
          <w:lang w:val="en-US" w:eastAsia="zh-CN" w:bidi="ar"/>
        </w:rPr>
        <w:t>前面提到，疫情结束后仍需要三个月的消化期，经济才可能进入恢复期。在此期间，民营企业需要做三件事：</w:t>
      </w:r>
      <w:r>
        <w:rPr>
          <w:rFonts w:hint="eastAsia" w:ascii="宋体" w:hAnsi="宋体" w:eastAsia="宋体" w:cs="宋体"/>
          <w:color w:val="606060"/>
          <w:kern w:val="0"/>
          <w:sz w:val="22"/>
          <w:szCs w:val="22"/>
          <w:lang w:val="en-US" w:eastAsia="zh-CN" w:bidi="ar"/>
        </w:rPr>
        <w:br w:type="textWrapping"/>
      </w:r>
      <w:r>
        <w:rPr>
          <w:rStyle w:val="6"/>
          <w:rFonts w:hint="eastAsia" w:ascii="宋体" w:hAnsi="宋体" w:eastAsia="宋体" w:cs="宋体"/>
          <w:color w:val="007AAA"/>
          <w:kern w:val="0"/>
          <w:sz w:val="22"/>
          <w:szCs w:val="22"/>
          <w:lang w:val="en-US" w:eastAsia="zh-CN" w:bidi="ar"/>
        </w:rPr>
        <w:t>◎ 查看你的账户余额</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就是打开你的账户确认还有多少资金。</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从今天起至未来的6个月之内，你账上的资金必须保证能够在最低生存状态下使企业正常运转。换句话说，就是在付完房租、贷款、员工工资后，还能够实现正常的现金流运转。</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6个月看起来容易，其实挺难的。</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西贝是中国餐饮连锁行业的明星企业之一，它的老板贾国龙是一个从西北走出来的创业者。</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前几天，他在采访时说，西贝已经是个生意很好的企业了，但是从1月下旬以后，全国的400家门店大量关闭，而每个月给2万多名员工发工资需要1.5亿，虽然账上还有几亿的现金，但这一来一去，如果没有银行贷款，他的企业撑不过三个月。</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作为中国最好的餐饮企业之一，账户余额也仅能维持到3个月，所以中小企业一定要保证6个月的现金让自己维持下去。</w:t>
      </w:r>
      <w:r>
        <w:rPr>
          <w:rFonts w:hint="eastAsia" w:ascii="宋体" w:hAnsi="宋体" w:eastAsia="宋体" w:cs="宋体"/>
          <w:color w:val="606060"/>
          <w:kern w:val="0"/>
          <w:sz w:val="22"/>
          <w:szCs w:val="22"/>
          <w:lang w:val="en-US" w:eastAsia="zh-CN" w:bidi="ar"/>
        </w:rPr>
        <w:br w:type="textWrapping"/>
      </w:r>
      <w:r>
        <w:rPr>
          <w:rStyle w:val="6"/>
          <w:rFonts w:hint="eastAsia" w:ascii="宋体" w:hAnsi="宋体" w:eastAsia="宋体" w:cs="宋体"/>
          <w:color w:val="007AAA"/>
          <w:spacing w:val="23"/>
          <w:kern w:val="0"/>
          <w:sz w:val="22"/>
          <w:szCs w:val="22"/>
          <w:lang w:val="en-US" w:eastAsia="zh-CN" w:bidi="ar"/>
        </w:rPr>
        <w:t>◎ </w:t>
      </w:r>
      <w:r>
        <w:rPr>
          <w:rStyle w:val="6"/>
          <w:rFonts w:hint="eastAsia" w:ascii="宋体" w:hAnsi="宋体" w:eastAsia="宋体" w:cs="宋体"/>
          <w:color w:val="007AAA"/>
          <w:kern w:val="0"/>
          <w:sz w:val="22"/>
          <w:szCs w:val="22"/>
          <w:lang w:val="en-US" w:eastAsia="zh-CN" w:bidi="ar"/>
        </w:rPr>
        <w:t>要学会向上游“叫”</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迈克尔·波特提出过一个概念，叫做价值链。每一家企业都活在一个价值链中的某一段。从采矿到卖杯子，我们不可能都做，只能成为价值链中的一小部分。</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所以在新冠肺炎疫情之下，我们要对自己价值链的上游“大喊大叫”。比如你在红星美凯龙开店，你要对红星美凯龙“叫”——“能不能帮我把这两个月的房租省掉？”比如你在中国工商银行开户，你也要跟银行“叫”——“能不能把利息减一点？帮我把贷款延期？”</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民营企业也要对政府“叫”。如果你们出现问题，中国经济也会出现大问题，所以中国政府也在关注民营企业，希望能够帮助大家渡过难关。</w:t>
      </w:r>
      <w:r>
        <w:rPr>
          <w:rFonts w:hint="eastAsia" w:ascii="宋体" w:hAnsi="宋体" w:eastAsia="宋体" w:cs="宋体"/>
          <w:color w:val="606060"/>
          <w:kern w:val="0"/>
          <w:sz w:val="22"/>
          <w:szCs w:val="22"/>
          <w:lang w:val="en-US" w:eastAsia="zh-CN" w:bidi="ar"/>
        </w:rPr>
        <w:br w:type="textWrapping"/>
      </w:r>
      <w:r>
        <w:rPr>
          <w:rStyle w:val="6"/>
          <w:rFonts w:hint="eastAsia" w:ascii="宋体" w:hAnsi="宋体" w:eastAsia="宋体" w:cs="宋体"/>
          <w:color w:val="007AAA"/>
          <w:spacing w:val="23"/>
          <w:kern w:val="0"/>
          <w:sz w:val="22"/>
          <w:szCs w:val="22"/>
          <w:lang w:val="en-US" w:eastAsia="zh-CN" w:bidi="ar"/>
        </w:rPr>
        <w:t>◎ </w:t>
      </w:r>
      <w:r>
        <w:rPr>
          <w:rStyle w:val="6"/>
          <w:rFonts w:hint="eastAsia" w:ascii="宋体" w:hAnsi="宋体" w:eastAsia="宋体" w:cs="宋体"/>
          <w:color w:val="007AAA"/>
          <w:kern w:val="0"/>
          <w:sz w:val="22"/>
          <w:szCs w:val="22"/>
          <w:lang w:val="en-US" w:eastAsia="zh-CN" w:bidi="ar"/>
        </w:rPr>
        <w:t>要为下游承担风险</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除了对上游“叫”，我们还要为下游承担风险。在最困难的时候我们都是船中的一员，只有这艘船不沉，每一个人才有活下去的可能性。</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比如你是印象城、大悦城的老板，当你商城中有几百个、几千个店铺主挂掉的时候，还会有印象城、大悦城吗？所以要是有很多人对你“叫”，你能够做的就是帮助他们。</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因此，你需要有一个比较保守、安全的现金流计划，这个计划既需要你把账本上的账算清楚，同时要让企业回到价值链，取得上下游的支持，为他们承担风险。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 </w:t>
      </w:r>
      <w:r>
        <w:rPr>
          <w:rStyle w:val="6"/>
          <w:sz w:val="22"/>
          <w:szCs w:val="22"/>
        </w:rPr>
        <w:t>02 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6"/>
          <w:rFonts w:hint="eastAsia" w:ascii="宋体" w:hAnsi="宋体" w:eastAsia="宋体" w:cs="宋体"/>
          <w:color w:val="007AAA"/>
          <w:spacing w:val="23"/>
          <w:sz w:val="22"/>
          <w:szCs w:val="22"/>
        </w:rPr>
        <w:t>业务瘦身计划</w:t>
      </w:r>
    </w:p>
    <w:p>
      <w:pPr>
        <w:keepNext w:val="0"/>
        <w:keepLines w:val="0"/>
        <w:widowControl/>
        <w:suppressLineNumbers w:val="0"/>
        <w:jc w:val="left"/>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0" w:right="210" w:firstLine="0"/>
        <w:jc w:val="center"/>
        <w:rPr>
          <w:rFonts w:hint="eastAsia" w:ascii="Microsoft YaHei UI" w:hAnsi="Microsoft YaHei UI" w:eastAsia="Microsoft YaHei UI" w:cs="Microsoft YaHei UI"/>
          <w:i w:val="0"/>
          <w:caps w:val="0"/>
          <w:color w:val="333333"/>
          <w:spacing w:val="8"/>
          <w:sz w:val="25"/>
          <w:szCs w:val="25"/>
        </w:rPr>
      </w:pPr>
      <w:r>
        <w:rPr>
          <w:rFonts w:hint="eastAsia" w:ascii="Microsoft YaHei UI" w:hAnsi="Microsoft YaHei UI" w:eastAsia="Microsoft YaHei UI" w:cs="Microsoft YaHei UI"/>
          <w:i w:val="0"/>
          <w:caps w:val="0"/>
          <w:color w:val="333333"/>
          <w:spacing w:val="8"/>
          <w:sz w:val="25"/>
          <w:szCs w:val="25"/>
          <w:shd w:val="clear" w:fill="FFFFFF"/>
        </w:rPr>
        <w:drawing>
          <wp:inline distT="0" distB="0" distL="114300" distR="114300">
            <wp:extent cx="304800" cy="304800"/>
            <wp:effectExtent l="0" t="0" r="0" b="0"/>
            <wp:docPr id="10" name="图片 15" descr="IMG_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5" descr="IMG_270"/>
                    <pic:cNvPicPr>
                      <a:picLocks noChangeAspect="1"/>
                    </pic:cNvPicPr>
                  </pic:nvPicPr>
                  <pic:blipFill>
                    <a:blip r:embed="rId5"/>
                    <a:stretch>
                      <a:fillRect/>
                    </a:stretch>
                  </pic:blipFill>
                  <pic:spPr>
                    <a:xfrm>
                      <a:off x="0" y="0"/>
                      <a:ext cx="304800" cy="304800"/>
                    </a:xfrm>
                    <a:prstGeom prst="rect">
                      <a:avLst/>
                    </a:prstGeom>
                    <a:noFill/>
                    <a:ln w="9525">
                      <a:noFill/>
                    </a:ln>
                  </pic:spPr>
                </pic:pic>
              </a:graphicData>
            </a:graphic>
          </wp:inline>
        </w:drawing>
      </w:r>
    </w:p>
    <w:p>
      <w:pPr>
        <w:keepNext w:val="0"/>
        <w:keepLines w:val="0"/>
        <w:widowControl/>
        <w:suppressLineNumbers w:val="0"/>
        <w:jc w:val="left"/>
      </w:pPr>
      <w:r>
        <w:rPr>
          <w:rFonts w:ascii="宋体" w:hAnsi="宋体" w:eastAsia="宋体" w:cs="宋体"/>
          <w:kern w:val="0"/>
          <w:sz w:val="24"/>
          <w:szCs w:val="24"/>
          <w:lang w:val="en-US" w:eastAsia="zh-CN" w:bidi="ar"/>
        </w:rPr>
        <w:br w:type="textWrapping"/>
      </w:r>
      <w:r>
        <w:rPr>
          <w:rFonts w:hint="eastAsia" w:ascii="宋体" w:hAnsi="宋体" w:eastAsia="宋体" w:cs="宋体"/>
          <w:color w:val="606060"/>
          <w:kern w:val="0"/>
          <w:sz w:val="22"/>
          <w:szCs w:val="22"/>
          <w:lang w:val="en-US" w:eastAsia="zh-CN" w:bidi="ar"/>
        </w:rPr>
        <w:t>在经济危机的时候，因为潮水退去了，我们就能看清楚谁在大海中裸泳。</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行业上升的时候，猪都能飞起来，但如果风口停了，飞机还在飞，猪就会掉下来。在新冠肺炎疫情之下，到底是飞机还是猪就非常地明显。</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每一个企业的内部都有很多不同的业务单元，当经济高速发展、公司很赚钱的时候，老板看到一个好的行业，就派一支团队去做，走多元化经营战略。但在财务非常紧张的状况下，企业就要回到自己的基本面。</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在未来三个月的危机期中，砍掉负现金流业务，保持主营业务的正常运营。这也是对核心业务的一次重要考验。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 </w:t>
      </w:r>
      <w:r>
        <w:rPr>
          <w:rStyle w:val="6"/>
          <w:sz w:val="22"/>
          <w:szCs w:val="22"/>
        </w:rPr>
        <w:t>03</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6"/>
          <w:rFonts w:hint="eastAsia" w:ascii="宋体" w:hAnsi="宋体" w:eastAsia="宋体" w:cs="宋体"/>
          <w:color w:val="007AAA"/>
          <w:spacing w:val="23"/>
          <w:sz w:val="22"/>
          <w:szCs w:val="22"/>
        </w:rPr>
        <w:t>微创新计划</w:t>
      </w:r>
    </w:p>
    <w:p>
      <w:pPr>
        <w:keepNext w:val="0"/>
        <w:keepLines w:val="0"/>
        <w:widowControl/>
        <w:suppressLineNumbers w:val="0"/>
        <w:jc w:val="left"/>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0" w:right="210" w:firstLine="0"/>
        <w:jc w:val="center"/>
        <w:rPr>
          <w:rFonts w:hint="eastAsia" w:ascii="Microsoft YaHei UI" w:hAnsi="Microsoft YaHei UI" w:eastAsia="Microsoft YaHei UI" w:cs="Microsoft YaHei UI"/>
          <w:i w:val="0"/>
          <w:caps w:val="0"/>
          <w:color w:val="333333"/>
          <w:spacing w:val="8"/>
          <w:sz w:val="25"/>
          <w:szCs w:val="25"/>
        </w:rPr>
      </w:pPr>
      <w:r>
        <w:rPr>
          <w:rFonts w:hint="eastAsia" w:ascii="Microsoft YaHei UI" w:hAnsi="Microsoft YaHei UI" w:eastAsia="Microsoft YaHei UI" w:cs="Microsoft YaHei UI"/>
          <w:i w:val="0"/>
          <w:caps w:val="0"/>
          <w:color w:val="333333"/>
          <w:spacing w:val="8"/>
          <w:sz w:val="25"/>
          <w:szCs w:val="25"/>
          <w:shd w:val="clear" w:fill="FFFFFF"/>
        </w:rPr>
        <w:drawing>
          <wp:inline distT="0" distB="0" distL="114300" distR="114300">
            <wp:extent cx="304800" cy="304800"/>
            <wp:effectExtent l="0" t="0" r="0" b="0"/>
            <wp:docPr id="2" name="图片 16" descr="IMG_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6" descr="IMG_271"/>
                    <pic:cNvPicPr>
                      <a:picLocks noChangeAspect="1"/>
                    </pic:cNvPicPr>
                  </pic:nvPicPr>
                  <pic:blipFill>
                    <a:blip r:embed="rId5"/>
                    <a:stretch>
                      <a:fillRect/>
                    </a:stretch>
                  </pic:blipFill>
                  <pic:spPr>
                    <a:xfrm>
                      <a:off x="0" y="0"/>
                      <a:ext cx="304800" cy="304800"/>
                    </a:xfrm>
                    <a:prstGeom prst="rect">
                      <a:avLst/>
                    </a:prstGeom>
                    <a:noFill/>
                    <a:ln w="9525">
                      <a:noFill/>
                    </a:ln>
                  </pic:spPr>
                </pic:pic>
              </a:graphicData>
            </a:graphic>
          </wp:inline>
        </w:drawing>
      </w:r>
    </w:p>
    <w:p>
      <w:pPr>
        <w:keepNext w:val="0"/>
        <w:keepLines w:val="0"/>
        <w:widowControl/>
        <w:suppressLineNumbers w:val="0"/>
        <w:jc w:val="left"/>
      </w:pPr>
      <w:r>
        <w:rPr>
          <w:rFonts w:ascii="宋体" w:hAnsi="宋体" w:eastAsia="宋体" w:cs="宋体"/>
          <w:kern w:val="0"/>
          <w:sz w:val="24"/>
          <w:szCs w:val="24"/>
          <w:lang w:val="en-US" w:eastAsia="zh-CN" w:bidi="ar"/>
        </w:rPr>
        <w:br w:type="textWrapping"/>
      </w:r>
      <w:r>
        <w:rPr>
          <w:rFonts w:hint="eastAsia" w:ascii="宋体" w:hAnsi="宋体" w:eastAsia="宋体" w:cs="宋体"/>
          <w:color w:val="606060"/>
          <w:kern w:val="0"/>
          <w:sz w:val="22"/>
          <w:szCs w:val="22"/>
          <w:lang w:val="en-US" w:eastAsia="zh-CN" w:bidi="ar"/>
        </w:rPr>
        <w:t>在今天的环境下，我们如何比别人跑得快一点，如何成为受灾人群中的变革企业？</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你需要问自己一个问题，如果没有新冠肺炎疫情，今天中国各行各业的产业经济发生了哪些特征性变化？主要有三个：</w:t>
      </w:r>
      <w:r>
        <w:rPr>
          <w:rFonts w:hint="eastAsia" w:ascii="宋体" w:hAnsi="宋体" w:eastAsia="宋体" w:cs="宋体"/>
          <w:color w:val="606060"/>
          <w:kern w:val="0"/>
          <w:sz w:val="22"/>
          <w:szCs w:val="22"/>
          <w:lang w:val="en-US" w:eastAsia="zh-CN" w:bidi="ar"/>
        </w:rPr>
        <w:br w:type="textWrapping"/>
      </w:r>
      <w:r>
        <w:rPr>
          <w:rStyle w:val="6"/>
          <w:rFonts w:hint="eastAsia" w:ascii="宋体" w:hAnsi="宋体" w:eastAsia="宋体" w:cs="宋体"/>
          <w:color w:val="007AAA"/>
          <w:kern w:val="0"/>
          <w:sz w:val="22"/>
          <w:szCs w:val="22"/>
          <w:lang w:val="en-US" w:eastAsia="zh-CN" w:bidi="ar"/>
        </w:rPr>
        <w:t>第一是产品特征的变化。</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今天无论做知识付费，还是卖方便面、手机、房子，都有两个特点：</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首先是我们已经由短缺型社会进入到过剩型社会。什么东西都是多的、冗余的，每一个女生都在谈论断舍离，而不是谈论吃得更多一点。</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其次是推销已经没有用了。柯林斯在《追求卓越》这本书中提出，所有的产业未来都会成为服务业。知识付费、手机、房子，都是服务行业，所有的产品都由推销性的过程，变成顾问性的过程。所有的客户不是上帝，都成为了与我们相熟的朋友。</w:t>
      </w:r>
      <w:r>
        <w:rPr>
          <w:rStyle w:val="6"/>
          <w:rFonts w:hint="eastAsia" w:ascii="宋体" w:hAnsi="宋体" w:eastAsia="宋体" w:cs="宋体"/>
          <w:color w:val="007AAA"/>
          <w:kern w:val="0"/>
          <w:sz w:val="22"/>
          <w:szCs w:val="22"/>
          <w:lang w:val="en-US" w:eastAsia="zh-CN" w:bidi="ar"/>
        </w:rPr>
        <w:br w:type="textWrapping"/>
      </w:r>
      <w:r>
        <w:rPr>
          <w:rStyle w:val="6"/>
          <w:rFonts w:hint="eastAsia" w:ascii="宋体" w:hAnsi="宋体" w:eastAsia="宋体" w:cs="宋体"/>
          <w:color w:val="007AAA"/>
          <w:kern w:val="0"/>
          <w:sz w:val="22"/>
          <w:szCs w:val="22"/>
          <w:lang w:val="en-US" w:eastAsia="zh-CN" w:bidi="ar"/>
        </w:rPr>
        <w:t>第二是消费者特征的变化。</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今天在中国做任何一样东西，哪怕是做辣酱，市场上有10元的老干妈，也有20元的饭爷，因为消费者出现了圈层化。</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产品渐渐脱离媒体广告，而是曝光在我们的朋友圈、社群中，所以圈层化变成现今最重要的特点。</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再者，今天所有的产品交易都已经互联网化，更重要的是今天中国出现了2亿多名新中产。在过去几年里，吴晓波频道一直在提新中产阶层的崛起，越来越多的消费者愿意为自己的美好生活来买单。比如，我的家中已经有12件衬衫，再买第13件衬衫，不是因为我需要一件衬衫，而是因为这件事情承载着我对美好生活的某种向往和诉求。</w:t>
      </w:r>
      <w:r>
        <w:rPr>
          <w:rFonts w:hint="eastAsia" w:ascii="宋体" w:hAnsi="宋体" w:eastAsia="宋体" w:cs="宋体"/>
          <w:color w:val="606060"/>
          <w:kern w:val="0"/>
          <w:sz w:val="22"/>
          <w:szCs w:val="22"/>
          <w:lang w:val="en-US" w:eastAsia="zh-CN" w:bidi="ar"/>
        </w:rPr>
        <w:br w:type="textWrapping"/>
      </w:r>
      <w:r>
        <w:rPr>
          <w:rStyle w:val="6"/>
          <w:rFonts w:hint="eastAsia" w:ascii="宋体" w:hAnsi="宋体" w:eastAsia="宋体" w:cs="宋体"/>
          <w:color w:val="007AAA"/>
          <w:kern w:val="0"/>
          <w:sz w:val="22"/>
          <w:szCs w:val="22"/>
          <w:lang w:val="en-US" w:eastAsia="zh-CN" w:bidi="ar"/>
        </w:rPr>
        <w:t>第三是渠道特征的变化。</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自2016年，有人提出新零售以来，我们的口袋里都没了现金，所有商品线上线下无缝对接。但我还是会去书店，仍然喜欢书店的阅读氛围，但是买书还是回到互联网中去。所以线下变成了人与人沟通交流的空间。</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与此同时，社交工具得到了大规模的使用。2019年，我们每天在手机上花费的平均时间是5小时，要知道上班时间只有8小时。</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所以，过去几年中国的产品、消费者和渠道都发生了变化，没有新冠肺炎疫情，这些变化还是在发生。无非是此时此刻，疫情把我们逼到了墙角。</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所以我们都需要进行转型，需要进行微创新。</w:t>
      </w:r>
      <w:r>
        <w:rPr>
          <w:rStyle w:val="6"/>
          <w:rFonts w:hint="eastAsia" w:ascii="宋体" w:hAnsi="宋体" w:eastAsia="宋体" w:cs="宋体"/>
          <w:color w:val="007AAA"/>
          <w:kern w:val="0"/>
          <w:sz w:val="22"/>
          <w:szCs w:val="22"/>
          <w:lang w:val="en-US" w:eastAsia="zh-CN" w:bidi="ar"/>
        </w:rPr>
        <w:t>而今天要进行的微创新只有一件事：就是通过对消费者圈层化、社群化的理解，用新的工具重建消费者关系。</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举个例子，在过去20多天里，各行各业都门可罗雀，但是在大家唉声叹气中，有一些企业开始自我能力的激发。</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比如有一家书店叫做言几又，在过去一个多月里，它与饿了么合作，只要你在网站中选购一本书，饿了么会在半小时内将书送到你的手中。书店藏在了你的手机里。</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比如中国最大的白色家电企业海尔，它在全国有2万多家连锁店，20多万个柜台，由于疫情几乎都关闭了。但是海尔做了一个平台，把所有专卖店的店长和营业员都变成了线上的微店长，微店长成为社区家电顾问，为商场或专卖店的消费者服务。</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2015年，我去海尔调研的时候，这家企业就在酝酿这项计划。</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这次疫情使传统零售行业发现，必须进行变革，这推动了以人为节点的销售变革的速度，把时间至少提前了三年。</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所以，无论是开书店、还是卖家电，在今天的状况下，都在围绕着自己能力进行微创新。</w:t>
      </w:r>
      <w:r>
        <w:rPr>
          <w:rFonts w:hint="eastAsia" w:ascii="宋体" w:hAnsi="宋体" w:eastAsia="宋体" w:cs="宋体"/>
          <w:color w:val="606060"/>
          <w:kern w:val="0"/>
          <w:sz w:val="22"/>
          <w:szCs w:val="22"/>
          <w:lang w:val="en-US" w:eastAsia="zh-CN" w:bidi="ar"/>
        </w:rPr>
        <w:br w:type="textWrapping"/>
      </w:r>
      <w:r>
        <w:rPr>
          <w:rStyle w:val="6"/>
          <w:rFonts w:hint="eastAsia" w:ascii="宋体" w:hAnsi="宋体" w:eastAsia="宋体" w:cs="宋体"/>
          <w:color w:val="007AAA"/>
          <w:kern w:val="0"/>
          <w:sz w:val="22"/>
          <w:szCs w:val="22"/>
          <w:lang w:val="en-US" w:eastAsia="zh-CN" w:bidi="ar"/>
        </w:rPr>
        <w:t>从中我们也发现了危机下的微创新的三个要点：优化产品结构、以人为销售节点、充分使用新工具。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0" w:right="210" w:firstLine="0"/>
        <w:jc w:val="center"/>
        <w:rPr>
          <w:rFonts w:hint="eastAsia" w:ascii="Microsoft YaHei UI" w:hAnsi="Microsoft YaHei UI" w:eastAsia="Microsoft YaHei UI" w:cs="Microsoft YaHei UI"/>
          <w:i w:val="0"/>
          <w:caps w:val="0"/>
          <w:color w:val="333333"/>
          <w:spacing w:val="8"/>
          <w:sz w:val="25"/>
          <w:szCs w:val="25"/>
        </w:rPr>
      </w:pPr>
      <w:r>
        <w:rPr>
          <w:rFonts w:hint="eastAsia" w:ascii="Microsoft YaHei UI" w:hAnsi="Microsoft YaHei UI" w:eastAsia="Microsoft YaHei UI" w:cs="Microsoft YaHei UI"/>
          <w:i w:val="0"/>
          <w:caps w:val="0"/>
          <w:color w:val="333333"/>
          <w:spacing w:val="8"/>
          <w:sz w:val="25"/>
          <w:szCs w:val="25"/>
          <w:shd w:val="clear" w:fill="FFFFFF"/>
        </w:rPr>
        <w:drawing>
          <wp:inline distT="0" distB="0" distL="114300" distR="114300">
            <wp:extent cx="304800" cy="304800"/>
            <wp:effectExtent l="0" t="0" r="0" b="0"/>
            <wp:docPr id="5" name="图片 17" descr="IMG_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7" descr="IMG_272"/>
                    <pic:cNvPicPr>
                      <a:picLocks noChangeAspect="1"/>
                    </pic:cNvPicPr>
                  </pic:nvPicPr>
                  <pic:blipFill>
                    <a:blip r:embed="rId5"/>
                    <a:stretch>
                      <a:fillRect/>
                    </a:stretch>
                  </pic:blipFill>
                  <pic:spPr>
                    <a:xfrm>
                      <a:off x="0" y="0"/>
                      <a:ext cx="304800" cy="304800"/>
                    </a:xfrm>
                    <a:prstGeom prst="rect">
                      <a:avLst/>
                    </a:prstGeom>
                    <a:noFill/>
                    <a:ln w="9525">
                      <a:noFill/>
                    </a:ln>
                  </pic:spPr>
                </pic:pic>
              </a:graphicData>
            </a:graphic>
          </wp:inline>
        </w:drawing>
      </w:r>
    </w:p>
    <w:p>
      <w:pPr>
        <w:keepNext w:val="0"/>
        <w:keepLines w:val="0"/>
        <w:widowControl/>
        <w:suppressLineNumbers w:val="0"/>
        <w:jc w:val="left"/>
      </w:pPr>
      <w:r>
        <w:rPr>
          <w:rFonts w:ascii="宋体" w:hAnsi="宋体" w:eastAsia="宋体" w:cs="宋体"/>
          <w:kern w:val="0"/>
          <w:sz w:val="24"/>
          <w:szCs w:val="24"/>
          <w:lang w:val="en-US" w:eastAsia="zh-CN" w:bidi="ar"/>
        </w:rPr>
        <w:br w:type="textWrapping"/>
      </w:r>
      <w:r>
        <w:rPr>
          <w:rFonts w:hint="eastAsia" w:ascii="宋体" w:hAnsi="宋体" w:eastAsia="宋体" w:cs="宋体"/>
          <w:color w:val="606060"/>
          <w:kern w:val="0"/>
          <w:sz w:val="22"/>
          <w:szCs w:val="22"/>
          <w:lang w:val="en-US" w:eastAsia="zh-CN" w:bidi="ar"/>
        </w:rPr>
        <w:t>所以，你们无论是卖鲜花、卖猪肉，还是卖家电、做知识付费，你们想在未来的环境下生存，微创新这件事必须要做，只有变革者才能够看到明天的太阳。</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因为疫情在把人逼到墙角，把企业逼到绝境的时候，就是我们向死而生的时候。</w:t>
      </w:r>
      <w:r>
        <w:rPr>
          <w:rStyle w:val="6"/>
          <w:rFonts w:hint="eastAsia" w:ascii="宋体" w:hAnsi="宋体" w:eastAsia="宋体" w:cs="宋体"/>
          <w:color w:val="007AAA"/>
          <w:kern w:val="0"/>
          <w:sz w:val="22"/>
          <w:szCs w:val="22"/>
          <w:lang w:val="en-US" w:eastAsia="zh-CN" w:bidi="ar"/>
        </w:rPr>
        <w:t>我们常常会高估眼前所面临的困难，但会低估长期所带来的机遇和挑战，所以越是在危机的时候，越需要理性。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6"/>
          <w:sz w:val="22"/>
          <w:szCs w:val="22"/>
        </w:rPr>
        <w:t>04</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6"/>
        </w:rPr>
        <w:t>全员学习计划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caps w:val="0"/>
          <w:color w:val="333333"/>
          <w:spacing w:val="8"/>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0" w:right="210" w:firstLine="0"/>
        <w:jc w:val="center"/>
        <w:rPr>
          <w:rFonts w:hint="eastAsia" w:ascii="Microsoft YaHei UI" w:hAnsi="Microsoft YaHei UI" w:eastAsia="Microsoft YaHei UI" w:cs="Microsoft YaHei UI"/>
          <w:i w:val="0"/>
          <w:caps w:val="0"/>
          <w:color w:val="333333"/>
          <w:spacing w:val="8"/>
          <w:sz w:val="25"/>
          <w:szCs w:val="25"/>
        </w:rPr>
      </w:pPr>
      <w:r>
        <w:rPr>
          <w:rFonts w:hint="eastAsia" w:ascii="Microsoft YaHei UI" w:hAnsi="Microsoft YaHei UI" w:eastAsia="Microsoft YaHei UI" w:cs="Microsoft YaHei UI"/>
          <w:i w:val="0"/>
          <w:caps w:val="0"/>
          <w:color w:val="333333"/>
          <w:spacing w:val="8"/>
          <w:sz w:val="25"/>
          <w:szCs w:val="25"/>
          <w:shd w:val="clear" w:fill="FFFFFF"/>
        </w:rPr>
        <w:drawing>
          <wp:inline distT="0" distB="0" distL="114300" distR="114300">
            <wp:extent cx="304800" cy="304800"/>
            <wp:effectExtent l="0" t="0" r="0" b="0"/>
            <wp:docPr id="4" name="图片 18" descr="IMG_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8" descr="IMG_273"/>
                    <pic:cNvPicPr>
                      <a:picLocks noChangeAspect="1"/>
                    </pic:cNvPicPr>
                  </pic:nvPicPr>
                  <pic:blipFill>
                    <a:blip r:embed="rId5"/>
                    <a:stretch>
                      <a:fillRect/>
                    </a:stretch>
                  </pic:blipFill>
                  <pic:spPr>
                    <a:xfrm>
                      <a:off x="0" y="0"/>
                      <a:ext cx="304800" cy="304800"/>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caps w:val="0"/>
          <w:color w:val="333333"/>
          <w:spacing w:val="8"/>
          <w:sz w:val="25"/>
          <w:szCs w:val="25"/>
        </w:rPr>
      </w:pPr>
    </w:p>
    <w:p>
      <w:pPr>
        <w:keepNext w:val="0"/>
        <w:keepLines w:val="0"/>
        <w:widowControl/>
        <w:suppressLineNumbers w:val="0"/>
        <w:jc w:val="left"/>
      </w:pPr>
      <w:r>
        <w:rPr>
          <w:rFonts w:hint="eastAsia" w:ascii="宋体" w:hAnsi="宋体" w:eastAsia="宋体" w:cs="宋体"/>
          <w:color w:val="606060"/>
          <w:kern w:val="0"/>
          <w:sz w:val="22"/>
          <w:szCs w:val="22"/>
          <w:lang w:val="en-US" w:eastAsia="zh-CN" w:bidi="ar"/>
        </w:rPr>
        <w:t>过去几年，“890新商学培训部”共培训了2000多名企业家。</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我与新匠人、企投会的同学交流时，曾问过他们：在学习这件事上，你一年消费了多少？</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他们有的人一年用20万学习，有的人用200万学习，他们去中欧商学院、北大进修，在890新商学（企投会）学习，有时候也会前往海外游学。</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我追问，你在员工培训这件事上花费了多少？他们大多数人无法回答。</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上世纪90年代，美国管理学家彼得·圣吉，出版过一本超级畅销书，叫做《第五项修炼》。他发现，美国的企业家很爱学习，但无法阻挡整个产业的巨变。在日本高速发展的冲击下，美国经济面临着制造业大规模转型，推动世界进入第三次浪潮。</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面对变化越来越快的世界，彼得·圣吉分析，</w:t>
      </w:r>
      <w:r>
        <w:rPr>
          <w:rStyle w:val="6"/>
          <w:rFonts w:hint="eastAsia" w:ascii="宋体" w:hAnsi="宋体" w:eastAsia="宋体" w:cs="宋体"/>
          <w:color w:val="007AAA"/>
          <w:kern w:val="0"/>
          <w:sz w:val="22"/>
          <w:szCs w:val="22"/>
          <w:lang w:val="en-US" w:eastAsia="zh-CN" w:bidi="ar"/>
        </w:rPr>
        <w:t>只有懂得如何激发组织内各层次学习热情和学习能力的企业才能傲视群雄。</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因为仅仅你是一头狮子，是不能带领一群绵羊获取胜利的，你这头狮子，一定要把所有的员工都变成狮子。</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在过去30多年里，我调研了许多中国企业，发现它们有一个共同的特点：在企业进步和转型的过程中，决策不是老板做出来的，而是中层干部和基层员工。那些听得到炮声的士兵，能够更早发现企业需要变革的动力。 </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所以彼得·圣吉认为，能够走向成功的企业，都是努力学习的企业。每个企业的老板都应该为员工消费，帮助他们学习。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0" w:right="210" w:firstLine="0"/>
        <w:jc w:val="center"/>
        <w:rPr>
          <w:rFonts w:hint="eastAsia" w:ascii="Microsoft YaHei UI" w:hAnsi="Microsoft YaHei UI" w:eastAsia="Microsoft YaHei UI" w:cs="Microsoft YaHei UI"/>
          <w:i w:val="0"/>
          <w:caps w:val="0"/>
          <w:color w:val="333333"/>
          <w:spacing w:val="8"/>
          <w:sz w:val="25"/>
          <w:szCs w:val="25"/>
        </w:rPr>
      </w:pPr>
      <w:r>
        <w:rPr>
          <w:rFonts w:hint="eastAsia" w:ascii="Microsoft YaHei UI" w:hAnsi="Microsoft YaHei UI" w:eastAsia="Microsoft YaHei UI" w:cs="Microsoft YaHei UI"/>
          <w:i w:val="0"/>
          <w:caps w:val="0"/>
          <w:color w:val="333333"/>
          <w:spacing w:val="8"/>
          <w:sz w:val="25"/>
          <w:szCs w:val="25"/>
          <w:shd w:val="clear" w:fill="FFFFFF"/>
        </w:rPr>
        <w:drawing>
          <wp:inline distT="0" distB="0" distL="114300" distR="114300">
            <wp:extent cx="304800" cy="304800"/>
            <wp:effectExtent l="0" t="0" r="0" b="0"/>
            <wp:docPr id="14" name="图片 19" descr="IMG_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9" descr="IMG_274"/>
                    <pic:cNvPicPr>
                      <a:picLocks noChangeAspect="1"/>
                    </pic:cNvPicPr>
                  </pic:nvPicPr>
                  <pic:blipFill>
                    <a:blip r:embed="rId5"/>
                    <a:stretch>
                      <a:fillRect/>
                    </a:stretch>
                  </pic:blipFill>
                  <pic:spPr>
                    <a:xfrm>
                      <a:off x="0" y="0"/>
                      <a:ext cx="304800" cy="304800"/>
                    </a:xfrm>
                    <a:prstGeom prst="rect">
                      <a:avLst/>
                    </a:prstGeom>
                    <a:noFill/>
                    <a:ln w="9525">
                      <a:noFill/>
                    </a:ln>
                  </pic:spPr>
                </pic:pic>
              </a:graphicData>
            </a:graphic>
          </wp:inline>
        </w:drawing>
      </w:r>
    </w:p>
    <w:p>
      <w:pPr>
        <w:keepNext w:val="0"/>
        <w:keepLines w:val="0"/>
        <w:widowControl/>
        <w:suppressLineNumbers w:val="0"/>
        <w:jc w:val="left"/>
      </w:pPr>
      <w:r>
        <w:rPr>
          <w:rFonts w:ascii="宋体" w:hAnsi="宋体" w:eastAsia="宋体" w:cs="宋体"/>
          <w:kern w:val="0"/>
          <w:sz w:val="24"/>
          <w:szCs w:val="24"/>
          <w:lang w:val="en-US" w:eastAsia="zh-CN" w:bidi="ar"/>
        </w:rPr>
        <w:br w:type="textWrapping"/>
      </w:r>
      <w:r>
        <w:rPr>
          <w:rStyle w:val="6"/>
          <w:rFonts w:hint="eastAsia" w:ascii="宋体" w:hAnsi="宋体" w:eastAsia="宋体" w:cs="宋体"/>
          <w:color w:val="007AAA"/>
          <w:kern w:val="0"/>
          <w:sz w:val="22"/>
          <w:szCs w:val="22"/>
          <w:lang w:val="en-US" w:eastAsia="zh-CN" w:bidi="ar"/>
        </w:rPr>
        <w:t>第一，学习统一的价值观。</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全世界纪律性最强的组织有两个：军队和企业。它们都带有强大的纪律性和步调一致性这两项特点。</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当一个企业进行全员学习的时候，第一件事情就是要统一全员价值观，比如在面对新冠肺炎疫情的时候，我们需要达成怎样的共识，一起迈向明天。</w:t>
      </w:r>
      <w:r>
        <w:rPr>
          <w:rFonts w:hint="eastAsia" w:ascii="宋体" w:hAnsi="宋体" w:eastAsia="宋体" w:cs="宋体"/>
          <w:color w:val="606060"/>
          <w:kern w:val="0"/>
          <w:sz w:val="22"/>
          <w:szCs w:val="22"/>
          <w:lang w:val="en-US" w:eastAsia="zh-CN" w:bidi="ar"/>
        </w:rPr>
        <w:br w:type="textWrapping"/>
      </w:r>
      <w:r>
        <w:rPr>
          <w:rStyle w:val="6"/>
          <w:rFonts w:hint="eastAsia" w:ascii="宋体" w:hAnsi="宋体" w:eastAsia="宋体" w:cs="宋体"/>
          <w:color w:val="007AAA"/>
          <w:kern w:val="0"/>
          <w:sz w:val="22"/>
          <w:szCs w:val="22"/>
          <w:lang w:val="en-US" w:eastAsia="zh-CN" w:bidi="ar"/>
        </w:rPr>
        <w:t>第二，学行业的专业技能。</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在过去一年里，890新商学一直在做一件事情：在今天的互联网环境下，中国数以千万计的中小企业，怎么提高全员的学习效率，降低全员学习的成本。</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我们在研究中发现，同样是零售行业，服装业和珠宝业对其一线营业员的专业诉求是不一样的，所以我们与银行业、服装业、餐饮行业、家电业、人力资源行业等深入合作，进行了专业课程的开发。目前，已经有2000多门专业课程沉淀在890新商学培训事业部。</w:t>
      </w:r>
      <w:r>
        <w:rPr>
          <w:rFonts w:hint="eastAsia" w:ascii="宋体" w:hAnsi="宋体" w:eastAsia="宋体" w:cs="宋体"/>
          <w:color w:val="606060"/>
          <w:kern w:val="0"/>
          <w:sz w:val="22"/>
          <w:szCs w:val="22"/>
          <w:lang w:val="en-US" w:eastAsia="zh-CN" w:bidi="ar"/>
        </w:rPr>
        <w:br w:type="textWrapping"/>
      </w:r>
      <w:r>
        <w:rPr>
          <w:rStyle w:val="6"/>
          <w:rFonts w:hint="eastAsia" w:ascii="宋体" w:hAnsi="宋体" w:eastAsia="宋体" w:cs="宋体"/>
          <w:color w:val="007AAA"/>
          <w:kern w:val="0"/>
          <w:sz w:val="22"/>
          <w:szCs w:val="22"/>
          <w:lang w:val="en-US" w:eastAsia="zh-CN" w:bidi="ar"/>
        </w:rPr>
        <w:t>第三，学习人才的通识能力。</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每一位职场人成为一个成熟的、与时代共同进步的人都需要学很多技能。</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在疫情环境下，经济已经发展到了非常危急的时刻，通过学习达成共识，让企业价值观提升到同频的情况下，在全员都居家办公远程办公的环境中，提高时间的利用效率。</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所以面对危机，我们不必恐慌，而是要重构我们的知识体系，找到创新的机会点。</w:t>
      </w:r>
      <w:r>
        <w:rPr>
          <w:rFonts w:ascii="宋体" w:hAnsi="宋体" w:eastAsia="宋体" w:cs="宋体"/>
          <w:kern w:val="0"/>
          <w:sz w:val="24"/>
          <w:szCs w:val="24"/>
          <w:lang w:val="en-US" w:eastAsia="zh-CN" w:bidi="ar"/>
        </w:rPr>
        <w:br w:type="textWrapping"/>
      </w:r>
      <w:r>
        <w:rPr>
          <w:rFonts w:hint="eastAsia" w:ascii="宋体" w:hAnsi="宋体" w:eastAsia="宋体" w:cs="宋体"/>
          <w:color w:val="606060"/>
          <w:kern w:val="0"/>
          <w:sz w:val="22"/>
          <w:szCs w:val="22"/>
          <w:lang w:val="en-US" w:eastAsia="zh-CN" w:bidi="ar"/>
        </w:rPr>
        <w:t>在今天的危机环境下，我们说明天太阳还会升起来。因为从整个宏观经济分析，今年的中国经济面临的最大困难就是面向未来。只要每一家企业、每一个行业、每一个企业家、每一个消费者对明天充满信心，</w:t>
      </w:r>
      <w:r>
        <w:rPr>
          <w:rStyle w:val="6"/>
          <w:rFonts w:hint="eastAsia" w:ascii="宋体" w:hAnsi="宋体" w:eastAsia="宋体" w:cs="宋体"/>
          <w:color w:val="007AAA"/>
          <w:kern w:val="0"/>
          <w:sz w:val="22"/>
          <w:szCs w:val="22"/>
          <w:lang w:val="en-US" w:eastAsia="zh-CN" w:bidi="ar"/>
        </w:rPr>
        <w:t>只要我们敢于投资、敢于消费、勇于学习，2020年仍然是一个值得期待的年份。</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可能在很多年后，我们回想这一年，那个春节是寂静和恐惧的，但我们在恐惧中发现了向死而生的勇气，在恐惧中有若干企业永远就消失了，但有更多的企业在危机时刻实现了一次弯道超越，通过使用新的工具和新的商业模式迎来了新的窗口期。</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可能在很多年后，我们会残酷地对自己说，我感谢那场新冠肺炎，它把我们逼到了绝境，但也让我们重新发现了新的可能性。</w:t>
      </w:r>
      <w:r>
        <w:rPr>
          <w:rFonts w:hint="eastAsia" w:ascii="宋体" w:hAnsi="宋体" w:eastAsia="宋体" w:cs="宋体"/>
          <w:color w:val="606060"/>
          <w:kern w:val="0"/>
          <w:sz w:val="22"/>
          <w:szCs w:val="22"/>
          <w:lang w:val="en-US" w:eastAsia="zh-CN" w:bidi="ar"/>
        </w:rPr>
        <w:br w:type="textWrapping"/>
      </w:r>
      <w:r>
        <w:rPr>
          <w:rFonts w:hint="eastAsia" w:ascii="宋体" w:hAnsi="宋体" w:eastAsia="宋体" w:cs="宋体"/>
          <w:color w:val="606060"/>
          <w:kern w:val="0"/>
          <w:sz w:val="22"/>
          <w:szCs w:val="22"/>
          <w:lang w:val="en-US" w:eastAsia="zh-CN" w:bidi="ar"/>
        </w:rPr>
        <w:t>最后将尼采这句话分享给你——</w:t>
      </w:r>
      <w:r>
        <w:rPr>
          <w:rStyle w:val="6"/>
          <w:rFonts w:hint="eastAsia" w:ascii="宋体" w:hAnsi="宋体" w:eastAsia="宋体" w:cs="宋体"/>
          <w:color w:val="007AAA"/>
          <w:kern w:val="0"/>
          <w:sz w:val="22"/>
          <w:szCs w:val="22"/>
          <w:lang w:val="en-US" w:eastAsia="zh-CN" w:bidi="ar"/>
        </w:rPr>
        <w:t>那些没有消灭我们的东西，将使我们变得更强大。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caps w:val="0"/>
          <w:color w:val="333333"/>
          <w:spacing w:val="15"/>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0" w:right="210" w:firstLine="0"/>
        <w:jc w:val="center"/>
        <w:rPr>
          <w:rFonts w:hint="eastAsia" w:ascii="Microsoft YaHei UI" w:hAnsi="Microsoft YaHei UI" w:eastAsia="Microsoft YaHei UI" w:cs="Microsoft YaHei UI"/>
          <w:i w:val="0"/>
          <w:caps w:val="0"/>
          <w:color w:val="333333"/>
          <w:spacing w:val="8"/>
          <w:sz w:val="25"/>
          <w:szCs w:val="25"/>
        </w:rPr>
      </w:pPr>
      <w:bookmarkStart w:id="0" w:name="_GoBack"/>
      <w:r>
        <w:rPr>
          <w:rFonts w:hint="eastAsia" w:ascii="Microsoft YaHei UI" w:hAnsi="Microsoft YaHei UI" w:eastAsia="Microsoft YaHei UI" w:cs="Microsoft YaHei UI"/>
          <w:i w:val="0"/>
          <w:caps w:val="0"/>
          <w:color w:val="333333"/>
          <w:spacing w:val="8"/>
          <w:sz w:val="25"/>
          <w:szCs w:val="25"/>
          <w:shd w:val="clear" w:fill="FFFFFF"/>
        </w:rPr>
        <w:drawing>
          <wp:inline distT="0" distB="0" distL="114300" distR="114300">
            <wp:extent cx="5269865" cy="4427220"/>
            <wp:effectExtent l="0" t="0" r="6985" b="11430"/>
            <wp:docPr id="23" name="图片 23" descr="全国职业经理MBA双证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全国职业经理MBA双证班"/>
                    <pic:cNvPicPr>
                      <a:picLocks noChangeAspect="1"/>
                    </pic:cNvPicPr>
                  </pic:nvPicPr>
                  <pic:blipFill>
                    <a:blip r:embed="rId4"/>
                    <a:stretch>
                      <a:fillRect/>
                    </a:stretch>
                  </pic:blipFill>
                  <pic:spPr>
                    <a:xfrm>
                      <a:off x="0" y="0"/>
                      <a:ext cx="5269865" cy="4427220"/>
                    </a:xfrm>
                    <a:prstGeom prst="rect">
                      <a:avLst/>
                    </a:prstGeom>
                  </pic:spPr>
                </pic:pic>
              </a:graphicData>
            </a:graphic>
          </wp:inline>
        </w:drawing>
      </w:r>
      <w:bookmarkEnd w:id="0"/>
      <w:r>
        <w:rPr>
          <w:rFonts w:hint="eastAsia" w:ascii="Microsoft YaHei UI" w:hAnsi="Microsoft YaHei UI" w:eastAsia="Microsoft YaHei UI" w:cs="Microsoft YaHei UI"/>
          <w:i w:val="0"/>
          <w:caps w:val="0"/>
          <w:color w:val="333333"/>
          <w:spacing w:val="8"/>
          <w:sz w:val="25"/>
          <w:szCs w:val="25"/>
          <w:shd w:val="clear" w:fill="FFFFFF"/>
        </w:rPr>
        <w:drawing>
          <wp:inline distT="0" distB="0" distL="114300" distR="114300">
            <wp:extent cx="304800" cy="304800"/>
            <wp:effectExtent l="0" t="0" r="0" b="0"/>
            <wp:docPr id="7" name="图片 20" descr="IMG_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0" descr="IMG_275"/>
                    <pic:cNvPicPr>
                      <a:picLocks noChangeAspect="1"/>
                    </pic:cNvPicPr>
                  </pic:nvPicPr>
                  <pic:blipFill>
                    <a:blip r:embed="rId5"/>
                    <a:stretch>
                      <a:fillRect/>
                    </a:stretch>
                  </pic:blipFill>
                  <pic:spPr>
                    <a:xfrm>
                      <a:off x="0" y="0"/>
                      <a:ext cx="304800" cy="304800"/>
                    </a:xfrm>
                    <a:prstGeom prst="rect">
                      <a:avLst/>
                    </a:prstGeom>
                    <a:noFill/>
                    <a:ln w="9525">
                      <a:noFill/>
                    </a:ln>
                  </pic:spPr>
                </pic:pic>
              </a:graphicData>
            </a:graphic>
          </wp:inline>
        </w:drawing>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CC0073"/>
    <w:rsid w:val="5ECC0073"/>
    <w:rsid w:val="60F36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NUL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2020-02-18T05:06:00Z</dcterms:created>
  <dc:creator>clarkzy</dc:creator>
  <cp:lastModifiedBy>clarkzy</cp:lastModifiedBy>
  <dcterms:modified xsi:type="dcterms:W3CDTF">2020-02-18T05:10:20Z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