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425A" w:rsidRDefault="0062425A" w:rsidP="0062425A">
      <w:pPr>
        <w:pStyle w:val="-"/>
      </w:pPr>
      <w:r>
        <w:rPr>
          <w:rFonts w:hint="eastAsia"/>
        </w:rPr>
        <w:t>投资经济分析表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895"/>
        <w:gridCol w:w="1392"/>
        <w:gridCol w:w="1509"/>
        <w:gridCol w:w="905"/>
        <w:gridCol w:w="1621"/>
        <w:gridCol w:w="1001"/>
        <w:gridCol w:w="1332"/>
        <w:gridCol w:w="893"/>
      </w:tblGrid>
      <w:tr w:rsidR="0062425A" w:rsidRPr="0062425A" w:rsidT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02" w:type="dxa"/>
            <w:gridSpan w:val="9"/>
            <w:tcBorders>
              <w:bottom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62425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               </w:t>
            </w: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方案编号：</w:t>
            </w:r>
          </w:p>
        </w:tc>
      </w:tr>
      <w:bookmarkEnd w:id="0"/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投资类别</w:t>
            </w:r>
          </w:p>
        </w:tc>
        <w:tc>
          <w:tcPr>
            <w:tcW w:w="228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□购置更换设备</w:t>
            </w:r>
          </w:p>
        </w:tc>
        <w:tc>
          <w:tcPr>
            <w:tcW w:w="1509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投资方案说明</w:t>
            </w:r>
          </w:p>
        </w:tc>
        <w:tc>
          <w:tcPr>
            <w:tcW w:w="3527" w:type="dxa"/>
            <w:gridSpan w:val="3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投资有效期</w:t>
            </w: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□开发产品组件</w:t>
            </w:r>
          </w:p>
        </w:tc>
        <w:tc>
          <w:tcPr>
            <w:tcW w:w="150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27" w:type="dxa"/>
            <w:gridSpan w:val="3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预计开始日</w:t>
            </w: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□提高生产效率</w:t>
            </w:r>
          </w:p>
        </w:tc>
        <w:tc>
          <w:tcPr>
            <w:tcW w:w="150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27" w:type="dxa"/>
            <w:gridSpan w:val="3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负责部门</w:t>
            </w: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□财务投资</w:t>
            </w:r>
          </w:p>
        </w:tc>
        <w:tc>
          <w:tcPr>
            <w:tcW w:w="1509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27" w:type="dxa"/>
            <w:gridSpan w:val="3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计算利息</w:t>
            </w: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投资收益分析</w:t>
            </w:r>
          </w:p>
        </w:tc>
        <w:tc>
          <w:tcPr>
            <w:tcW w:w="8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年月</w:t>
            </w:r>
          </w:p>
        </w:tc>
        <w:tc>
          <w:tcPr>
            <w:tcW w:w="13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投资收益说明</w:t>
            </w:r>
          </w:p>
        </w:tc>
        <w:tc>
          <w:tcPr>
            <w:tcW w:w="15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收益性质或资金来源（利率）</w:t>
            </w: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当期收益金额</w:t>
            </w:r>
          </w:p>
        </w:tc>
        <w:tc>
          <w:tcPr>
            <w:tcW w:w="16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累积收益总额</w:t>
            </w:r>
            <w:r w:rsidRPr="0062425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br/>
            </w: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（利息）</w:t>
            </w: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当期投资金额</w:t>
            </w: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累积收益总额（利息）</w:t>
            </w: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净利益</w:t>
            </w: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5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5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填表说明</w:t>
            </w:r>
          </w:p>
        </w:tc>
        <w:tc>
          <w:tcPr>
            <w:tcW w:w="13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填写投资款项及收益性质说明</w:t>
            </w:r>
          </w:p>
        </w:tc>
        <w:tc>
          <w:tcPr>
            <w:tcW w:w="150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收益名称或资金来源及利息</w:t>
            </w: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填写预定收益金额</w:t>
            </w:r>
          </w:p>
        </w:tc>
        <w:tc>
          <w:tcPr>
            <w:tcW w:w="162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当期收益总额加本期利息及收益</w:t>
            </w:r>
          </w:p>
        </w:tc>
        <w:tc>
          <w:tcPr>
            <w:tcW w:w="10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填写预定投资金额</w:t>
            </w:r>
          </w:p>
        </w:tc>
        <w:tc>
          <w:tcPr>
            <w:tcW w:w="133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前期投资总额加本期投资、利息</w:t>
            </w:r>
          </w:p>
        </w:tc>
        <w:tc>
          <w:tcPr>
            <w:tcW w:w="89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收益总额减投资额</w:t>
            </w:r>
          </w:p>
        </w:tc>
      </w:tr>
      <w:tr w:rsidR="0062425A" w:rsidRPr="00624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249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回收年限：</w:t>
            </w:r>
          </w:p>
        </w:tc>
        <w:tc>
          <w:tcPr>
            <w:tcW w:w="290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总利益：</w:t>
            </w:r>
          </w:p>
        </w:tc>
        <w:tc>
          <w:tcPr>
            <w:tcW w:w="252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投资价值</w:t>
            </w:r>
          </w:p>
        </w:tc>
        <w:tc>
          <w:tcPr>
            <w:tcW w:w="3226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□良好</w:t>
            </w:r>
            <w:r w:rsidRPr="0062425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□尚可</w:t>
            </w:r>
          </w:p>
          <w:p w:rsidR="0062425A" w:rsidRPr="0062425A" w:rsidRDefault="0062425A" w:rsidP="0062425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2425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□不佳，但符合公司政策</w:t>
            </w:r>
          </w:p>
        </w:tc>
      </w:tr>
    </w:tbl>
    <w:p w:rsidR="0062425A" w:rsidRPr="0062425A" w:rsidRDefault="0062425A"/>
    <w:sectPr w:rsidR="0062425A" w:rsidRPr="0062425A" w:rsidSect="00BD45A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25A"/>
    <w:rsid w:val="0062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86A0E"/>
  <w15:chartTrackingRefBased/>
  <w15:docId w15:val="{46360FA8-196B-4568-8014-C549D751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62425A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62425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62425A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2019-04-15T06:02:00Z</dcterms:created>
  <dcterms:modified xsi:type="dcterms:W3CDTF">2019-04-15T06:05:00Z</dcterms:modified>
</cp:coreProperties>
</file>