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7F3A" w:rsidRPr="00117F3A" w:rsidRDefault="00117F3A" w:rsidP="00117F3A">
      <w:pPr>
        <w:autoSpaceDE w:val="0"/>
        <w:autoSpaceDN w:val="0"/>
        <w:adjustRightInd w:val="0"/>
        <w:spacing w:before="113" w:after="113" w:line="360" w:lineRule="atLeast"/>
        <w:textAlignment w:val="center"/>
        <w:rPr>
          <w:rFonts w:ascii="方正准雅宋_GBK" w:eastAsia="方正准雅宋_GBK" w:cs="方正准雅宋_GBK"/>
          <w:color w:val="3500B7"/>
          <w:kern w:val="0"/>
          <w:sz w:val="22"/>
          <w:lang w:val="zh-CN"/>
        </w:rPr>
      </w:pPr>
      <w:r w:rsidRPr="00117F3A">
        <w:rPr>
          <w:rFonts w:ascii="方正准雅宋_GBK" w:eastAsia="方正准雅宋_GBK" w:cs="方正准雅宋_GBK" w:hint="eastAsia"/>
          <w:color w:val="3500B7"/>
          <w:kern w:val="0"/>
          <w:sz w:val="22"/>
          <w:lang w:val="zh-CN"/>
        </w:rPr>
        <w:t>减免所得税优惠明细表</w:t>
      </w:r>
    </w:p>
    <w:tbl>
      <w:tblPr>
        <w:tblW w:w="9639" w:type="dxa"/>
        <w:tblInd w:w="-8" w:type="dxa"/>
        <w:tblLayout w:type="fixed"/>
        <w:tblCellMar>
          <w:left w:w="0" w:type="dxa"/>
          <w:right w:w="0" w:type="dxa"/>
        </w:tblCellMar>
        <w:tblLook w:val="0000" w:firstRow="0" w:lastRow="0" w:firstColumn="0" w:lastColumn="0" w:noHBand="0" w:noVBand="0"/>
      </w:tblPr>
      <w:tblGrid>
        <w:gridCol w:w="476"/>
        <w:gridCol w:w="8029"/>
        <w:gridCol w:w="1134"/>
      </w:tblGrid>
      <w:tr w:rsidR="00117F3A" w:rsidRPr="00117F3A" w:rsidTr="009D4180">
        <w:tblPrEx>
          <w:tblCellMar>
            <w:top w:w="0" w:type="dxa"/>
            <w:left w:w="0" w:type="dxa"/>
            <w:bottom w:w="0" w:type="dxa"/>
            <w:right w:w="0" w:type="dxa"/>
          </w:tblCellMar>
        </w:tblPrEx>
        <w:trPr>
          <w:trHeight w:val="396"/>
        </w:trPr>
        <w:tc>
          <w:tcPr>
            <w:tcW w:w="9639" w:type="dxa"/>
            <w:gridSpan w:val="3"/>
            <w:tcBorders>
              <w:top w:val="single" w:sz="6" w:space="0" w:color="3500B7"/>
              <w:left w:val="single" w:sz="6" w:space="0" w:color="3500B7"/>
              <w:bottom w:val="single" w:sz="4" w:space="0" w:color="3500B7"/>
              <w:right w:val="single" w:sz="4" w:space="0" w:color="3500B7"/>
            </w:tcBorders>
            <w:shd w:val="solid" w:color="FFFFFF" w:fill="auto"/>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righ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金额单位：人民币元（</w:t>
            </w:r>
            <w:proofErr w:type="gramStart"/>
            <w:r w:rsidRPr="00117F3A">
              <w:rPr>
                <w:rFonts w:ascii="方正宋一简体" w:eastAsia="方正宋一简体" w:cs="方正宋一简体" w:hint="eastAsia"/>
                <w:color w:val="000000"/>
                <w:kern w:val="0"/>
                <w:sz w:val="18"/>
                <w:szCs w:val="18"/>
                <w:lang w:val="zh-CN"/>
              </w:rPr>
              <w:t>列至角分</w:t>
            </w:r>
            <w:proofErr w:type="gramEnd"/>
            <w:r w:rsidRPr="00117F3A">
              <w:rPr>
                <w:rFonts w:ascii="方正宋一简体" w:eastAsia="方正宋一简体" w:cs="方正宋一简体" w:hint="eastAsia"/>
                <w:color w:val="000000"/>
                <w:kern w:val="0"/>
                <w:sz w:val="18"/>
                <w:szCs w:val="18"/>
                <w:lang w:val="zh-CN"/>
              </w:rPr>
              <w:t>）</w:t>
            </w: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行次</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项目</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累计金额</w:t>
            </w: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1</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一、符合条件的小型微利企业减免企业所得税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2</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二、国家需要重点扶持的高新技术企业减按</w:t>
            </w:r>
            <w:r w:rsidRPr="00117F3A">
              <w:rPr>
                <w:rFonts w:ascii="方正宋一简体" w:eastAsia="方正宋一简体" w:cs="方正宋一简体"/>
                <w:color w:val="000000"/>
                <w:kern w:val="0"/>
                <w:sz w:val="18"/>
                <w:szCs w:val="18"/>
                <w:lang w:val="zh-CN"/>
              </w:rPr>
              <w:t>15%</w:t>
            </w:r>
            <w:r w:rsidRPr="00117F3A">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3</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三、经济特区和上海浦东新区新设立的高新技术企业在区内取得的所得定期减免企业所得税</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4</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四、受灾地区农村信用设免征企业所得税</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5</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五、</w:t>
            </w:r>
            <w:proofErr w:type="gramStart"/>
            <w:r w:rsidRPr="00117F3A">
              <w:rPr>
                <w:rFonts w:ascii="方正宋一简体" w:eastAsia="方正宋一简体" w:cs="方正宋一简体" w:hint="eastAsia"/>
                <w:color w:val="000000"/>
                <w:kern w:val="0"/>
                <w:sz w:val="18"/>
                <w:szCs w:val="18"/>
                <w:lang w:val="zh-CN"/>
              </w:rPr>
              <w:t>动漫企业</w:t>
            </w:r>
            <w:proofErr w:type="gramEnd"/>
            <w:r w:rsidRPr="00117F3A">
              <w:rPr>
                <w:rFonts w:ascii="方正宋一简体" w:eastAsia="方正宋一简体" w:cs="方正宋一简体" w:hint="eastAsia"/>
                <w:color w:val="000000"/>
                <w:kern w:val="0"/>
                <w:sz w:val="18"/>
                <w:szCs w:val="18"/>
                <w:lang w:val="zh-CN"/>
              </w:rPr>
              <w:t>自主开发、生产</w:t>
            </w:r>
            <w:proofErr w:type="gramStart"/>
            <w:r w:rsidRPr="00117F3A">
              <w:rPr>
                <w:rFonts w:ascii="方正宋一简体" w:eastAsia="方正宋一简体" w:cs="方正宋一简体" w:hint="eastAsia"/>
                <w:color w:val="000000"/>
                <w:kern w:val="0"/>
                <w:sz w:val="18"/>
                <w:szCs w:val="18"/>
                <w:lang w:val="zh-CN"/>
              </w:rPr>
              <w:t>动漫产品</w:t>
            </w:r>
            <w:proofErr w:type="gramEnd"/>
            <w:r w:rsidRPr="00117F3A">
              <w:rPr>
                <w:rFonts w:ascii="方正宋一简体" w:eastAsia="方正宋一简体" w:cs="方正宋一简体" w:hint="eastAsia"/>
                <w:color w:val="000000"/>
                <w:kern w:val="0"/>
                <w:sz w:val="18"/>
                <w:szCs w:val="18"/>
                <w:lang w:val="zh-CN"/>
              </w:rPr>
              <w:t>定期减免企业所得税</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6</w:t>
            </w:r>
          </w:p>
        </w:tc>
        <w:tc>
          <w:tcPr>
            <w:tcW w:w="8029"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六、线宽≤</w:t>
            </w:r>
            <w:r w:rsidRPr="00117F3A">
              <w:rPr>
                <w:rFonts w:ascii="方正宋一简体" w:eastAsia="方正宋一简体" w:cs="方正宋一简体"/>
                <w:color w:val="000000"/>
                <w:kern w:val="0"/>
                <w:sz w:val="18"/>
                <w:szCs w:val="18"/>
                <w:lang w:val="zh-CN"/>
              </w:rPr>
              <w:t>0.8</w:t>
            </w:r>
            <w:r w:rsidRPr="00117F3A">
              <w:rPr>
                <w:rFonts w:ascii="方正宋一简体" w:eastAsia="方正宋一简体" w:cs="方正宋一简体" w:hint="eastAsia"/>
                <w:color w:val="000000"/>
                <w:kern w:val="0"/>
                <w:sz w:val="18"/>
                <w:szCs w:val="18"/>
                <w:lang w:val="zh-CN"/>
              </w:rPr>
              <w:t>μ</w:t>
            </w:r>
            <w:r w:rsidRPr="00117F3A">
              <w:rPr>
                <w:rFonts w:ascii="方正宋一简体" w:eastAsia="方正宋一简体" w:cs="方正宋一简体"/>
                <w:color w:val="000000"/>
                <w:kern w:val="0"/>
                <w:sz w:val="18"/>
                <w:szCs w:val="18"/>
                <w:lang w:val="zh-CN"/>
              </w:rPr>
              <w:t>m</w:t>
            </w:r>
            <w:r w:rsidRPr="00117F3A">
              <w:rPr>
                <w:rFonts w:ascii="方正宋一简体" w:eastAsia="方正宋一简体" w:cs="方正宋一简体" w:hint="eastAsia"/>
                <w:color w:val="000000"/>
                <w:kern w:val="0"/>
                <w:sz w:val="18"/>
                <w:szCs w:val="18"/>
                <w:lang w:val="zh-CN"/>
              </w:rPr>
              <w:t>的集成电路生产企业减免企业所得税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113" w:type="dxa"/>
              <w:left w:w="57" w:type="dxa"/>
              <w:bottom w:w="113"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117F3A" w:rsidRPr="00117F3A"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117F3A" w:rsidRPr="00117F3A" w:rsidRDefault="00117F3A" w:rsidP="00117F3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color w:val="000000"/>
                <w:kern w:val="0"/>
                <w:sz w:val="18"/>
                <w:szCs w:val="18"/>
                <w:lang w:val="zh-CN"/>
              </w:rPr>
              <w:t>7</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117F3A" w:rsidRPr="00117F3A" w:rsidRDefault="00117F3A" w:rsidP="00117F3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17F3A">
              <w:rPr>
                <w:rFonts w:ascii="方正宋一简体" w:eastAsia="方正宋一简体" w:cs="方正宋一简体" w:hint="eastAsia"/>
                <w:color w:val="000000"/>
                <w:kern w:val="0"/>
                <w:sz w:val="18"/>
                <w:szCs w:val="18"/>
                <w:lang w:val="zh-CN"/>
              </w:rPr>
              <w:t>七、线宽</w:t>
            </w:r>
            <w:r w:rsidRPr="00117F3A">
              <w:rPr>
                <w:rFonts w:ascii="方正宋一简体" w:eastAsia="方正宋一简体" w:cs="方正宋一简体"/>
                <w:color w:val="000000"/>
                <w:kern w:val="0"/>
                <w:sz w:val="18"/>
                <w:szCs w:val="18"/>
                <w:lang w:val="zh-CN"/>
              </w:rPr>
              <w:t>&lt;0.25</w:t>
            </w:r>
            <w:r w:rsidRPr="00117F3A">
              <w:rPr>
                <w:rFonts w:ascii="方正宋一简体" w:eastAsia="方正宋一简体" w:cs="方正宋一简体" w:hint="eastAsia"/>
                <w:color w:val="000000"/>
                <w:kern w:val="0"/>
                <w:sz w:val="18"/>
                <w:szCs w:val="18"/>
                <w:lang w:val="zh-CN"/>
              </w:rPr>
              <w:t>μ</w:t>
            </w:r>
            <w:r w:rsidRPr="00117F3A">
              <w:rPr>
                <w:rFonts w:ascii="方正宋一简体" w:eastAsia="方正宋一简体" w:cs="方正宋一简体"/>
                <w:color w:val="000000"/>
                <w:kern w:val="0"/>
                <w:sz w:val="18"/>
                <w:szCs w:val="18"/>
                <w:lang w:val="zh-CN"/>
              </w:rPr>
              <w:t>m</w:t>
            </w:r>
            <w:r w:rsidRPr="00117F3A">
              <w:rPr>
                <w:rFonts w:ascii="方正宋一简体" w:eastAsia="方正宋一简体" w:cs="方正宋一简体" w:hint="eastAsia"/>
                <w:color w:val="000000"/>
                <w:kern w:val="0"/>
                <w:sz w:val="18"/>
                <w:szCs w:val="18"/>
                <w:lang w:val="zh-CN"/>
              </w:rPr>
              <w:t>的集成电路生产企业减按</w:t>
            </w:r>
            <w:r w:rsidRPr="00117F3A">
              <w:rPr>
                <w:rFonts w:ascii="方正宋一简体" w:eastAsia="方正宋一简体" w:cs="方正宋一简体"/>
                <w:color w:val="000000"/>
                <w:kern w:val="0"/>
                <w:sz w:val="18"/>
                <w:szCs w:val="18"/>
                <w:lang w:val="zh-CN"/>
              </w:rPr>
              <w:t>15%</w:t>
            </w:r>
            <w:r w:rsidRPr="00117F3A">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117F3A" w:rsidRPr="00117F3A" w:rsidRDefault="00117F3A" w:rsidP="00117F3A">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shd w:val="solid" w:color="FFFFFF" w:fill="auto"/>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8</w:t>
            </w:r>
          </w:p>
        </w:tc>
        <w:tc>
          <w:tcPr>
            <w:tcW w:w="8029" w:type="dxa"/>
            <w:tcBorders>
              <w:top w:val="single" w:sz="4" w:space="0" w:color="3500B7"/>
              <w:left w:val="single" w:sz="4" w:space="0" w:color="3500B7"/>
              <w:bottom w:val="single" w:sz="4" w:space="0" w:color="3500B7"/>
              <w:right w:val="single" w:sz="4" w:space="0" w:color="3500B7"/>
            </w:tcBorders>
            <w:shd w:val="solid" w:color="FFFFFF" w:fill="auto"/>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八、投资额超过</w:t>
            </w:r>
            <w:r w:rsidRPr="009D4180">
              <w:rPr>
                <w:rFonts w:ascii="方正宋一简体" w:eastAsia="方正宋一简体" w:cs="方正宋一简体"/>
                <w:color w:val="000000"/>
                <w:kern w:val="0"/>
                <w:sz w:val="18"/>
                <w:szCs w:val="18"/>
                <w:lang w:val="zh-CN"/>
              </w:rPr>
              <w:t>80</w:t>
            </w:r>
            <w:r w:rsidRPr="009D4180">
              <w:rPr>
                <w:rFonts w:ascii="方正宋一简体" w:eastAsia="方正宋一简体" w:cs="方正宋一简体" w:hint="eastAsia"/>
                <w:color w:val="000000"/>
                <w:kern w:val="0"/>
                <w:sz w:val="18"/>
                <w:szCs w:val="18"/>
                <w:lang w:val="zh-CN"/>
              </w:rPr>
              <w:t>亿元的集成电路生产企业减按</w:t>
            </w:r>
            <w:r w:rsidRPr="009D4180">
              <w:rPr>
                <w:rFonts w:ascii="方正宋一简体" w:eastAsia="方正宋一简体" w:cs="方正宋一简体"/>
                <w:color w:val="000000"/>
                <w:kern w:val="0"/>
                <w:sz w:val="18"/>
                <w:szCs w:val="18"/>
                <w:lang w:val="zh-CN"/>
              </w:rPr>
              <w:t>15%</w:t>
            </w:r>
            <w:r w:rsidRPr="009D4180">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shd w:val="solid" w:color="FFFFFF" w:fill="auto"/>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shd w:val="solid" w:color="FFFFFF" w:fill="auto"/>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9</w:t>
            </w:r>
          </w:p>
        </w:tc>
        <w:tc>
          <w:tcPr>
            <w:tcW w:w="8029" w:type="dxa"/>
            <w:tcBorders>
              <w:top w:val="single" w:sz="4" w:space="0" w:color="3500B7"/>
              <w:left w:val="single" w:sz="4" w:space="0" w:color="3500B7"/>
              <w:bottom w:val="single" w:sz="4" w:space="0" w:color="3500B7"/>
              <w:right w:val="single" w:sz="4" w:space="0" w:color="3500B7"/>
            </w:tcBorders>
            <w:shd w:val="solid" w:color="FFFFFF" w:fill="auto"/>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九、线宽</w:t>
            </w:r>
            <w:r w:rsidRPr="009D4180">
              <w:rPr>
                <w:rFonts w:ascii="方正宋一简体" w:eastAsia="方正宋一简体" w:cs="方正宋一简体"/>
                <w:color w:val="000000"/>
                <w:kern w:val="0"/>
                <w:sz w:val="18"/>
                <w:szCs w:val="18"/>
                <w:lang w:val="zh-CN"/>
              </w:rPr>
              <w:t>&lt;0.25</w:t>
            </w:r>
            <w:r w:rsidRPr="009D4180">
              <w:rPr>
                <w:rFonts w:ascii="方正宋一简体" w:eastAsia="方正宋一简体" w:cs="方正宋一简体" w:hint="eastAsia"/>
                <w:color w:val="000000"/>
                <w:kern w:val="0"/>
                <w:sz w:val="18"/>
                <w:szCs w:val="18"/>
                <w:lang w:val="zh-CN"/>
              </w:rPr>
              <w:t>μ</w:t>
            </w:r>
            <w:r w:rsidRPr="009D4180">
              <w:rPr>
                <w:rFonts w:ascii="方正宋一简体" w:eastAsia="方正宋一简体" w:cs="方正宋一简体"/>
                <w:color w:val="000000"/>
                <w:kern w:val="0"/>
                <w:sz w:val="18"/>
                <w:szCs w:val="18"/>
                <w:lang w:val="zh-CN"/>
              </w:rPr>
              <w:t>m</w:t>
            </w:r>
            <w:r w:rsidRPr="009D4180">
              <w:rPr>
                <w:rFonts w:ascii="方正宋一简体" w:eastAsia="方正宋一简体" w:cs="方正宋一简体" w:hint="eastAsia"/>
                <w:color w:val="000000"/>
                <w:kern w:val="0"/>
                <w:sz w:val="18"/>
                <w:szCs w:val="18"/>
                <w:lang w:val="zh-CN"/>
              </w:rPr>
              <w:t>的集成电路生产企业减免企业所得税</w:t>
            </w:r>
          </w:p>
        </w:tc>
        <w:tc>
          <w:tcPr>
            <w:tcW w:w="1134" w:type="dxa"/>
            <w:tcBorders>
              <w:top w:val="single" w:sz="4" w:space="0" w:color="3500B7"/>
              <w:left w:val="single" w:sz="4" w:space="0" w:color="3500B7"/>
              <w:bottom w:val="single" w:sz="4" w:space="0" w:color="3500B7"/>
              <w:right w:val="single" w:sz="4" w:space="0" w:color="3500B7"/>
            </w:tcBorders>
            <w:shd w:val="solid" w:color="FFFFFF" w:fill="auto"/>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10</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十、投资额超过</w:t>
            </w:r>
            <w:r w:rsidRPr="009D4180">
              <w:rPr>
                <w:rFonts w:ascii="方正宋一简体" w:eastAsia="方正宋一简体" w:cs="方正宋一简体"/>
                <w:color w:val="000000"/>
                <w:kern w:val="0"/>
                <w:sz w:val="18"/>
                <w:szCs w:val="18"/>
                <w:lang w:val="zh-CN"/>
              </w:rPr>
              <w:t>80</w:t>
            </w:r>
            <w:r w:rsidRPr="009D4180">
              <w:rPr>
                <w:rFonts w:ascii="方正宋一简体" w:eastAsia="方正宋一简体" w:cs="方正宋一简体" w:hint="eastAsia"/>
                <w:color w:val="000000"/>
                <w:kern w:val="0"/>
                <w:sz w:val="18"/>
                <w:szCs w:val="18"/>
                <w:lang w:val="zh-CN"/>
              </w:rPr>
              <w:t>亿元的集成电路生产企业减免企业所得税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11</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十一、线宽</w:t>
            </w:r>
            <w:r w:rsidRPr="009D4180">
              <w:rPr>
                <w:rFonts w:ascii="方正宋一简体" w:eastAsia="方正宋一简体" w:cs="方正宋一简体"/>
                <w:color w:val="000000"/>
                <w:kern w:val="0"/>
                <w:sz w:val="18"/>
                <w:szCs w:val="18"/>
                <w:lang w:val="zh-CN"/>
              </w:rPr>
              <w:t>&lt;130nm</w:t>
            </w:r>
            <w:r w:rsidRPr="009D4180">
              <w:rPr>
                <w:rFonts w:ascii="方正宋一简体" w:eastAsia="方正宋一简体" w:cs="方正宋一简体" w:hint="eastAsia"/>
                <w:color w:val="000000"/>
                <w:kern w:val="0"/>
                <w:sz w:val="18"/>
                <w:szCs w:val="18"/>
                <w:lang w:val="zh-CN"/>
              </w:rPr>
              <w:t>的集成电路生产企业减免企业所得税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12</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十二、线宽</w:t>
            </w:r>
            <w:r w:rsidRPr="009D4180">
              <w:rPr>
                <w:rFonts w:ascii="方正宋一简体" w:eastAsia="方正宋一简体" w:cs="方正宋一简体"/>
                <w:color w:val="000000"/>
                <w:kern w:val="0"/>
                <w:sz w:val="18"/>
                <w:szCs w:val="18"/>
                <w:lang w:val="zh-CN"/>
              </w:rPr>
              <w:t>&lt;65nm</w:t>
            </w:r>
            <w:r w:rsidRPr="009D4180">
              <w:rPr>
                <w:rFonts w:ascii="方正宋一简体" w:eastAsia="方正宋一简体" w:cs="方正宋一简体" w:hint="eastAsia"/>
                <w:color w:val="000000"/>
                <w:kern w:val="0"/>
                <w:sz w:val="18"/>
                <w:szCs w:val="18"/>
                <w:lang w:val="zh-CN"/>
              </w:rPr>
              <w:t>或投资额超过</w:t>
            </w:r>
            <w:r w:rsidRPr="009D4180">
              <w:rPr>
                <w:rFonts w:ascii="方正宋一简体" w:eastAsia="方正宋一简体" w:cs="方正宋一简体"/>
                <w:color w:val="000000"/>
                <w:kern w:val="0"/>
                <w:sz w:val="18"/>
                <w:szCs w:val="18"/>
                <w:lang w:val="zh-CN"/>
              </w:rPr>
              <w:t>150</w:t>
            </w:r>
            <w:r w:rsidRPr="009D4180">
              <w:rPr>
                <w:rFonts w:ascii="方正宋一简体" w:eastAsia="方正宋一简体" w:cs="方正宋一简体" w:hint="eastAsia"/>
                <w:color w:val="000000"/>
                <w:kern w:val="0"/>
                <w:sz w:val="18"/>
                <w:szCs w:val="18"/>
                <w:lang w:val="zh-CN"/>
              </w:rPr>
              <w:t>亿元的集成电路生产企业减免企业所得税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13</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十三、新办集成电路设计企业减免企业所得税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14</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十四、国家规划布局内集成电路设计企业减按</w:t>
            </w:r>
            <w:r w:rsidRPr="009D4180">
              <w:rPr>
                <w:rFonts w:ascii="方正宋一简体" w:eastAsia="方正宋一简体" w:cs="方正宋一简体"/>
                <w:color w:val="000000"/>
                <w:kern w:val="0"/>
                <w:sz w:val="18"/>
                <w:szCs w:val="18"/>
                <w:lang w:val="zh-CN"/>
              </w:rPr>
              <w:t>10%</w:t>
            </w:r>
            <w:r w:rsidRPr="009D4180">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15</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十五、符合条件的软件企业减免企业所得税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16</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十六、国家规划布局内重点软件企业减按</w:t>
            </w:r>
            <w:r w:rsidRPr="009D4180">
              <w:rPr>
                <w:rFonts w:ascii="方正宋一简体" w:eastAsia="方正宋一简体" w:cs="方正宋一简体"/>
                <w:color w:val="000000"/>
                <w:kern w:val="0"/>
                <w:sz w:val="18"/>
                <w:szCs w:val="18"/>
                <w:lang w:val="zh-CN"/>
              </w:rPr>
              <w:t>10%</w:t>
            </w:r>
            <w:r w:rsidRPr="009D4180">
              <w:rPr>
                <w:rFonts w:ascii="方正宋一简体" w:eastAsia="方正宋一简体" w:cs="方正宋一简体" w:hint="eastAsia"/>
                <w:color w:val="000000"/>
                <w:kern w:val="0"/>
                <w:sz w:val="18"/>
                <w:szCs w:val="18"/>
                <w:lang w:val="zh-CN"/>
              </w:rPr>
              <w:t>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17</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十七、符合条件的集成电路封装、测试企业定期减免企业所得税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18</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十八、符合条件的集成电路关键专用材料生产企业、集成电路专用设备生产企业定期减免企业所得税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19</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十九、经营性文化事业单位转制为企业的免征企业所得税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20</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二十、符合条件的生产和装配伤残人员专用</w:t>
            </w:r>
            <w:proofErr w:type="gramStart"/>
            <w:r w:rsidRPr="009D4180">
              <w:rPr>
                <w:rFonts w:ascii="方正宋一简体" w:eastAsia="方正宋一简体" w:cs="方正宋一简体" w:hint="eastAsia"/>
                <w:color w:val="000000"/>
                <w:kern w:val="0"/>
                <w:sz w:val="18"/>
                <w:szCs w:val="18"/>
                <w:lang w:val="zh-CN"/>
              </w:rPr>
              <w:t>品企业</w:t>
            </w:r>
            <w:proofErr w:type="gramEnd"/>
            <w:r w:rsidRPr="009D4180">
              <w:rPr>
                <w:rFonts w:ascii="方正宋一简体" w:eastAsia="方正宋一简体" w:cs="方正宋一简体" w:hint="eastAsia"/>
                <w:color w:val="000000"/>
                <w:kern w:val="0"/>
                <w:sz w:val="18"/>
                <w:szCs w:val="18"/>
                <w:lang w:val="zh-CN"/>
              </w:rPr>
              <w:t>免征企业所得税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21</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二十一、技术先进型服务企业减按</w:t>
            </w:r>
            <w:r w:rsidRPr="009D4180">
              <w:rPr>
                <w:rFonts w:ascii="方正宋一简体" w:eastAsia="方正宋一简体" w:cs="方正宋一简体"/>
                <w:color w:val="000000"/>
                <w:kern w:val="0"/>
                <w:sz w:val="18"/>
                <w:szCs w:val="18"/>
                <w:lang w:val="zh-CN"/>
              </w:rPr>
              <w:t>15%</w:t>
            </w:r>
            <w:r w:rsidRPr="009D4180">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22</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二十二、服务贸易类技术先进型服务企业减按</w:t>
            </w:r>
            <w:r w:rsidRPr="009D4180">
              <w:rPr>
                <w:rFonts w:ascii="方正宋一简体" w:eastAsia="方正宋一简体" w:cs="方正宋一简体"/>
                <w:color w:val="000000"/>
                <w:kern w:val="0"/>
                <w:sz w:val="18"/>
                <w:szCs w:val="18"/>
                <w:lang w:val="zh-CN"/>
              </w:rPr>
              <w:t>15%</w:t>
            </w:r>
            <w:r w:rsidRPr="009D4180">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23</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二十三、设在西部地区的鼓励类产业企业减按</w:t>
            </w:r>
            <w:r w:rsidRPr="009D4180">
              <w:rPr>
                <w:rFonts w:ascii="方正宋一简体" w:eastAsia="方正宋一简体" w:cs="方正宋一简体"/>
                <w:color w:val="000000"/>
                <w:kern w:val="0"/>
                <w:sz w:val="18"/>
                <w:szCs w:val="18"/>
                <w:lang w:val="zh-CN"/>
              </w:rPr>
              <w:t>15%</w:t>
            </w:r>
            <w:r w:rsidRPr="009D4180">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lastRenderedPageBreak/>
              <w:t>24</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二十四、新疆困难地区新办企业定期减免企业所得税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25</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二十五、新疆喀什、霍尔果</w:t>
            </w:r>
            <w:proofErr w:type="gramStart"/>
            <w:r w:rsidRPr="009D4180">
              <w:rPr>
                <w:rFonts w:ascii="方正宋一简体" w:eastAsia="方正宋一简体" w:cs="方正宋一简体" w:hint="eastAsia"/>
                <w:color w:val="000000"/>
                <w:kern w:val="0"/>
                <w:sz w:val="18"/>
                <w:szCs w:val="18"/>
                <w:lang w:val="zh-CN"/>
              </w:rPr>
              <w:t>斯特殊</w:t>
            </w:r>
            <w:proofErr w:type="gramEnd"/>
            <w:r w:rsidRPr="009D4180">
              <w:rPr>
                <w:rFonts w:ascii="方正宋一简体" w:eastAsia="方正宋一简体" w:cs="方正宋一简体" w:hint="eastAsia"/>
                <w:color w:val="000000"/>
                <w:kern w:val="0"/>
                <w:sz w:val="18"/>
                <w:szCs w:val="18"/>
                <w:lang w:val="zh-CN"/>
              </w:rPr>
              <w:t>经济开发区新办企业定期减免企业所得税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26</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二十六、广东横琴、福建平潭、深圳前海等地区的鼓励类产业企业减按</w:t>
            </w:r>
            <w:r w:rsidRPr="009D4180">
              <w:rPr>
                <w:rFonts w:ascii="方正宋一简体" w:eastAsia="方正宋一简体" w:cs="方正宋一简体"/>
                <w:color w:val="000000"/>
                <w:kern w:val="0"/>
                <w:sz w:val="18"/>
                <w:szCs w:val="18"/>
                <w:lang w:val="zh-CN"/>
              </w:rPr>
              <w:t>15%</w:t>
            </w:r>
            <w:r w:rsidRPr="009D4180">
              <w:rPr>
                <w:rFonts w:ascii="方正宋一简体" w:eastAsia="方正宋一简体" w:cs="方正宋一简体" w:hint="eastAsia"/>
                <w:color w:val="000000"/>
                <w:kern w:val="0"/>
                <w:sz w:val="18"/>
                <w:szCs w:val="18"/>
                <w:lang w:val="zh-CN"/>
              </w:rPr>
              <w:t>的税率征收企业所得税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27</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二十七、北京东奥组委、北京冬奥会测试</w:t>
            </w:r>
            <w:proofErr w:type="gramStart"/>
            <w:r w:rsidRPr="009D4180">
              <w:rPr>
                <w:rFonts w:ascii="方正宋一简体" w:eastAsia="方正宋一简体" w:cs="方正宋一简体" w:hint="eastAsia"/>
                <w:color w:val="000000"/>
                <w:kern w:val="0"/>
                <w:sz w:val="18"/>
                <w:szCs w:val="18"/>
                <w:lang w:val="zh-CN"/>
              </w:rPr>
              <w:t>赛</w:t>
            </w:r>
            <w:proofErr w:type="gramEnd"/>
            <w:r w:rsidRPr="009D4180">
              <w:rPr>
                <w:rFonts w:ascii="方正宋一简体" w:eastAsia="方正宋一简体" w:cs="方正宋一简体" w:hint="eastAsia"/>
                <w:color w:val="000000"/>
                <w:kern w:val="0"/>
                <w:sz w:val="18"/>
                <w:szCs w:val="18"/>
                <w:lang w:val="zh-CN"/>
              </w:rPr>
              <w:t>赛事组委会免征企业所得税</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28</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二十八、其他</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29</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二十九、民族自治地方的自治机关对本民族自治地方的企业应缴纳的企业所得税中属于地方分享的部分减征或免征</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r w:rsidR="009D4180" w:rsidRPr="009D4180" w:rsidTr="009D4180">
        <w:tblPrEx>
          <w:tblCellMar>
            <w:top w:w="0" w:type="dxa"/>
            <w:left w:w="0" w:type="dxa"/>
            <w:bottom w:w="0" w:type="dxa"/>
            <w:right w:w="0" w:type="dxa"/>
          </w:tblCellMar>
        </w:tblPrEx>
        <w:trPr>
          <w:trHeight w:val="396"/>
        </w:trPr>
        <w:tc>
          <w:tcPr>
            <w:tcW w:w="476"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color w:val="000000"/>
                <w:kern w:val="0"/>
                <w:sz w:val="18"/>
                <w:szCs w:val="18"/>
                <w:lang w:val="zh-CN"/>
              </w:rPr>
              <w:t>30</w:t>
            </w:r>
          </w:p>
        </w:tc>
        <w:tc>
          <w:tcPr>
            <w:tcW w:w="8029"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9D4180">
              <w:rPr>
                <w:rFonts w:ascii="方正宋一简体" w:eastAsia="方正宋一简体" w:cs="方正宋一简体" w:hint="eastAsia"/>
                <w:color w:val="000000"/>
                <w:kern w:val="0"/>
                <w:sz w:val="18"/>
                <w:szCs w:val="18"/>
                <w:lang w:val="zh-CN"/>
              </w:rPr>
              <w:t>合计（</w:t>
            </w:r>
            <w:r w:rsidRPr="009D4180">
              <w:rPr>
                <w:rFonts w:ascii="方正宋一简体" w:eastAsia="方正宋一简体" w:cs="方正宋一简体"/>
                <w:color w:val="000000"/>
                <w:kern w:val="0"/>
                <w:sz w:val="18"/>
                <w:szCs w:val="18"/>
                <w:lang w:val="zh-CN"/>
              </w:rPr>
              <w:t>1+2+3+</w:t>
            </w:r>
            <w:r w:rsidRPr="009D4180">
              <w:rPr>
                <w:rFonts w:ascii="方正宋一简体" w:eastAsia="方正宋一简体" w:cs="方正宋一简体" w:hint="eastAsia"/>
                <w:color w:val="000000"/>
                <w:kern w:val="0"/>
                <w:sz w:val="18"/>
                <w:szCs w:val="18"/>
                <w:lang w:val="zh-CN"/>
              </w:rPr>
              <w:t>……</w:t>
            </w:r>
            <w:r w:rsidRPr="009D4180">
              <w:rPr>
                <w:rFonts w:ascii="方正宋一简体" w:eastAsia="方正宋一简体" w:cs="方正宋一简体"/>
                <w:color w:val="000000"/>
                <w:kern w:val="0"/>
                <w:sz w:val="18"/>
                <w:szCs w:val="18"/>
                <w:lang w:val="zh-CN"/>
              </w:rPr>
              <w:t>+29</w:t>
            </w:r>
            <w:r w:rsidRPr="009D4180">
              <w:rPr>
                <w:rFonts w:ascii="方正宋一简体" w:eastAsia="方正宋一简体" w:cs="方正宋一简体" w:hint="eastAsia"/>
                <w:color w:val="000000"/>
                <w:kern w:val="0"/>
                <w:sz w:val="18"/>
                <w:szCs w:val="18"/>
                <w:lang w:val="zh-CN"/>
              </w:rPr>
              <w:t>）</w:t>
            </w:r>
          </w:p>
        </w:tc>
        <w:tc>
          <w:tcPr>
            <w:tcW w:w="1134" w:type="dxa"/>
            <w:tcBorders>
              <w:top w:val="single" w:sz="4" w:space="0" w:color="3500B7"/>
              <w:left w:val="single" w:sz="4" w:space="0" w:color="3500B7"/>
              <w:bottom w:val="single" w:sz="4" w:space="0" w:color="3500B7"/>
              <w:right w:val="single" w:sz="4" w:space="0" w:color="3500B7"/>
            </w:tcBorders>
            <w:tcMar>
              <w:top w:w="57" w:type="dxa"/>
              <w:left w:w="57" w:type="dxa"/>
              <w:bottom w:w="57" w:type="dxa"/>
              <w:right w:w="57" w:type="dxa"/>
            </w:tcMar>
            <w:vAlign w:val="center"/>
          </w:tcPr>
          <w:p w:rsidR="009D4180" w:rsidRPr="009D4180" w:rsidRDefault="009D4180" w:rsidP="009D4180">
            <w:pPr>
              <w:autoSpaceDE w:val="0"/>
              <w:autoSpaceDN w:val="0"/>
              <w:adjustRightInd w:val="0"/>
              <w:jc w:val="left"/>
              <w:rPr>
                <w:rFonts w:ascii="方正准雅宋_GBK" w:eastAsia="方正准雅宋_GBK"/>
                <w:kern w:val="0"/>
                <w:sz w:val="24"/>
                <w:szCs w:val="24"/>
              </w:rPr>
            </w:pPr>
          </w:p>
        </w:tc>
      </w:tr>
    </w:tbl>
    <w:p w:rsidR="00117F3A" w:rsidRPr="00117F3A" w:rsidRDefault="00117F3A" w:rsidP="00117F3A">
      <w:pPr>
        <w:autoSpaceDE w:val="0"/>
        <w:autoSpaceDN w:val="0"/>
        <w:adjustRightInd w:val="0"/>
        <w:spacing w:before="57" w:after="170" w:line="400" w:lineRule="atLeast"/>
        <w:ind w:firstLine="454"/>
        <w:textAlignment w:val="center"/>
        <w:rPr>
          <w:rFonts w:ascii="方正宋一简体" w:eastAsia="方正宋一简体" w:cs="方正宋一简体"/>
          <w:color w:val="000000"/>
          <w:kern w:val="0"/>
          <w:sz w:val="22"/>
        </w:rPr>
      </w:pPr>
      <w:bookmarkStart w:id="0" w:name="_GoBack"/>
      <w:bookmarkEnd w:id="0"/>
    </w:p>
    <w:p w:rsidR="00117F3A" w:rsidRDefault="00117F3A"/>
    <w:sectPr w:rsidR="00117F3A" w:rsidSect="003203C8">
      <w:pgSz w:w="11906" w:h="16838"/>
      <w:pgMar w:top="1134"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dobe 宋体 Std L">
    <w:panose1 w:val="00000000000000000000"/>
    <w:charset w:val="86"/>
    <w:family w:val="auto"/>
    <w:notTrueType/>
    <w:pitch w:val="default"/>
    <w:sig w:usb0="00000001" w:usb1="080E0000" w:usb2="00000010" w:usb3="00000000" w:csb0="00040000" w:csb1="00000000"/>
  </w:font>
  <w:font w:name="方正准雅宋_GBK">
    <w:panose1 w:val="02000000000000000000"/>
    <w:charset w:val="86"/>
    <w:family w:val="auto"/>
    <w:pitch w:val="variable"/>
    <w:sig w:usb0="00000001" w:usb1="080E0000" w:usb2="00000010" w:usb3="00000000" w:csb0="00040000" w:csb1="00000000"/>
  </w:font>
  <w:font w:name="方正宋一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F3A"/>
    <w:rsid w:val="00117F3A"/>
    <w:rsid w:val="009D4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FF204"/>
  <w15:chartTrackingRefBased/>
  <w15:docId w15:val="{2F7BE879-D502-4BA8-9662-7D04DFE14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rsid w:val="00117F3A"/>
    <w:pPr>
      <w:widowControl w:val="0"/>
      <w:autoSpaceDE w:val="0"/>
      <w:autoSpaceDN w:val="0"/>
      <w:adjustRightInd w:val="0"/>
      <w:spacing w:line="288" w:lineRule="auto"/>
      <w:jc w:val="both"/>
      <w:textAlignment w:val="center"/>
    </w:pPr>
    <w:rPr>
      <w:rFonts w:ascii="Adobe 宋体 Std L" w:eastAsia="Adobe 宋体 Std L" w:cs="Adobe 宋体 Std L"/>
      <w:color w:val="000000"/>
      <w:kern w:val="0"/>
      <w:sz w:val="24"/>
      <w:szCs w:val="24"/>
      <w:lang w:val="zh-CN"/>
    </w:rPr>
  </w:style>
  <w:style w:type="paragraph" w:customStyle="1" w:styleId="-">
    <w:name w:val="三级标题-表格"/>
    <w:basedOn w:val="a3"/>
    <w:uiPriority w:val="99"/>
    <w:rsid w:val="00117F3A"/>
    <w:pPr>
      <w:spacing w:before="113" w:after="113" w:line="360" w:lineRule="atLeast"/>
    </w:pPr>
    <w:rPr>
      <w:rFonts w:ascii="方正准雅宋_GBK" w:eastAsia="方正准雅宋_GBK" w:cs="方正准雅宋_GBK"/>
      <w:color w:val="3500B7"/>
      <w:sz w:val="22"/>
      <w:szCs w:val="22"/>
    </w:rPr>
  </w:style>
  <w:style w:type="paragraph" w:customStyle="1" w:styleId="a4">
    <w:name w:val="表格段落"/>
    <w:basedOn w:val="a3"/>
    <w:uiPriority w:val="99"/>
    <w:rsid w:val="00117F3A"/>
    <w:pPr>
      <w:spacing w:before="57" w:after="170" w:line="400" w:lineRule="atLeast"/>
      <w:ind w:firstLine="454"/>
    </w:pPr>
    <w:rPr>
      <w:rFonts w:ascii="方正宋一简体" w:eastAsia="方正宋一简体" w:cs="方正宋一简体"/>
      <w:sz w:val="21"/>
      <w:szCs w:val="21"/>
    </w:rPr>
  </w:style>
  <w:style w:type="paragraph" w:customStyle="1" w:styleId="a5">
    <w:name w:val="表格模板字体"/>
    <w:basedOn w:val="a3"/>
    <w:uiPriority w:val="99"/>
    <w:rsid w:val="00117F3A"/>
    <w:pPr>
      <w:spacing w:before="28" w:after="28" w:line="280" w:lineRule="atLeast"/>
      <w:jc w:val="center"/>
    </w:pPr>
    <w:rPr>
      <w:rFonts w:ascii="方正宋一简体" w:eastAsia="方正宋一简体" w:cs="方正宋一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2019-04-03T08:50:00Z</dcterms:created>
  <dcterms:modified xsi:type="dcterms:W3CDTF">2019-04-03T09:38:00Z</dcterms:modified>
</cp:coreProperties>
</file>