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CEE" w:rsidRDefault="00BF5DD8">
      <w:pPr>
        <w:spacing w:after="240"/>
        <w:jc w:val="center"/>
        <w:rPr>
          <w:rFonts w:ascii="微软雅黑" w:eastAsia="微软雅黑" w:hAnsi="微软雅黑"/>
          <w:b/>
          <w:sz w:val="32"/>
        </w:rPr>
      </w:pPr>
      <w:r>
        <w:rPr>
          <w:rFonts w:ascii="微软雅黑" w:eastAsia="微软雅黑" w:hAnsi="微软雅黑" w:hint="eastAsia"/>
          <w:b/>
          <w:sz w:val="32"/>
        </w:rPr>
        <w:t>年终奖金发放方案设计</w:t>
      </w:r>
    </w:p>
    <w:p w:rsidR="00280CEE" w:rsidRDefault="00BF5DD8">
      <w:pPr>
        <w:ind w:firstLine="420"/>
        <w:rPr>
          <w:rFonts w:ascii="微软雅黑" w:eastAsia="微软雅黑" w:hAnsi="微软雅黑"/>
        </w:rPr>
      </w:pPr>
      <w:r>
        <w:rPr>
          <w:rFonts w:ascii="微软雅黑" w:eastAsia="微软雅黑" w:hAnsi="微软雅黑" w:hint="eastAsia"/>
        </w:rPr>
        <w:t>在大多数企业中都存在发放年终奖金的习惯，然而年终奖金的发放需要考虑哪些因素？什么样的发放方案更为合理？这是我们需要考虑的问题。</w:t>
      </w:r>
    </w:p>
    <w:p w:rsidR="00280CEE" w:rsidRDefault="00BF5DD8">
      <w:pPr>
        <w:ind w:firstLine="420"/>
        <w:rPr>
          <w:rFonts w:ascii="微软雅黑" w:eastAsia="微软雅黑" w:hAnsi="微软雅黑"/>
        </w:rPr>
      </w:pPr>
      <w:r>
        <w:rPr>
          <w:rFonts w:ascii="微软雅黑" w:eastAsia="微软雅黑" w:hAnsi="微软雅黑" w:hint="eastAsia"/>
        </w:rPr>
        <w:t>通过实践的积累，我们认为：在设计年终奖金分配方案的时候，应该综合考虑组织、团队和个人三个层面的贡献和绩效来设计年终奖金分配系统。</w:t>
      </w:r>
    </w:p>
    <w:p w:rsidR="00280CEE" w:rsidRDefault="00BF5DD8">
      <w:pPr>
        <w:pStyle w:val="1"/>
        <w:numPr>
          <w:ilvl w:val="0"/>
          <w:numId w:val="1"/>
        </w:numPr>
        <w:spacing w:before="0" w:after="0"/>
        <w:rPr>
          <w:rFonts w:ascii="微软雅黑" w:eastAsia="微软雅黑" w:hAnsi="微软雅黑"/>
          <w:sz w:val="21"/>
          <w:szCs w:val="21"/>
        </w:rPr>
      </w:pPr>
      <w:r>
        <w:rPr>
          <w:rFonts w:ascii="微软雅黑" w:eastAsia="微软雅黑" w:hAnsi="微软雅黑" w:hint="eastAsia"/>
          <w:sz w:val="21"/>
          <w:szCs w:val="21"/>
        </w:rPr>
        <w:t>年终奖金核算及构成</w:t>
      </w:r>
    </w:p>
    <w:p w:rsidR="00280CEE" w:rsidRDefault="00BF5DD8">
      <w:pPr>
        <w:ind w:firstLine="420"/>
        <w:rPr>
          <w:rFonts w:ascii="微软雅黑" w:eastAsia="微软雅黑" w:hAnsi="微软雅黑"/>
        </w:rPr>
      </w:pPr>
      <w:r>
        <w:rPr>
          <w:rFonts w:ascii="微软雅黑" w:eastAsia="微软雅黑" w:hAnsi="微软雅黑" w:hint="eastAsia"/>
        </w:rPr>
        <w:t>年终奖金核算主要涉及的参数包括：</w:t>
      </w:r>
    </w:p>
    <w:p w:rsidR="00280CEE" w:rsidRDefault="00BF5DD8">
      <w:pPr>
        <w:pStyle w:val="ab"/>
        <w:numPr>
          <w:ilvl w:val="0"/>
          <w:numId w:val="2"/>
        </w:numPr>
        <w:ind w:left="1276" w:firstLineChars="0"/>
        <w:rPr>
          <w:rFonts w:ascii="微软雅黑" w:eastAsia="微软雅黑" w:hAnsi="微软雅黑"/>
        </w:rPr>
      </w:pPr>
      <w:r>
        <w:rPr>
          <w:rFonts w:ascii="微软雅黑" w:eastAsia="微软雅黑" w:hAnsi="微软雅黑" w:hint="eastAsia"/>
        </w:rPr>
        <w:t>M</w:t>
      </w:r>
      <w:r>
        <w:rPr>
          <w:rFonts w:ascii="微软雅黑" w:eastAsia="微软雅黑" w:hAnsi="微软雅黑" w:hint="eastAsia"/>
        </w:rPr>
        <w:t>：奖金基数</w:t>
      </w:r>
    </w:p>
    <w:p w:rsidR="00280CEE" w:rsidRDefault="00BF5DD8">
      <w:pPr>
        <w:pStyle w:val="ab"/>
        <w:numPr>
          <w:ilvl w:val="0"/>
          <w:numId w:val="2"/>
        </w:numPr>
        <w:ind w:left="1276" w:firstLineChars="0"/>
        <w:rPr>
          <w:rFonts w:ascii="微软雅黑" w:eastAsia="微软雅黑" w:hAnsi="微软雅黑"/>
        </w:rPr>
      </w:pPr>
      <w:r>
        <w:rPr>
          <w:rFonts w:ascii="微软雅黑" w:eastAsia="微软雅黑" w:hAnsi="微软雅黑" w:hint="eastAsia"/>
        </w:rPr>
        <w:t>K1</w:t>
      </w:r>
      <w:r>
        <w:rPr>
          <w:rFonts w:ascii="微软雅黑" w:eastAsia="微软雅黑" w:hAnsi="微软雅黑" w:hint="eastAsia"/>
        </w:rPr>
        <w:t>：部门绩效考核系数</w:t>
      </w:r>
    </w:p>
    <w:p w:rsidR="00280CEE" w:rsidRDefault="00BF5DD8">
      <w:pPr>
        <w:pStyle w:val="ab"/>
        <w:numPr>
          <w:ilvl w:val="0"/>
          <w:numId w:val="2"/>
        </w:numPr>
        <w:ind w:left="1276" w:firstLineChars="0"/>
        <w:rPr>
          <w:rFonts w:ascii="微软雅黑" w:eastAsia="微软雅黑" w:hAnsi="微软雅黑"/>
        </w:rPr>
      </w:pPr>
      <w:r>
        <w:rPr>
          <w:rFonts w:ascii="微软雅黑" w:eastAsia="微软雅黑" w:hAnsi="微软雅黑" w:hint="eastAsia"/>
        </w:rPr>
        <w:t>K2</w:t>
      </w:r>
      <w:r>
        <w:rPr>
          <w:rFonts w:ascii="微软雅黑" w:eastAsia="微软雅黑" w:hAnsi="微软雅黑" w:hint="eastAsia"/>
        </w:rPr>
        <w:t>：员工绩效考核系数</w:t>
      </w:r>
    </w:p>
    <w:p w:rsidR="00280CEE" w:rsidRDefault="00BF5DD8">
      <w:pPr>
        <w:pStyle w:val="ab"/>
        <w:numPr>
          <w:ilvl w:val="0"/>
          <w:numId w:val="2"/>
        </w:numPr>
        <w:ind w:left="1276" w:firstLineChars="0"/>
        <w:rPr>
          <w:rFonts w:ascii="微软雅黑" w:eastAsia="微软雅黑" w:hAnsi="微软雅黑"/>
        </w:rPr>
      </w:pPr>
      <w:r>
        <w:rPr>
          <w:rFonts w:ascii="微软雅黑" w:eastAsia="微软雅黑" w:hAnsi="微软雅黑" w:hint="eastAsia"/>
        </w:rPr>
        <w:t>K3</w:t>
      </w:r>
      <w:r>
        <w:rPr>
          <w:rFonts w:ascii="微软雅黑" w:eastAsia="微软雅黑" w:hAnsi="微软雅黑" w:hint="eastAsia"/>
        </w:rPr>
        <w:t>：岗位系数</w:t>
      </w:r>
    </w:p>
    <w:p w:rsidR="00280CEE" w:rsidRDefault="00BF5DD8">
      <w:pPr>
        <w:pStyle w:val="ab"/>
        <w:numPr>
          <w:ilvl w:val="0"/>
          <w:numId w:val="2"/>
        </w:numPr>
        <w:ind w:left="1276" w:firstLineChars="0"/>
        <w:rPr>
          <w:rFonts w:ascii="微软雅黑" w:eastAsia="微软雅黑" w:hAnsi="微软雅黑"/>
        </w:rPr>
      </w:pPr>
      <w:r>
        <w:rPr>
          <w:rFonts w:ascii="微软雅黑" w:eastAsia="微软雅黑" w:hAnsi="微软雅黑" w:hint="eastAsia"/>
        </w:rPr>
        <w:t>K4</w:t>
      </w:r>
      <w:r>
        <w:rPr>
          <w:rFonts w:ascii="微软雅黑" w:eastAsia="微软雅黑" w:hAnsi="微软雅黑" w:hint="eastAsia"/>
        </w:rPr>
        <w:t>：员工</w:t>
      </w:r>
      <w:proofErr w:type="gramStart"/>
      <w:r>
        <w:rPr>
          <w:rFonts w:ascii="微软雅黑" w:eastAsia="微软雅黑" w:hAnsi="微软雅黑" w:hint="eastAsia"/>
        </w:rPr>
        <w:t>入司时间</w:t>
      </w:r>
      <w:proofErr w:type="gramEnd"/>
      <w:r>
        <w:rPr>
          <w:rFonts w:ascii="微软雅黑" w:eastAsia="微软雅黑" w:hAnsi="微软雅黑" w:hint="eastAsia"/>
        </w:rPr>
        <w:t>奖金比例系数</w:t>
      </w:r>
    </w:p>
    <w:p w:rsidR="00280CEE" w:rsidRDefault="00BF5DD8">
      <w:pPr>
        <w:pStyle w:val="ab"/>
        <w:numPr>
          <w:ilvl w:val="0"/>
          <w:numId w:val="2"/>
        </w:numPr>
        <w:ind w:left="1276" w:firstLineChars="0"/>
        <w:rPr>
          <w:rFonts w:ascii="微软雅黑" w:eastAsia="微软雅黑" w:hAnsi="微软雅黑"/>
        </w:rPr>
      </w:pPr>
      <w:r>
        <w:rPr>
          <w:rFonts w:ascii="微软雅黑" w:eastAsia="微软雅黑" w:hAnsi="微软雅黑" w:hint="eastAsia"/>
        </w:rPr>
        <w:t>K5</w:t>
      </w:r>
      <w:r>
        <w:rPr>
          <w:rFonts w:ascii="微软雅黑" w:eastAsia="微软雅黑" w:hAnsi="微软雅黑" w:hint="eastAsia"/>
        </w:rPr>
        <w:t>：工龄系数（</w:t>
      </w:r>
      <w:proofErr w:type="gramStart"/>
      <w:r>
        <w:rPr>
          <w:rFonts w:ascii="微软雅黑" w:eastAsia="微软雅黑" w:hAnsi="微软雅黑" w:hint="eastAsia"/>
        </w:rPr>
        <w:t>或入司年限</w:t>
      </w:r>
      <w:proofErr w:type="gramEnd"/>
      <w:r>
        <w:rPr>
          <w:rFonts w:ascii="微软雅黑" w:eastAsia="微软雅黑" w:hAnsi="微软雅黑" w:hint="eastAsia"/>
        </w:rPr>
        <w:t>）</w:t>
      </w:r>
    </w:p>
    <w:p w:rsidR="00280CEE" w:rsidRDefault="00BF5DD8">
      <w:pPr>
        <w:ind w:left="420"/>
        <w:rPr>
          <w:rFonts w:ascii="微软雅黑" w:eastAsia="微软雅黑" w:hAnsi="微软雅黑"/>
        </w:rPr>
      </w:pPr>
      <w:r>
        <w:rPr>
          <w:rFonts w:ascii="微软雅黑" w:eastAsia="微软雅黑" w:hAnsi="微软雅黑" w:hint="eastAsia"/>
        </w:rPr>
        <w:t>接下来，将对上述各个参数一次进行介绍：</w:t>
      </w:r>
    </w:p>
    <w:p w:rsidR="00280CEE" w:rsidRDefault="00BF5DD8">
      <w:pPr>
        <w:pStyle w:val="ab"/>
        <w:numPr>
          <w:ilvl w:val="0"/>
          <w:numId w:val="3"/>
        </w:numPr>
        <w:ind w:firstLineChars="0"/>
        <w:rPr>
          <w:rFonts w:ascii="微软雅黑" w:eastAsia="微软雅黑" w:hAnsi="微软雅黑"/>
          <w:b/>
        </w:rPr>
      </w:pPr>
      <w:r>
        <w:rPr>
          <w:rFonts w:ascii="微软雅黑" w:eastAsia="微软雅黑" w:hAnsi="微软雅黑" w:hint="eastAsia"/>
          <w:b/>
        </w:rPr>
        <w:t>奖金基数</w:t>
      </w:r>
      <w:r>
        <w:rPr>
          <w:rFonts w:ascii="微软雅黑" w:eastAsia="微软雅黑" w:hAnsi="微软雅黑" w:hint="eastAsia"/>
          <w:b/>
        </w:rPr>
        <w:t>M</w:t>
      </w:r>
    </w:p>
    <w:p w:rsidR="00280CEE" w:rsidRDefault="00BF5DD8">
      <w:pPr>
        <w:ind w:left="420"/>
        <w:rPr>
          <w:rFonts w:ascii="微软雅黑" w:eastAsia="微软雅黑" w:hAnsi="微软雅黑"/>
        </w:rPr>
      </w:pPr>
      <w:r>
        <w:rPr>
          <w:rFonts w:ascii="微软雅黑" w:eastAsia="微软雅黑" w:hAnsi="微软雅黑" w:hint="eastAsia"/>
        </w:rPr>
        <w:t>奖金基数</w:t>
      </w:r>
      <w:r>
        <w:rPr>
          <w:rFonts w:ascii="微软雅黑" w:eastAsia="微软雅黑" w:hAnsi="微软雅黑" w:hint="eastAsia"/>
        </w:rPr>
        <w:t>=</w:t>
      </w:r>
      <w:r>
        <w:rPr>
          <w:rFonts w:ascii="微软雅黑" w:eastAsia="微软雅黑" w:hAnsi="微软雅黑" w:hint="eastAsia"/>
        </w:rPr>
        <w:t>员工平均月工资</w:t>
      </w:r>
      <w:r>
        <w:rPr>
          <w:rFonts w:ascii="微软雅黑" w:eastAsia="微软雅黑" w:hAnsi="微软雅黑" w:hint="eastAsia"/>
          <w:b/>
        </w:rPr>
        <w:t>x</w:t>
      </w:r>
      <w:r>
        <w:rPr>
          <w:rFonts w:ascii="微软雅黑" w:eastAsia="微软雅黑" w:hAnsi="微软雅黑" w:hint="eastAsia"/>
        </w:rPr>
        <w:t>效益基数，</w:t>
      </w:r>
    </w:p>
    <w:p w:rsidR="00280CEE" w:rsidRDefault="00BF5DD8">
      <w:pPr>
        <w:ind w:left="420"/>
        <w:rPr>
          <w:rFonts w:ascii="微软雅黑" w:eastAsia="微软雅黑" w:hAnsi="微软雅黑"/>
        </w:rPr>
      </w:pPr>
      <w:r>
        <w:rPr>
          <w:rFonts w:ascii="微软雅黑" w:eastAsia="微软雅黑" w:hAnsi="微软雅黑" w:hint="eastAsia"/>
        </w:rPr>
        <w:t>其中，效益基数需要由公司薪酬管理委员会根据企业目标完成情况进行确定。</w:t>
      </w:r>
    </w:p>
    <w:p w:rsidR="00280CEE" w:rsidRDefault="00BF5DD8">
      <w:pPr>
        <w:ind w:left="420"/>
        <w:rPr>
          <w:rFonts w:ascii="微软雅黑" w:eastAsia="微软雅黑" w:hAnsi="微软雅黑"/>
        </w:rPr>
      </w:pPr>
      <w:r>
        <w:rPr>
          <w:rFonts w:ascii="微软雅黑" w:eastAsia="微软雅黑" w:hAnsi="微软雅黑" w:hint="eastAsia"/>
        </w:rPr>
        <w:t>例如：全年指标毛利为</w:t>
      </w:r>
      <w:r>
        <w:rPr>
          <w:rFonts w:ascii="微软雅黑" w:eastAsia="微软雅黑" w:hAnsi="微软雅黑" w:hint="eastAsia"/>
        </w:rPr>
        <w:t>1000</w:t>
      </w:r>
      <w:r>
        <w:rPr>
          <w:rFonts w:ascii="微软雅黑" w:eastAsia="微软雅黑" w:hAnsi="微软雅黑" w:hint="eastAsia"/>
        </w:rPr>
        <w:t>万元，全年实际完成</w:t>
      </w:r>
      <w:r>
        <w:rPr>
          <w:rFonts w:ascii="微软雅黑" w:eastAsia="微软雅黑" w:hAnsi="微软雅黑" w:hint="eastAsia"/>
        </w:rPr>
        <w:t>1200</w:t>
      </w:r>
      <w:r>
        <w:rPr>
          <w:rFonts w:ascii="微软雅黑" w:eastAsia="微软雅黑" w:hAnsi="微软雅黑" w:hint="eastAsia"/>
        </w:rPr>
        <w:t>元，那么，</w:t>
      </w:r>
    </w:p>
    <w:p w:rsidR="00280CEE" w:rsidRDefault="00BF5DD8">
      <w:pPr>
        <w:ind w:left="420" w:firstLineChars="300" w:firstLine="630"/>
        <w:rPr>
          <w:rFonts w:ascii="微软雅黑" w:eastAsia="微软雅黑" w:hAnsi="微软雅黑"/>
        </w:rPr>
      </w:pPr>
      <w:r>
        <w:rPr>
          <w:rFonts w:ascii="微软雅黑" w:eastAsia="微软雅黑" w:hAnsi="微软雅黑" w:hint="eastAsia"/>
        </w:rPr>
        <w:t>效益基数</w:t>
      </w:r>
      <w:r>
        <w:rPr>
          <w:rFonts w:ascii="微软雅黑" w:eastAsia="微软雅黑" w:hAnsi="微软雅黑" w:hint="eastAsia"/>
        </w:rPr>
        <w:t>=1200/1000=1.2</w:t>
      </w:r>
    </w:p>
    <w:p w:rsidR="00280CEE" w:rsidRDefault="00BF5DD8">
      <w:pPr>
        <w:rPr>
          <w:rFonts w:ascii="微软雅黑" w:eastAsia="微软雅黑" w:hAnsi="微软雅黑"/>
        </w:rPr>
      </w:pPr>
      <w:r>
        <w:rPr>
          <w:rFonts w:ascii="微软雅黑" w:eastAsia="微软雅黑" w:hAnsi="微软雅黑" w:hint="eastAsia"/>
        </w:rPr>
        <w:tab/>
      </w:r>
      <w:r>
        <w:rPr>
          <w:rFonts w:ascii="微软雅黑" w:eastAsia="微软雅黑" w:hAnsi="微软雅黑" w:hint="eastAsia"/>
        </w:rPr>
        <w:t>当然，企业不仅可以将毛利指标作为计算效益基数的依据，同样可以选取收入指标、利润率指标等，甚至可以将其中一项或多项指标分权重进行复合计算。</w:t>
      </w:r>
    </w:p>
    <w:p w:rsidR="00280CEE" w:rsidRDefault="00BF5DD8">
      <w:pPr>
        <w:pStyle w:val="ab"/>
        <w:numPr>
          <w:ilvl w:val="0"/>
          <w:numId w:val="3"/>
        </w:numPr>
        <w:ind w:firstLineChars="0"/>
        <w:rPr>
          <w:rFonts w:ascii="微软雅黑" w:eastAsia="微软雅黑" w:hAnsi="微软雅黑"/>
          <w:b/>
        </w:rPr>
      </w:pPr>
      <w:r>
        <w:rPr>
          <w:rFonts w:ascii="微软雅黑" w:eastAsia="微软雅黑" w:hAnsi="微软雅黑" w:hint="eastAsia"/>
          <w:b/>
        </w:rPr>
        <w:lastRenderedPageBreak/>
        <w:t>部门绩效考核系数</w:t>
      </w:r>
      <w:r>
        <w:rPr>
          <w:rFonts w:ascii="微软雅黑" w:eastAsia="微软雅黑" w:hAnsi="微软雅黑" w:hint="eastAsia"/>
          <w:b/>
        </w:rPr>
        <w:t>K1</w:t>
      </w:r>
    </w:p>
    <w:p w:rsidR="00280CEE" w:rsidRDefault="00BF5DD8">
      <w:pPr>
        <w:ind w:firstLine="420"/>
        <w:rPr>
          <w:rFonts w:ascii="微软雅黑" w:eastAsia="微软雅黑" w:hAnsi="微软雅黑"/>
        </w:rPr>
      </w:pPr>
      <w:r>
        <w:rPr>
          <w:rFonts w:ascii="微软雅黑" w:eastAsia="微软雅黑" w:hAnsi="微软雅黑" w:hint="eastAsia"/>
        </w:rPr>
        <w:t>该参数由部门考核成绩所决定，其数据由人力资源部提供。</w:t>
      </w:r>
    </w:p>
    <w:p w:rsidR="00280CEE" w:rsidRDefault="00BF5DD8">
      <w:pPr>
        <w:ind w:firstLine="420"/>
        <w:rPr>
          <w:rFonts w:ascii="微软雅黑" w:eastAsia="微软雅黑" w:hAnsi="微软雅黑"/>
        </w:rPr>
      </w:pPr>
      <w:r>
        <w:rPr>
          <w:rFonts w:ascii="微软雅黑" w:eastAsia="微软雅黑" w:hAnsi="微软雅黑" w:hint="eastAsia"/>
        </w:rPr>
        <w:t>例如，部门绩效考核结果可以和考核</w:t>
      </w:r>
      <w:r>
        <w:rPr>
          <w:rFonts w:ascii="微软雅黑" w:eastAsia="微软雅黑" w:hAnsi="微软雅黑" w:hint="eastAsia"/>
        </w:rPr>
        <w:t>系数之间建立如下关系：</w:t>
      </w:r>
    </w:p>
    <w:tbl>
      <w:tblPr>
        <w:tblStyle w:val="aa"/>
        <w:tblW w:w="7479" w:type="dxa"/>
        <w:jc w:val="center"/>
        <w:tblLayout w:type="fixed"/>
        <w:tblLook w:val="04A0" w:firstRow="1" w:lastRow="0" w:firstColumn="1" w:lastColumn="0" w:noHBand="0" w:noVBand="1"/>
      </w:tblPr>
      <w:tblGrid>
        <w:gridCol w:w="1495"/>
        <w:gridCol w:w="1496"/>
        <w:gridCol w:w="1496"/>
        <w:gridCol w:w="1496"/>
        <w:gridCol w:w="1496"/>
      </w:tblGrid>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等级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级</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比例</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10%</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考核系数</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1.2</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0.9</w:t>
            </w:r>
          </w:p>
        </w:tc>
      </w:tr>
    </w:tbl>
    <w:p w:rsidR="00280CEE" w:rsidRDefault="00BF5DD8">
      <w:pPr>
        <w:pStyle w:val="ab"/>
        <w:numPr>
          <w:ilvl w:val="0"/>
          <w:numId w:val="3"/>
        </w:numPr>
        <w:ind w:firstLineChars="0"/>
        <w:rPr>
          <w:rFonts w:ascii="微软雅黑" w:eastAsia="微软雅黑" w:hAnsi="微软雅黑"/>
          <w:b/>
        </w:rPr>
      </w:pPr>
      <w:r>
        <w:rPr>
          <w:rFonts w:ascii="微软雅黑" w:eastAsia="微软雅黑" w:hAnsi="微软雅黑" w:hint="eastAsia"/>
          <w:b/>
        </w:rPr>
        <w:t>个人绩效考核系数</w:t>
      </w:r>
      <w:r>
        <w:rPr>
          <w:rFonts w:ascii="微软雅黑" w:eastAsia="微软雅黑" w:hAnsi="微软雅黑" w:hint="eastAsia"/>
          <w:b/>
        </w:rPr>
        <w:t>K2</w:t>
      </w:r>
    </w:p>
    <w:p w:rsidR="00280CEE" w:rsidRDefault="00BF5DD8">
      <w:pPr>
        <w:ind w:firstLine="420"/>
        <w:rPr>
          <w:rFonts w:ascii="微软雅黑" w:eastAsia="微软雅黑" w:hAnsi="微软雅黑"/>
        </w:rPr>
      </w:pPr>
      <w:r>
        <w:rPr>
          <w:rFonts w:ascii="微软雅黑" w:eastAsia="微软雅黑" w:hAnsi="微软雅黑" w:hint="eastAsia"/>
        </w:rPr>
        <w:t>该参数由个人考核成绩所决定，其数据由人力资源部提供。</w:t>
      </w:r>
    </w:p>
    <w:p w:rsidR="00280CEE" w:rsidRDefault="00BF5DD8">
      <w:pPr>
        <w:ind w:firstLine="420"/>
        <w:rPr>
          <w:rFonts w:ascii="微软雅黑" w:eastAsia="微软雅黑" w:hAnsi="微软雅黑"/>
        </w:rPr>
      </w:pPr>
      <w:r>
        <w:rPr>
          <w:rFonts w:ascii="微软雅黑" w:eastAsia="微软雅黑" w:hAnsi="微软雅黑" w:hint="eastAsia"/>
        </w:rPr>
        <w:t>例如，个人绩效考核结果可以和考核系数之间建立如下关系：</w:t>
      </w:r>
    </w:p>
    <w:tbl>
      <w:tblPr>
        <w:tblStyle w:val="aa"/>
        <w:tblW w:w="7479" w:type="dxa"/>
        <w:jc w:val="center"/>
        <w:tblLayout w:type="fixed"/>
        <w:tblLook w:val="04A0" w:firstRow="1" w:lastRow="0" w:firstColumn="1" w:lastColumn="0" w:noHBand="0" w:noVBand="1"/>
      </w:tblPr>
      <w:tblGrid>
        <w:gridCol w:w="1495"/>
        <w:gridCol w:w="1496"/>
        <w:gridCol w:w="1496"/>
        <w:gridCol w:w="1496"/>
        <w:gridCol w:w="1496"/>
      </w:tblGrid>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等级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级</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比例</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10%</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考核系数</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1.2</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0.9</w:t>
            </w:r>
          </w:p>
        </w:tc>
      </w:tr>
    </w:tbl>
    <w:p w:rsidR="00280CEE" w:rsidRDefault="00BF5DD8">
      <w:pPr>
        <w:pStyle w:val="ab"/>
        <w:numPr>
          <w:ilvl w:val="0"/>
          <w:numId w:val="3"/>
        </w:numPr>
        <w:ind w:firstLineChars="0"/>
        <w:rPr>
          <w:rFonts w:ascii="微软雅黑" w:eastAsia="微软雅黑" w:hAnsi="微软雅黑"/>
          <w:b/>
        </w:rPr>
      </w:pPr>
      <w:r>
        <w:rPr>
          <w:rFonts w:ascii="微软雅黑" w:eastAsia="微软雅黑" w:hAnsi="微软雅黑" w:hint="eastAsia"/>
          <w:b/>
        </w:rPr>
        <w:t>岗位系数</w:t>
      </w:r>
      <w:r>
        <w:rPr>
          <w:rFonts w:ascii="微软雅黑" w:eastAsia="微软雅黑" w:hAnsi="微软雅黑" w:hint="eastAsia"/>
          <w:b/>
        </w:rPr>
        <w:t>K3</w:t>
      </w:r>
    </w:p>
    <w:p w:rsidR="00280CEE" w:rsidRDefault="00BF5DD8">
      <w:pPr>
        <w:ind w:firstLine="420"/>
        <w:rPr>
          <w:rFonts w:ascii="微软雅黑" w:eastAsia="微软雅黑" w:hAnsi="微软雅黑"/>
        </w:rPr>
      </w:pPr>
      <w:r>
        <w:rPr>
          <w:rFonts w:ascii="微软雅黑" w:eastAsia="微软雅黑" w:hAnsi="微软雅黑" w:hint="eastAsia"/>
        </w:rPr>
        <w:t>该参数是由员工职级所决定的，其数据由人力资源部提供。</w:t>
      </w:r>
    </w:p>
    <w:p w:rsidR="00280CEE" w:rsidRDefault="00BF5DD8">
      <w:pPr>
        <w:ind w:firstLine="420"/>
        <w:rPr>
          <w:rFonts w:ascii="微软雅黑" w:eastAsia="微软雅黑" w:hAnsi="微软雅黑"/>
        </w:rPr>
      </w:pPr>
      <w:r>
        <w:rPr>
          <w:rFonts w:ascii="微软雅黑" w:eastAsia="微软雅黑" w:hAnsi="微软雅黑" w:hint="eastAsia"/>
        </w:rPr>
        <w:t>例如，个人岗位职级可以和岗位系数之间建立如下关系：</w:t>
      </w:r>
    </w:p>
    <w:tbl>
      <w:tblPr>
        <w:tblStyle w:val="aa"/>
        <w:tblW w:w="7467" w:type="dxa"/>
        <w:jc w:val="center"/>
        <w:tblLayout w:type="fixed"/>
        <w:tblLook w:val="04A0" w:firstRow="1" w:lastRow="0" w:firstColumn="1" w:lastColumn="0" w:noHBand="0" w:noVBand="1"/>
      </w:tblPr>
      <w:tblGrid>
        <w:gridCol w:w="3681"/>
        <w:gridCol w:w="3786"/>
      </w:tblGrid>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职级</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系数</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副总及以上</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4</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部门经理</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3</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普通员工</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2</w:t>
            </w:r>
          </w:p>
        </w:tc>
      </w:tr>
    </w:tbl>
    <w:p w:rsidR="00280CEE" w:rsidRDefault="00BF5DD8">
      <w:pPr>
        <w:pStyle w:val="ab"/>
        <w:numPr>
          <w:ilvl w:val="0"/>
          <w:numId w:val="3"/>
        </w:numPr>
        <w:ind w:firstLineChars="0"/>
        <w:rPr>
          <w:rFonts w:ascii="微软雅黑" w:eastAsia="微软雅黑" w:hAnsi="微软雅黑"/>
          <w:b/>
        </w:rPr>
      </w:pPr>
      <w:r>
        <w:rPr>
          <w:rFonts w:ascii="微软雅黑" w:eastAsia="微软雅黑" w:hAnsi="微软雅黑" w:hint="eastAsia"/>
          <w:b/>
        </w:rPr>
        <w:t>员工</w:t>
      </w:r>
      <w:proofErr w:type="gramStart"/>
      <w:r>
        <w:rPr>
          <w:rFonts w:ascii="微软雅黑" w:eastAsia="微软雅黑" w:hAnsi="微软雅黑" w:hint="eastAsia"/>
          <w:b/>
        </w:rPr>
        <w:t>入司时间</w:t>
      </w:r>
      <w:proofErr w:type="gramEnd"/>
      <w:r>
        <w:rPr>
          <w:rFonts w:ascii="微软雅黑" w:eastAsia="微软雅黑" w:hAnsi="微软雅黑" w:hint="eastAsia"/>
          <w:b/>
        </w:rPr>
        <w:t>奖金比例系数</w:t>
      </w:r>
      <w:r>
        <w:rPr>
          <w:rFonts w:ascii="微软雅黑" w:eastAsia="微软雅黑" w:hAnsi="微软雅黑" w:hint="eastAsia"/>
          <w:b/>
        </w:rPr>
        <w:t>K4</w:t>
      </w:r>
    </w:p>
    <w:p w:rsidR="00280CEE" w:rsidRDefault="00BF5DD8">
      <w:pPr>
        <w:ind w:firstLine="420"/>
        <w:rPr>
          <w:rFonts w:ascii="微软雅黑" w:eastAsia="微软雅黑" w:hAnsi="微软雅黑"/>
        </w:rPr>
      </w:pPr>
      <w:r>
        <w:rPr>
          <w:rFonts w:ascii="微软雅黑" w:eastAsia="微软雅黑" w:hAnsi="微软雅黑" w:hint="eastAsia"/>
        </w:rPr>
        <w:t>该参数主要针对当年新进员工的奖金发放系数，其数据由人力资源部提供。</w:t>
      </w:r>
    </w:p>
    <w:p w:rsidR="00280CEE" w:rsidRDefault="00BF5DD8">
      <w:pPr>
        <w:ind w:firstLine="420"/>
        <w:rPr>
          <w:rFonts w:ascii="微软雅黑" w:eastAsia="微软雅黑" w:hAnsi="微软雅黑"/>
        </w:rPr>
      </w:pPr>
      <w:r>
        <w:rPr>
          <w:rFonts w:ascii="微软雅黑" w:eastAsia="微软雅黑" w:hAnsi="微软雅黑" w:hint="eastAsia"/>
        </w:rPr>
        <w:t>该数据计算方法为</w:t>
      </w:r>
      <w:r>
        <w:rPr>
          <w:rFonts w:ascii="微软雅黑" w:eastAsia="微软雅黑" w:hAnsi="微软雅黑" w:hint="eastAsia"/>
        </w:rPr>
        <w:t>K4=</w:t>
      </w:r>
      <w:r>
        <w:rPr>
          <w:rFonts w:ascii="微软雅黑" w:eastAsia="微软雅黑" w:hAnsi="微软雅黑" w:hint="eastAsia"/>
        </w:rPr>
        <w:t>（</w:t>
      </w:r>
      <w:r>
        <w:rPr>
          <w:rFonts w:ascii="微软雅黑" w:eastAsia="微软雅黑" w:hAnsi="微软雅黑" w:hint="eastAsia"/>
        </w:rPr>
        <w:t>12-</w:t>
      </w:r>
      <w:proofErr w:type="gramStart"/>
      <w:r>
        <w:rPr>
          <w:rFonts w:ascii="微软雅黑" w:eastAsia="微软雅黑" w:hAnsi="微软雅黑" w:hint="eastAsia"/>
        </w:rPr>
        <w:t>入司月份</w:t>
      </w:r>
      <w:proofErr w:type="gramEnd"/>
      <w:r>
        <w:rPr>
          <w:rFonts w:ascii="微软雅黑" w:eastAsia="微软雅黑" w:hAnsi="微软雅黑" w:hint="eastAsia"/>
        </w:rPr>
        <w:t>）</w:t>
      </w:r>
      <w:r>
        <w:rPr>
          <w:rFonts w:ascii="微软雅黑" w:eastAsia="微软雅黑" w:hAnsi="微软雅黑" w:hint="eastAsia"/>
        </w:rPr>
        <w:t>/12</w:t>
      </w:r>
      <w:r>
        <w:rPr>
          <w:rFonts w:ascii="微软雅黑" w:eastAsia="微软雅黑" w:hAnsi="微软雅黑" w:hint="eastAsia"/>
        </w:rPr>
        <w:t>。</w:t>
      </w:r>
    </w:p>
    <w:p w:rsidR="00280CEE" w:rsidRDefault="00BF5DD8">
      <w:pPr>
        <w:ind w:firstLine="420"/>
        <w:rPr>
          <w:rFonts w:ascii="微软雅黑" w:eastAsia="微软雅黑" w:hAnsi="微软雅黑"/>
        </w:rPr>
      </w:pPr>
      <w:r>
        <w:rPr>
          <w:rFonts w:ascii="微软雅黑" w:eastAsia="微软雅黑" w:hAnsi="微软雅黑" w:hint="eastAsia"/>
        </w:rPr>
        <w:lastRenderedPageBreak/>
        <w:t>例如：</w:t>
      </w:r>
      <w:proofErr w:type="gramStart"/>
      <w:r>
        <w:rPr>
          <w:rFonts w:ascii="微软雅黑" w:eastAsia="微软雅黑" w:hAnsi="微软雅黑" w:hint="eastAsia"/>
        </w:rPr>
        <w:t>某明员工</w:t>
      </w:r>
      <w:proofErr w:type="gramEnd"/>
      <w:r>
        <w:rPr>
          <w:rFonts w:ascii="微软雅黑" w:eastAsia="微软雅黑" w:hAnsi="微软雅黑" w:hint="eastAsia"/>
        </w:rPr>
        <w:t>4</w:t>
      </w:r>
      <w:r>
        <w:rPr>
          <w:rFonts w:ascii="微软雅黑" w:eastAsia="微软雅黑" w:hAnsi="微软雅黑" w:hint="eastAsia"/>
        </w:rPr>
        <w:t>月份入职，那么，该员工</w:t>
      </w:r>
      <w:r>
        <w:rPr>
          <w:rFonts w:ascii="微软雅黑" w:eastAsia="微软雅黑" w:hAnsi="微软雅黑" w:hint="eastAsia"/>
        </w:rPr>
        <w:t>K4</w:t>
      </w:r>
      <w:r>
        <w:rPr>
          <w:rFonts w:ascii="微软雅黑" w:eastAsia="微软雅黑" w:hAnsi="微软雅黑" w:hint="eastAsia"/>
        </w:rPr>
        <w:t>系数</w:t>
      </w:r>
      <w:r>
        <w:rPr>
          <w:rFonts w:ascii="微软雅黑" w:eastAsia="微软雅黑" w:hAnsi="微软雅黑" w:hint="eastAsia"/>
        </w:rPr>
        <w:t>=</w:t>
      </w:r>
      <w:r>
        <w:rPr>
          <w:rFonts w:ascii="微软雅黑" w:eastAsia="微软雅黑" w:hAnsi="微软雅黑" w:hint="eastAsia"/>
        </w:rPr>
        <w:t>（</w:t>
      </w:r>
      <w:r>
        <w:rPr>
          <w:rFonts w:ascii="微软雅黑" w:eastAsia="微软雅黑" w:hAnsi="微软雅黑" w:hint="eastAsia"/>
        </w:rPr>
        <w:t>12-4</w:t>
      </w:r>
      <w:r>
        <w:rPr>
          <w:rFonts w:ascii="微软雅黑" w:eastAsia="微软雅黑" w:hAnsi="微软雅黑" w:hint="eastAsia"/>
        </w:rPr>
        <w:t>）</w:t>
      </w:r>
      <w:r>
        <w:rPr>
          <w:rFonts w:ascii="微软雅黑" w:eastAsia="微软雅黑" w:hAnsi="微软雅黑" w:hint="eastAsia"/>
        </w:rPr>
        <w:t>/12=2/3</w:t>
      </w:r>
      <w:r>
        <w:rPr>
          <w:rFonts w:ascii="微软雅黑" w:eastAsia="微软雅黑" w:hAnsi="微软雅黑" w:hint="eastAsia"/>
        </w:rPr>
        <w:t>。</w:t>
      </w:r>
    </w:p>
    <w:p w:rsidR="00280CEE" w:rsidRDefault="00BF5DD8">
      <w:pPr>
        <w:pStyle w:val="ab"/>
        <w:numPr>
          <w:ilvl w:val="0"/>
          <w:numId w:val="3"/>
        </w:numPr>
        <w:ind w:firstLineChars="0"/>
        <w:rPr>
          <w:rFonts w:ascii="微软雅黑" w:eastAsia="微软雅黑" w:hAnsi="微软雅黑"/>
          <w:b/>
        </w:rPr>
      </w:pPr>
      <w:r>
        <w:rPr>
          <w:rFonts w:ascii="微软雅黑" w:eastAsia="微软雅黑" w:hAnsi="微软雅黑" w:hint="eastAsia"/>
          <w:b/>
        </w:rPr>
        <w:t>工龄系数（</w:t>
      </w:r>
      <w:proofErr w:type="gramStart"/>
      <w:r>
        <w:rPr>
          <w:rFonts w:ascii="微软雅黑" w:eastAsia="微软雅黑" w:hAnsi="微软雅黑" w:hint="eastAsia"/>
          <w:b/>
        </w:rPr>
        <w:t>或入司年限</w:t>
      </w:r>
      <w:proofErr w:type="gramEnd"/>
      <w:r>
        <w:rPr>
          <w:rFonts w:ascii="微软雅黑" w:eastAsia="微软雅黑" w:hAnsi="微软雅黑" w:hint="eastAsia"/>
          <w:b/>
        </w:rPr>
        <w:t>）</w:t>
      </w:r>
      <w:r>
        <w:rPr>
          <w:rFonts w:ascii="微软雅黑" w:eastAsia="微软雅黑" w:hAnsi="微软雅黑" w:hint="eastAsia"/>
          <w:b/>
        </w:rPr>
        <w:t>K5</w:t>
      </w:r>
    </w:p>
    <w:p w:rsidR="00280CEE" w:rsidRDefault="00BF5DD8">
      <w:pPr>
        <w:ind w:firstLine="420"/>
        <w:rPr>
          <w:rFonts w:ascii="微软雅黑" w:eastAsia="微软雅黑" w:hAnsi="微软雅黑"/>
        </w:rPr>
      </w:pPr>
      <w:r>
        <w:rPr>
          <w:rFonts w:ascii="微软雅黑" w:eastAsia="微软雅黑" w:hAnsi="微软雅黑" w:hint="eastAsia"/>
        </w:rPr>
        <w:t>该参数主要由员工入职年限所确定，其数据由人力资源部提供。</w:t>
      </w:r>
    </w:p>
    <w:p w:rsidR="00280CEE" w:rsidRDefault="00BF5DD8">
      <w:pPr>
        <w:ind w:firstLine="420"/>
        <w:rPr>
          <w:rFonts w:ascii="微软雅黑" w:eastAsia="微软雅黑" w:hAnsi="微软雅黑"/>
        </w:rPr>
      </w:pPr>
      <w:r>
        <w:rPr>
          <w:rFonts w:ascii="微软雅黑" w:eastAsia="微软雅黑" w:hAnsi="微软雅黑" w:hint="eastAsia"/>
        </w:rPr>
        <w:t>例如，员工入职年限可以和工龄系数之间建立如下关系：</w:t>
      </w:r>
    </w:p>
    <w:tbl>
      <w:tblPr>
        <w:tblStyle w:val="aa"/>
        <w:tblW w:w="7467" w:type="dxa"/>
        <w:jc w:val="center"/>
        <w:tblLayout w:type="fixed"/>
        <w:tblLook w:val="04A0" w:firstRow="1" w:lastRow="0" w:firstColumn="1" w:lastColumn="0" w:noHBand="0" w:noVBand="1"/>
      </w:tblPr>
      <w:tblGrid>
        <w:gridCol w:w="3681"/>
        <w:gridCol w:w="3786"/>
      </w:tblGrid>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工龄</w:t>
            </w:r>
            <w:r>
              <w:rPr>
                <w:rFonts w:ascii="微软雅黑" w:eastAsia="微软雅黑" w:hAnsi="微软雅黑" w:hint="eastAsia"/>
              </w:rPr>
              <w:t>/</w:t>
            </w:r>
            <w:r>
              <w:rPr>
                <w:rFonts w:ascii="微软雅黑" w:eastAsia="微软雅黑" w:hAnsi="微软雅黑" w:hint="eastAsia"/>
              </w:rPr>
              <w:t>年</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对应系数</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w:t>
            </w:r>
            <w:r>
              <w:rPr>
                <w:rFonts w:ascii="微软雅黑" w:eastAsia="微软雅黑" w:hAnsi="微软雅黑" w:hint="eastAsia"/>
              </w:rPr>
              <w:t>0</w:t>
            </w:r>
            <w:r>
              <w:rPr>
                <w:rFonts w:ascii="微软雅黑" w:eastAsia="微软雅黑" w:hAnsi="微软雅黑" w:hint="eastAsia"/>
              </w:rPr>
              <w:t>，</w:t>
            </w:r>
            <w:r>
              <w:rPr>
                <w:rFonts w:ascii="微软雅黑" w:eastAsia="微软雅黑" w:hAnsi="微软雅黑" w:hint="eastAsia"/>
              </w:rPr>
              <w:t>1]</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w:t>
            </w:r>
            <w:r>
              <w:rPr>
                <w:rFonts w:ascii="微软雅黑" w:eastAsia="微软雅黑" w:hAnsi="微软雅黑" w:hint="eastAsia"/>
              </w:rPr>
              <w:t>1</w:t>
            </w:r>
            <w:r>
              <w:rPr>
                <w:rFonts w:ascii="微软雅黑" w:eastAsia="微软雅黑" w:hAnsi="微软雅黑" w:hint="eastAsia"/>
              </w:rPr>
              <w:t>，</w:t>
            </w:r>
            <w:r>
              <w:rPr>
                <w:rFonts w:ascii="微软雅黑" w:eastAsia="微软雅黑" w:hAnsi="微软雅黑" w:hint="eastAsia"/>
              </w:rPr>
              <w:t>3]</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1.1</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w:t>
            </w:r>
            <w:r>
              <w:rPr>
                <w:rFonts w:ascii="微软雅黑" w:eastAsia="微软雅黑" w:hAnsi="微软雅黑" w:hint="eastAsia"/>
              </w:rPr>
              <w:t>3</w:t>
            </w:r>
            <w:r>
              <w:rPr>
                <w:rFonts w:ascii="微软雅黑" w:eastAsia="微软雅黑" w:hAnsi="微软雅黑" w:hint="eastAsia"/>
              </w:rPr>
              <w:t>，</w:t>
            </w:r>
            <w:r>
              <w:rPr>
                <w:rFonts w:ascii="微软雅黑" w:eastAsia="微软雅黑" w:hAnsi="微软雅黑" w:hint="eastAsia"/>
              </w:rPr>
              <w:t>5]</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1.2</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5</w:t>
            </w:r>
            <w:r>
              <w:rPr>
                <w:rFonts w:ascii="微软雅黑" w:eastAsia="微软雅黑" w:hAnsi="微软雅黑" w:hint="eastAsia"/>
              </w:rPr>
              <w:t>年以上</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1.3</w:t>
            </w:r>
          </w:p>
        </w:tc>
      </w:tr>
    </w:tbl>
    <w:p w:rsidR="00280CEE" w:rsidRDefault="00BF5DD8">
      <w:pPr>
        <w:rPr>
          <w:rFonts w:ascii="微软雅黑" w:eastAsia="微软雅黑" w:hAnsi="微软雅黑"/>
        </w:rPr>
      </w:pPr>
      <w:r>
        <w:rPr>
          <w:rFonts w:ascii="微软雅黑" w:eastAsia="微软雅黑" w:hAnsi="微软雅黑" w:hint="eastAsia"/>
        </w:rPr>
        <w:tab/>
      </w:r>
      <w:r>
        <w:rPr>
          <w:rFonts w:ascii="微软雅黑" w:eastAsia="微软雅黑" w:hAnsi="微软雅黑" w:hint="eastAsia"/>
        </w:rPr>
        <w:t>此外，还可以采用另一种方式对忠诚员工进行奖励，</w:t>
      </w:r>
      <w:proofErr w:type="gramStart"/>
      <w:r>
        <w:rPr>
          <w:rFonts w:ascii="微软雅黑" w:eastAsia="微软雅黑" w:hAnsi="微软雅黑" w:hint="eastAsia"/>
        </w:rPr>
        <w:t>比如入司年限</w:t>
      </w:r>
      <w:proofErr w:type="gramEnd"/>
      <w:r>
        <w:rPr>
          <w:rFonts w:ascii="微软雅黑" w:eastAsia="微软雅黑" w:hAnsi="微软雅黑" w:hint="eastAsia"/>
        </w:rPr>
        <w:t>n*100</w:t>
      </w:r>
      <w:r>
        <w:rPr>
          <w:rFonts w:ascii="微软雅黑" w:eastAsia="微软雅黑" w:hAnsi="微软雅黑" w:hint="eastAsia"/>
        </w:rPr>
        <w:t>元，即每多增加一年，加发</w:t>
      </w:r>
      <w:r>
        <w:rPr>
          <w:rFonts w:ascii="微软雅黑" w:eastAsia="微软雅黑" w:hAnsi="微软雅黑" w:hint="eastAsia"/>
        </w:rPr>
        <w:t>100</w:t>
      </w:r>
      <w:r>
        <w:rPr>
          <w:rFonts w:ascii="微软雅黑" w:eastAsia="微软雅黑" w:hAnsi="微软雅黑" w:hint="eastAsia"/>
        </w:rPr>
        <w:t>元。</w:t>
      </w:r>
    </w:p>
    <w:p w:rsidR="00280CEE" w:rsidRDefault="00BF5DD8">
      <w:pPr>
        <w:pStyle w:val="1"/>
        <w:numPr>
          <w:ilvl w:val="0"/>
          <w:numId w:val="1"/>
        </w:numPr>
        <w:spacing w:before="0" w:after="0"/>
        <w:rPr>
          <w:rFonts w:ascii="微软雅黑" w:eastAsia="微软雅黑" w:hAnsi="微软雅黑"/>
          <w:sz w:val="21"/>
          <w:szCs w:val="21"/>
        </w:rPr>
      </w:pPr>
      <w:r>
        <w:rPr>
          <w:rFonts w:ascii="微软雅黑" w:eastAsia="微软雅黑" w:hAnsi="微软雅黑" w:hint="eastAsia"/>
          <w:sz w:val="21"/>
          <w:szCs w:val="21"/>
        </w:rPr>
        <w:t>年终奖金发放方案设计</w:t>
      </w:r>
    </w:p>
    <w:p w:rsidR="00280CEE" w:rsidRDefault="00BF5DD8">
      <w:pPr>
        <w:ind w:firstLine="420"/>
        <w:rPr>
          <w:rFonts w:ascii="微软雅黑" w:eastAsia="微软雅黑" w:hAnsi="微软雅黑"/>
        </w:rPr>
      </w:pPr>
      <w:r>
        <w:rPr>
          <w:rFonts w:ascii="微软雅黑" w:eastAsia="微软雅黑" w:hAnsi="微软雅黑" w:hint="eastAsia"/>
        </w:rPr>
        <w:t>企业可以根据自身行业特点及企业发展阶段进行年终奖发放方案的设计，但总体上还围绕上述的</w:t>
      </w:r>
      <w:r>
        <w:rPr>
          <w:rFonts w:ascii="微软雅黑" w:eastAsia="微软雅黑" w:hAnsi="微软雅黑" w:hint="eastAsia"/>
        </w:rPr>
        <w:t>6</w:t>
      </w:r>
      <w:r>
        <w:rPr>
          <w:rFonts w:ascii="微软雅黑" w:eastAsia="微软雅黑" w:hAnsi="微软雅黑" w:hint="eastAsia"/>
        </w:rPr>
        <w:t>个重要参数进行灵活运用。</w:t>
      </w:r>
    </w:p>
    <w:p w:rsidR="00280CEE" w:rsidRDefault="00BF5DD8">
      <w:pPr>
        <w:ind w:firstLine="420"/>
        <w:rPr>
          <w:rFonts w:ascii="微软雅黑" w:eastAsia="微软雅黑" w:hAnsi="微软雅黑"/>
        </w:rPr>
      </w:pPr>
      <w:r>
        <w:rPr>
          <w:rFonts w:ascii="微软雅黑" w:eastAsia="微软雅黑" w:hAnsi="微软雅黑" w:hint="eastAsia"/>
        </w:rPr>
        <w:t>下面，举两个比较典型的例子。</w:t>
      </w:r>
    </w:p>
    <w:p w:rsidR="00280CEE" w:rsidRDefault="00BF5DD8">
      <w:pPr>
        <w:ind w:firstLine="420"/>
        <w:rPr>
          <w:rFonts w:ascii="微软雅黑" w:eastAsia="微软雅黑" w:hAnsi="微软雅黑"/>
        </w:rPr>
      </w:pPr>
      <w:r>
        <w:rPr>
          <w:rFonts w:ascii="微软雅黑" w:eastAsia="微软雅黑" w:hAnsi="微软雅黑" w:hint="eastAsia"/>
        </w:rPr>
        <w:t>例</w:t>
      </w:r>
      <w:r>
        <w:rPr>
          <w:rFonts w:ascii="微软雅黑" w:eastAsia="微软雅黑" w:hAnsi="微软雅黑" w:hint="eastAsia"/>
        </w:rPr>
        <w:t>1</w:t>
      </w:r>
      <w:r>
        <w:rPr>
          <w:rFonts w:ascii="微软雅黑" w:eastAsia="微软雅黑" w:hAnsi="微软雅黑" w:hint="eastAsia"/>
        </w:rPr>
        <w:t>：</w:t>
      </w:r>
      <w:r>
        <w:rPr>
          <w:rFonts w:ascii="微软雅黑" w:eastAsia="微软雅黑" w:hAnsi="微软雅黑" w:hint="eastAsia"/>
        </w:rPr>
        <w:t>XX</w:t>
      </w:r>
      <w:r>
        <w:rPr>
          <w:rFonts w:ascii="微软雅黑" w:eastAsia="微软雅黑" w:hAnsi="微软雅黑" w:hint="eastAsia"/>
        </w:rPr>
        <w:t>咨询公司年终奖金方案设计</w:t>
      </w:r>
    </w:p>
    <w:p w:rsidR="00280CEE" w:rsidRDefault="00BF5DD8">
      <w:pPr>
        <w:pStyle w:val="ab"/>
        <w:numPr>
          <w:ilvl w:val="0"/>
          <w:numId w:val="4"/>
        </w:numPr>
        <w:ind w:firstLineChars="0"/>
        <w:rPr>
          <w:rFonts w:ascii="微软雅黑" w:eastAsia="微软雅黑" w:hAnsi="微软雅黑"/>
        </w:rPr>
      </w:pPr>
      <w:r>
        <w:rPr>
          <w:rFonts w:ascii="微软雅黑" w:eastAsia="微软雅黑" w:hAnsi="微软雅黑" w:hint="eastAsia"/>
        </w:rPr>
        <w:t>该公司强调利润指标的实现，以利润指标的实现作为奖金基数的重要依据</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那么，奖金基数</w:t>
      </w:r>
      <w:r>
        <w:rPr>
          <w:rFonts w:ascii="微软雅黑" w:eastAsia="微软雅黑" w:hAnsi="微软雅黑" w:hint="eastAsia"/>
        </w:rPr>
        <w:t>M=</w:t>
      </w:r>
      <w:r>
        <w:rPr>
          <w:rFonts w:ascii="微软雅黑" w:eastAsia="微软雅黑" w:hAnsi="微软雅黑" w:hint="eastAsia"/>
        </w:rPr>
        <w:t>员工平均月工资</w:t>
      </w:r>
      <w:r>
        <w:rPr>
          <w:rFonts w:ascii="微软雅黑" w:eastAsia="微软雅黑" w:hAnsi="微软雅黑" w:hint="eastAsia"/>
          <w:b/>
        </w:rPr>
        <w:t>x</w:t>
      </w:r>
      <w:r>
        <w:rPr>
          <w:rFonts w:ascii="微软雅黑" w:eastAsia="微软雅黑" w:hAnsi="微软雅黑" w:hint="eastAsia"/>
        </w:rPr>
        <w:t>（全年实际利润</w:t>
      </w:r>
      <w:r>
        <w:rPr>
          <w:rFonts w:ascii="微软雅黑" w:eastAsia="微软雅黑" w:hAnsi="微软雅黑" w:hint="eastAsia"/>
        </w:rPr>
        <w:t>/</w:t>
      </w:r>
      <w:r>
        <w:rPr>
          <w:rFonts w:ascii="微软雅黑" w:eastAsia="微软雅黑" w:hAnsi="微软雅黑" w:hint="eastAsia"/>
        </w:rPr>
        <w:t>全年指标利润）</w:t>
      </w:r>
    </w:p>
    <w:p w:rsidR="00280CEE" w:rsidRDefault="00BF5DD8">
      <w:pPr>
        <w:pStyle w:val="ab"/>
        <w:numPr>
          <w:ilvl w:val="0"/>
          <w:numId w:val="4"/>
        </w:numPr>
        <w:ind w:firstLineChars="0"/>
        <w:rPr>
          <w:rFonts w:ascii="微软雅黑" w:eastAsia="微软雅黑" w:hAnsi="微软雅黑"/>
        </w:rPr>
      </w:pPr>
      <w:r>
        <w:rPr>
          <w:rFonts w:ascii="微软雅黑" w:eastAsia="微软雅黑" w:hAnsi="微软雅黑" w:hint="eastAsia"/>
        </w:rPr>
        <w:t>由于行业特点，该公司部门概念模糊</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那么，无部门绩效考核系数</w:t>
      </w:r>
      <w:r>
        <w:rPr>
          <w:rFonts w:ascii="微软雅黑" w:eastAsia="微软雅黑" w:hAnsi="微软雅黑" w:hint="eastAsia"/>
        </w:rPr>
        <w:t>K1</w:t>
      </w:r>
      <w:r>
        <w:rPr>
          <w:rFonts w:ascii="微软雅黑" w:eastAsia="微软雅黑" w:hAnsi="微软雅黑" w:hint="eastAsia"/>
        </w:rPr>
        <w:t>，只保留员工绩效考核系数</w:t>
      </w:r>
      <w:r>
        <w:rPr>
          <w:rFonts w:ascii="微软雅黑" w:eastAsia="微软雅黑" w:hAnsi="微软雅黑" w:hint="eastAsia"/>
        </w:rPr>
        <w:t>K2</w:t>
      </w:r>
    </w:p>
    <w:tbl>
      <w:tblPr>
        <w:tblStyle w:val="aa"/>
        <w:tblW w:w="7479" w:type="dxa"/>
        <w:jc w:val="center"/>
        <w:tblLayout w:type="fixed"/>
        <w:tblLook w:val="04A0" w:firstRow="1" w:lastRow="0" w:firstColumn="1" w:lastColumn="0" w:noHBand="0" w:noVBand="1"/>
      </w:tblPr>
      <w:tblGrid>
        <w:gridCol w:w="1495"/>
        <w:gridCol w:w="1496"/>
        <w:gridCol w:w="1496"/>
        <w:gridCol w:w="1496"/>
        <w:gridCol w:w="1496"/>
      </w:tblGrid>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等级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级</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比例</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10%</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lastRenderedPageBreak/>
              <w:t>考核系数</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1.2</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0.9</w:t>
            </w:r>
          </w:p>
        </w:tc>
      </w:tr>
    </w:tbl>
    <w:p w:rsidR="00280CEE" w:rsidRDefault="00BF5DD8">
      <w:pPr>
        <w:pStyle w:val="ab"/>
        <w:numPr>
          <w:ilvl w:val="0"/>
          <w:numId w:val="4"/>
        </w:numPr>
        <w:ind w:firstLineChars="0"/>
        <w:rPr>
          <w:rFonts w:ascii="微软雅黑" w:eastAsia="微软雅黑" w:hAnsi="微软雅黑"/>
        </w:rPr>
      </w:pPr>
      <w:r>
        <w:rPr>
          <w:rFonts w:ascii="微软雅黑" w:eastAsia="微软雅黑" w:hAnsi="微软雅黑" w:hint="eastAsia"/>
        </w:rPr>
        <w:t>该公司对高级人才十分看重，欲以岗位职级的不同拉开奖金的差距</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K3</w:t>
      </w:r>
      <w:r>
        <w:rPr>
          <w:rFonts w:ascii="微软雅黑" w:eastAsia="微软雅黑" w:hAnsi="微软雅黑" w:hint="eastAsia"/>
        </w:rPr>
        <w:t>的设定如下：</w:t>
      </w:r>
    </w:p>
    <w:tbl>
      <w:tblPr>
        <w:tblStyle w:val="aa"/>
        <w:tblW w:w="7467" w:type="dxa"/>
        <w:jc w:val="center"/>
        <w:tblLayout w:type="fixed"/>
        <w:tblLook w:val="04A0" w:firstRow="1" w:lastRow="0" w:firstColumn="1" w:lastColumn="0" w:noHBand="0" w:noVBand="1"/>
      </w:tblPr>
      <w:tblGrid>
        <w:gridCol w:w="3681"/>
        <w:gridCol w:w="3786"/>
      </w:tblGrid>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职级</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系数</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项目总监</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2</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项目经理</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1.8</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高级顾问</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1.5</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一般顾问</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1.1</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助理顾问</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w:t>
            </w:r>
          </w:p>
        </w:tc>
      </w:tr>
    </w:tbl>
    <w:p w:rsidR="00280CEE" w:rsidRDefault="00BF5DD8">
      <w:pPr>
        <w:pStyle w:val="ab"/>
        <w:numPr>
          <w:ilvl w:val="0"/>
          <w:numId w:val="4"/>
        </w:numPr>
        <w:ind w:firstLineChars="0"/>
        <w:rPr>
          <w:rFonts w:ascii="微软雅黑" w:eastAsia="微软雅黑" w:hAnsi="微软雅黑"/>
        </w:rPr>
      </w:pPr>
      <w:proofErr w:type="gramStart"/>
      <w:r>
        <w:rPr>
          <w:rFonts w:ascii="微软雅黑" w:eastAsia="微软雅黑" w:hAnsi="微软雅黑" w:hint="eastAsia"/>
        </w:rPr>
        <w:t>对于入司不满</w:t>
      </w:r>
      <w:proofErr w:type="gramEnd"/>
      <w:r>
        <w:rPr>
          <w:rFonts w:ascii="微软雅黑" w:eastAsia="微软雅黑" w:hAnsi="微软雅黑" w:hint="eastAsia"/>
        </w:rPr>
        <w:t>1</w:t>
      </w:r>
      <w:r>
        <w:rPr>
          <w:rFonts w:ascii="微软雅黑" w:eastAsia="微软雅黑" w:hAnsi="微软雅黑" w:hint="eastAsia"/>
        </w:rPr>
        <w:t>年的员工也给予年终奖励，但按入</w:t>
      </w:r>
      <w:proofErr w:type="gramStart"/>
      <w:r>
        <w:rPr>
          <w:rFonts w:ascii="微软雅黑" w:eastAsia="微软雅黑" w:hAnsi="微软雅黑" w:hint="eastAsia"/>
        </w:rPr>
        <w:t>司时间</w:t>
      </w:r>
      <w:proofErr w:type="gramEnd"/>
      <w:r>
        <w:rPr>
          <w:rFonts w:ascii="微软雅黑" w:eastAsia="微软雅黑" w:hAnsi="微软雅黑" w:hint="eastAsia"/>
        </w:rPr>
        <w:t>进行计算</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K4=</w:t>
      </w:r>
      <w:r>
        <w:rPr>
          <w:rFonts w:ascii="微软雅黑" w:eastAsia="微软雅黑" w:hAnsi="微软雅黑" w:hint="eastAsia"/>
        </w:rPr>
        <w:t>（</w:t>
      </w:r>
      <w:r>
        <w:rPr>
          <w:rFonts w:ascii="微软雅黑" w:eastAsia="微软雅黑" w:hAnsi="微软雅黑" w:hint="eastAsia"/>
        </w:rPr>
        <w:t>12-</w:t>
      </w:r>
      <w:proofErr w:type="gramStart"/>
      <w:r>
        <w:rPr>
          <w:rFonts w:ascii="微软雅黑" w:eastAsia="微软雅黑" w:hAnsi="微软雅黑" w:hint="eastAsia"/>
        </w:rPr>
        <w:t>入司月份</w:t>
      </w:r>
      <w:proofErr w:type="gramEnd"/>
      <w:r>
        <w:rPr>
          <w:rFonts w:ascii="微软雅黑" w:eastAsia="微软雅黑" w:hAnsi="微软雅黑" w:hint="eastAsia"/>
        </w:rPr>
        <w:t>）</w:t>
      </w:r>
      <w:r>
        <w:rPr>
          <w:rFonts w:ascii="微软雅黑" w:eastAsia="微软雅黑" w:hAnsi="微软雅黑" w:hint="eastAsia"/>
        </w:rPr>
        <w:t>/12</w:t>
      </w:r>
    </w:p>
    <w:p w:rsidR="00280CEE" w:rsidRDefault="00BF5DD8">
      <w:pPr>
        <w:pStyle w:val="ab"/>
        <w:numPr>
          <w:ilvl w:val="0"/>
          <w:numId w:val="4"/>
        </w:numPr>
        <w:ind w:firstLineChars="0"/>
        <w:rPr>
          <w:rFonts w:ascii="微软雅黑" w:eastAsia="微软雅黑" w:hAnsi="微软雅黑"/>
        </w:rPr>
      </w:pPr>
      <w:r>
        <w:rPr>
          <w:rFonts w:ascii="微软雅黑" w:eastAsia="微软雅黑" w:hAnsi="微软雅黑" w:hint="eastAsia"/>
        </w:rPr>
        <w:t>由于行业特点，公司人员流动较大，公司希望能以年终奖金的发放提升员工的忠诚度</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K5</w:t>
      </w:r>
      <w:r>
        <w:rPr>
          <w:rFonts w:ascii="微软雅黑" w:eastAsia="微软雅黑" w:hAnsi="微软雅黑" w:hint="eastAsia"/>
        </w:rPr>
        <w:t>的设定如下：</w:t>
      </w:r>
    </w:p>
    <w:tbl>
      <w:tblPr>
        <w:tblStyle w:val="aa"/>
        <w:tblW w:w="7467" w:type="dxa"/>
        <w:jc w:val="center"/>
        <w:tblLayout w:type="fixed"/>
        <w:tblLook w:val="04A0" w:firstRow="1" w:lastRow="0" w:firstColumn="1" w:lastColumn="0" w:noHBand="0" w:noVBand="1"/>
      </w:tblPr>
      <w:tblGrid>
        <w:gridCol w:w="3681"/>
        <w:gridCol w:w="3786"/>
      </w:tblGrid>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工龄</w:t>
            </w:r>
            <w:r>
              <w:rPr>
                <w:rFonts w:ascii="微软雅黑" w:eastAsia="微软雅黑" w:hAnsi="微软雅黑" w:hint="eastAsia"/>
              </w:rPr>
              <w:t>/</w:t>
            </w:r>
            <w:r>
              <w:rPr>
                <w:rFonts w:ascii="微软雅黑" w:eastAsia="微软雅黑" w:hAnsi="微软雅黑" w:hint="eastAsia"/>
              </w:rPr>
              <w:t>年</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对应系数</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w:t>
            </w:r>
            <w:r>
              <w:rPr>
                <w:rFonts w:ascii="微软雅黑" w:eastAsia="微软雅黑" w:hAnsi="微软雅黑" w:hint="eastAsia"/>
              </w:rPr>
              <w:t>0</w:t>
            </w:r>
            <w:r>
              <w:rPr>
                <w:rFonts w:ascii="微软雅黑" w:eastAsia="微软雅黑" w:hAnsi="微软雅黑" w:hint="eastAsia"/>
              </w:rPr>
              <w:t>，</w:t>
            </w:r>
            <w:r>
              <w:rPr>
                <w:rFonts w:ascii="微软雅黑" w:eastAsia="微软雅黑" w:hAnsi="微软雅黑" w:hint="eastAsia"/>
              </w:rPr>
              <w:t>1]</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w:t>
            </w:r>
            <w:r>
              <w:rPr>
                <w:rFonts w:ascii="微软雅黑" w:eastAsia="微软雅黑" w:hAnsi="微软雅黑" w:hint="eastAsia"/>
              </w:rPr>
              <w:t>1</w:t>
            </w:r>
            <w:r>
              <w:rPr>
                <w:rFonts w:ascii="微软雅黑" w:eastAsia="微软雅黑" w:hAnsi="微软雅黑" w:hint="eastAsia"/>
              </w:rPr>
              <w:t>，</w:t>
            </w:r>
            <w:r>
              <w:rPr>
                <w:rFonts w:ascii="微软雅黑" w:eastAsia="微软雅黑" w:hAnsi="微软雅黑" w:hint="eastAsia"/>
              </w:rPr>
              <w:t>3]</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1.2</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w:t>
            </w:r>
            <w:r>
              <w:rPr>
                <w:rFonts w:ascii="微软雅黑" w:eastAsia="微软雅黑" w:hAnsi="微软雅黑" w:hint="eastAsia"/>
              </w:rPr>
              <w:t>3</w:t>
            </w:r>
            <w:r>
              <w:rPr>
                <w:rFonts w:ascii="微软雅黑" w:eastAsia="微软雅黑" w:hAnsi="微软雅黑" w:hint="eastAsia"/>
              </w:rPr>
              <w:t>，</w:t>
            </w:r>
            <w:r>
              <w:rPr>
                <w:rFonts w:ascii="微软雅黑" w:eastAsia="微软雅黑" w:hAnsi="微软雅黑" w:hint="eastAsia"/>
              </w:rPr>
              <w:t>5]</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1.5</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5</w:t>
            </w:r>
            <w:r>
              <w:rPr>
                <w:rFonts w:ascii="微软雅黑" w:eastAsia="微软雅黑" w:hAnsi="微软雅黑" w:hint="eastAsia"/>
              </w:rPr>
              <w:t>年以上</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1.8</w:t>
            </w:r>
          </w:p>
        </w:tc>
      </w:tr>
    </w:tbl>
    <w:p w:rsidR="00280CEE" w:rsidRDefault="00BF5DD8">
      <w:pPr>
        <w:ind w:firstLine="420"/>
        <w:rPr>
          <w:rFonts w:ascii="微软雅黑" w:eastAsia="微软雅黑" w:hAnsi="微软雅黑"/>
        </w:rPr>
      </w:pPr>
      <w:r>
        <w:rPr>
          <w:rFonts w:ascii="微软雅黑" w:eastAsia="微软雅黑" w:hAnsi="微软雅黑" w:hint="eastAsia"/>
        </w:rPr>
        <w:t>综上：该咨询公司年终奖金发放的计算公式为：</w:t>
      </w:r>
    </w:p>
    <w:p w:rsidR="00280CEE" w:rsidRDefault="00BF5DD8">
      <w:pPr>
        <w:ind w:left="420" w:firstLineChars="300" w:firstLine="630"/>
        <w:rPr>
          <w:rFonts w:ascii="微软雅黑" w:eastAsia="微软雅黑" w:hAnsi="微软雅黑"/>
        </w:rPr>
      </w:pPr>
      <w:r>
        <w:rPr>
          <w:rFonts w:ascii="微软雅黑" w:eastAsia="微软雅黑" w:hAnsi="微软雅黑" w:hint="eastAsia"/>
        </w:rPr>
        <w:t>B=M*K2*K3*K4*K5</w:t>
      </w:r>
    </w:p>
    <w:p w:rsidR="00280CEE" w:rsidRDefault="00BF5DD8">
      <w:pPr>
        <w:rPr>
          <w:rFonts w:ascii="微软雅黑" w:eastAsia="微软雅黑" w:hAnsi="微软雅黑"/>
        </w:rPr>
      </w:pPr>
      <w:r>
        <w:rPr>
          <w:rFonts w:ascii="微软雅黑" w:eastAsia="微软雅黑" w:hAnsi="微软雅黑" w:hint="eastAsia"/>
        </w:rPr>
        <w:tab/>
      </w:r>
      <w:r>
        <w:rPr>
          <w:rFonts w:ascii="微软雅黑" w:eastAsia="微软雅黑" w:hAnsi="微软雅黑" w:hint="eastAsia"/>
        </w:rPr>
        <w:t>若这一年，公司计划完成利润</w:t>
      </w:r>
      <w:r>
        <w:rPr>
          <w:rFonts w:ascii="微软雅黑" w:eastAsia="微软雅黑" w:hAnsi="微软雅黑" w:hint="eastAsia"/>
        </w:rPr>
        <w:t>1000</w:t>
      </w:r>
      <w:r>
        <w:rPr>
          <w:rFonts w:ascii="微软雅黑" w:eastAsia="微软雅黑" w:hAnsi="微软雅黑" w:hint="eastAsia"/>
        </w:rPr>
        <w:t>万元，实际完成</w:t>
      </w:r>
      <w:r>
        <w:rPr>
          <w:rFonts w:ascii="微软雅黑" w:eastAsia="微软雅黑" w:hAnsi="微软雅黑" w:hint="eastAsia"/>
        </w:rPr>
        <w:t>1100</w:t>
      </w:r>
      <w:r>
        <w:rPr>
          <w:rFonts w:ascii="微软雅黑" w:eastAsia="微软雅黑" w:hAnsi="微软雅黑" w:hint="eastAsia"/>
        </w:rPr>
        <w:t>万元；</w:t>
      </w:r>
    </w:p>
    <w:p w:rsidR="00280CEE" w:rsidRDefault="00BF5DD8">
      <w:pPr>
        <w:ind w:firstLine="420"/>
        <w:rPr>
          <w:rFonts w:ascii="微软雅黑" w:eastAsia="微软雅黑" w:hAnsi="微软雅黑"/>
        </w:rPr>
      </w:pPr>
      <w:r>
        <w:rPr>
          <w:rFonts w:ascii="微软雅黑" w:eastAsia="微软雅黑" w:hAnsi="微软雅黑" w:hint="eastAsia"/>
        </w:rPr>
        <w:lastRenderedPageBreak/>
        <w:t>此时，一名职员，职级为高级顾问，</w:t>
      </w:r>
      <w:proofErr w:type="gramStart"/>
      <w:r>
        <w:rPr>
          <w:rFonts w:ascii="微软雅黑" w:eastAsia="微软雅黑" w:hAnsi="微软雅黑" w:hint="eastAsia"/>
        </w:rPr>
        <w:t>入司</w:t>
      </w:r>
      <w:r>
        <w:rPr>
          <w:rFonts w:ascii="微软雅黑" w:eastAsia="微软雅黑" w:hAnsi="微软雅黑" w:hint="eastAsia"/>
        </w:rPr>
        <w:t>3</w:t>
      </w:r>
      <w:r>
        <w:rPr>
          <w:rFonts w:ascii="微软雅黑" w:eastAsia="微软雅黑" w:hAnsi="微软雅黑" w:hint="eastAsia"/>
        </w:rPr>
        <w:t>年</w:t>
      </w:r>
      <w:proofErr w:type="gramEnd"/>
      <w:r>
        <w:rPr>
          <w:rFonts w:ascii="微软雅黑" w:eastAsia="微软雅黑" w:hAnsi="微软雅黑" w:hint="eastAsia"/>
        </w:rPr>
        <w:t>，平均月工资为</w:t>
      </w:r>
      <w:r>
        <w:rPr>
          <w:rFonts w:ascii="微软雅黑" w:eastAsia="微软雅黑" w:hAnsi="微软雅黑" w:hint="eastAsia"/>
        </w:rPr>
        <w:t>1.5</w:t>
      </w:r>
      <w:r>
        <w:rPr>
          <w:rFonts w:ascii="微软雅黑" w:eastAsia="微软雅黑" w:hAnsi="微软雅黑" w:hint="eastAsia"/>
        </w:rPr>
        <w:t>万元，个人绩效水平为</w:t>
      </w:r>
      <w:r>
        <w:rPr>
          <w:rFonts w:ascii="微软雅黑" w:eastAsia="微软雅黑" w:hAnsi="微软雅黑" w:hint="eastAsia"/>
        </w:rPr>
        <w:t>2</w:t>
      </w:r>
      <w:r>
        <w:rPr>
          <w:rFonts w:ascii="微软雅黑" w:eastAsia="微软雅黑" w:hAnsi="微软雅黑" w:hint="eastAsia"/>
        </w:rPr>
        <w:t>级，那么，该名职员的年终奖金为：</w:t>
      </w:r>
    </w:p>
    <w:p w:rsidR="00280CEE" w:rsidRDefault="00BF5DD8">
      <w:pPr>
        <w:jc w:val="center"/>
        <w:rPr>
          <w:rFonts w:ascii="微软雅黑" w:eastAsia="微软雅黑" w:hAnsi="微软雅黑"/>
        </w:rPr>
      </w:pPr>
      <w:r>
        <w:rPr>
          <w:rFonts w:ascii="微软雅黑" w:eastAsia="微软雅黑" w:hAnsi="微软雅黑"/>
          <w:noProof/>
        </w:rPr>
        <w:drawing>
          <wp:inline distT="0" distB="0" distL="0" distR="0">
            <wp:extent cx="3801745" cy="647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01949" cy="648000"/>
                    </a:xfrm>
                    <a:prstGeom prst="rect">
                      <a:avLst/>
                    </a:prstGeom>
                    <a:noFill/>
                  </pic:spPr>
                </pic:pic>
              </a:graphicData>
            </a:graphic>
          </wp:inline>
        </w:drawing>
      </w:r>
    </w:p>
    <w:p w:rsidR="00280CEE" w:rsidRDefault="00280CEE">
      <w:pPr>
        <w:ind w:firstLine="420"/>
        <w:rPr>
          <w:rFonts w:ascii="微软雅黑" w:eastAsia="微软雅黑" w:hAnsi="微软雅黑"/>
        </w:rPr>
      </w:pPr>
    </w:p>
    <w:p w:rsidR="00280CEE" w:rsidRDefault="00BF5DD8">
      <w:pPr>
        <w:ind w:firstLine="420"/>
        <w:rPr>
          <w:rFonts w:ascii="微软雅黑" w:eastAsia="微软雅黑" w:hAnsi="微软雅黑"/>
        </w:rPr>
      </w:pPr>
      <w:r>
        <w:rPr>
          <w:rFonts w:ascii="微软雅黑" w:eastAsia="微软雅黑" w:hAnsi="微软雅黑" w:hint="eastAsia"/>
        </w:rPr>
        <w:t>例</w:t>
      </w:r>
      <w:r>
        <w:rPr>
          <w:rFonts w:ascii="微软雅黑" w:eastAsia="微软雅黑" w:hAnsi="微软雅黑" w:hint="eastAsia"/>
        </w:rPr>
        <w:t>2</w:t>
      </w:r>
      <w:r>
        <w:rPr>
          <w:rFonts w:ascii="微软雅黑" w:eastAsia="微软雅黑" w:hAnsi="微软雅黑" w:hint="eastAsia"/>
        </w:rPr>
        <w:t>：</w:t>
      </w:r>
      <w:r>
        <w:rPr>
          <w:rFonts w:ascii="微软雅黑" w:eastAsia="微软雅黑" w:hAnsi="微软雅黑" w:hint="eastAsia"/>
        </w:rPr>
        <w:t>XX</w:t>
      </w:r>
      <w:r>
        <w:rPr>
          <w:rFonts w:ascii="微软雅黑" w:eastAsia="微软雅黑" w:hAnsi="微软雅黑" w:hint="eastAsia"/>
        </w:rPr>
        <w:t>集团年终奖金方案设计</w:t>
      </w:r>
    </w:p>
    <w:p w:rsidR="00280CEE" w:rsidRDefault="00BF5DD8">
      <w:pPr>
        <w:pStyle w:val="ab"/>
        <w:numPr>
          <w:ilvl w:val="0"/>
          <w:numId w:val="5"/>
        </w:numPr>
        <w:ind w:firstLineChars="0"/>
        <w:rPr>
          <w:rFonts w:ascii="微软雅黑" w:eastAsia="微软雅黑" w:hAnsi="微软雅黑"/>
        </w:rPr>
      </w:pPr>
      <w:r>
        <w:rPr>
          <w:rFonts w:ascii="微软雅黑" w:eastAsia="微软雅黑" w:hAnsi="微软雅黑" w:hint="eastAsia"/>
        </w:rPr>
        <w:t>该集团规模较大，强调利润率指标的实现，以利润率的实现作为奖金基数的重要依据</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那么，奖金基数</w:t>
      </w:r>
      <w:r>
        <w:rPr>
          <w:rFonts w:ascii="微软雅黑" w:eastAsia="微软雅黑" w:hAnsi="微软雅黑" w:hint="eastAsia"/>
        </w:rPr>
        <w:t>M=</w:t>
      </w:r>
      <w:r>
        <w:rPr>
          <w:rFonts w:ascii="微软雅黑" w:eastAsia="微软雅黑" w:hAnsi="微软雅黑" w:hint="eastAsia"/>
        </w:rPr>
        <w:t>员工平均月工资</w:t>
      </w:r>
      <w:r>
        <w:rPr>
          <w:rFonts w:ascii="微软雅黑" w:eastAsia="微软雅黑" w:hAnsi="微软雅黑" w:hint="eastAsia"/>
          <w:b/>
        </w:rPr>
        <w:t>x</w:t>
      </w:r>
      <w:r>
        <w:rPr>
          <w:rFonts w:ascii="微软雅黑" w:eastAsia="微软雅黑" w:hAnsi="微软雅黑" w:hint="eastAsia"/>
        </w:rPr>
        <w:t>（全年实际利润率</w:t>
      </w:r>
      <w:r>
        <w:rPr>
          <w:rFonts w:ascii="微软雅黑" w:eastAsia="微软雅黑" w:hAnsi="微软雅黑" w:hint="eastAsia"/>
        </w:rPr>
        <w:t>/</w:t>
      </w:r>
      <w:r>
        <w:rPr>
          <w:rFonts w:ascii="微软雅黑" w:eastAsia="微软雅黑" w:hAnsi="微软雅黑" w:hint="eastAsia"/>
        </w:rPr>
        <w:t>全年指标利润率）</w:t>
      </w:r>
    </w:p>
    <w:p w:rsidR="00280CEE" w:rsidRDefault="00BF5DD8">
      <w:pPr>
        <w:pStyle w:val="ab"/>
        <w:numPr>
          <w:ilvl w:val="0"/>
          <w:numId w:val="5"/>
        </w:numPr>
        <w:ind w:firstLineChars="0"/>
        <w:rPr>
          <w:rFonts w:ascii="微软雅黑" w:eastAsia="微软雅黑" w:hAnsi="微软雅黑"/>
        </w:rPr>
      </w:pPr>
      <w:r>
        <w:rPr>
          <w:rFonts w:ascii="微软雅黑" w:eastAsia="微软雅黑" w:hAnsi="微软雅黑" w:hint="eastAsia"/>
        </w:rPr>
        <w:t>该集团部门划分清晰，强调部门绩效的完成情况</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部门绩效考核系数</w:t>
      </w:r>
      <w:r>
        <w:rPr>
          <w:rFonts w:ascii="微软雅黑" w:eastAsia="微软雅黑" w:hAnsi="微软雅黑" w:hint="eastAsia"/>
        </w:rPr>
        <w:t>K1</w:t>
      </w:r>
      <w:r>
        <w:rPr>
          <w:rFonts w:ascii="微软雅黑" w:eastAsia="微软雅黑" w:hAnsi="微软雅黑" w:hint="eastAsia"/>
        </w:rPr>
        <w:t>的设定如下：</w:t>
      </w:r>
    </w:p>
    <w:tbl>
      <w:tblPr>
        <w:tblStyle w:val="aa"/>
        <w:tblW w:w="7479" w:type="dxa"/>
        <w:jc w:val="center"/>
        <w:tblLayout w:type="fixed"/>
        <w:tblLook w:val="04A0" w:firstRow="1" w:lastRow="0" w:firstColumn="1" w:lastColumn="0" w:noHBand="0" w:noVBand="1"/>
      </w:tblPr>
      <w:tblGrid>
        <w:gridCol w:w="1495"/>
        <w:gridCol w:w="1496"/>
        <w:gridCol w:w="1496"/>
        <w:gridCol w:w="1496"/>
        <w:gridCol w:w="1496"/>
      </w:tblGrid>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等级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级</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比例</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10%</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考核系数</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1.2</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0.9</w:t>
            </w:r>
          </w:p>
        </w:tc>
      </w:tr>
    </w:tbl>
    <w:p w:rsidR="00280CEE" w:rsidRDefault="00BF5DD8">
      <w:pPr>
        <w:pStyle w:val="ab"/>
        <w:numPr>
          <w:ilvl w:val="0"/>
          <w:numId w:val="5"/>
        </w:numPr>
        <w:ind w:firstLineChars="0"/>
        <w:rPr>
          <w:rFonts w:ascii="微软雅黑" w:eastAsia="微软雅黑" w:hAnsi="微软雅黑"/>
        </w:rPr>
      </w:pPr>
      <w:r>
        <w:rPr>
          <w:rFonts w:ascii="微软雅黑" w:eastAsia="微软雅黑" w:hAnsi="微软雅黑" w:hint="eastAsia"/>
        </w:rPr>
        <w:t>为激发员工个人工作积极性，在强调部门绩效的同时，也十分重视个人绩效</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个人绩效考核系数</w:t>
      </w:r>
      <w:r>
        <w:rPr>
          <w:rFonts w:ascii="微软雅黑" w:eastAsia="微软雅黑" w:hAnsi="微软雅黑" w:hint="eastAsia"/>
        </w:rPr>
        <w:t>K2</w:t>
      </w:r>
      <w:r>
        <w:rPr>
          <w:rFonts w:ascii="微软雅黑" w:eastAsia="微软雅黑" w:hAnsi="微软雅黑" w:hint="eastAsia"/>
        </w:rPr>
        <w:t>的设定如下：</w:t>
      </w:r>
    </w:p>
    <w:tbl>
      <w:tblPr>
        <w:tblStyle w:val="aa"/>
        <w:tblW w:w="7479" w:type="dxa"/>
        <w:jc w:val="center"/>
        <w:tblLayout w:type="fixed"/>
        <w:tblLook w:val="04A0" w:firstRow="1" w:lastRow="0" w:firstColumn="1" w:lastColumn="0" w:noHBand="0" w:noVBand="1"/>
      </w:tblPr>
      <w:tblGrid>
        <w:gridCol w:w="1495"/>
        <w:gridCol w:w="1496"/>
        <w:gridCol w:w="1496"/>
        <w:gridCol w:w="1496"/>
        <w:gridCol w:w="1496"/>
      </w:tblGrid>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等级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w:t>
            </w:r>
            <w:r>
              <w:rPr>
                <w:rFonts w:ascii="微软雅黑" w:eastAsia="微软雅黑" w:hAnsi="微软雅黑" w:hint="eastAsia"/>
              </w:rPr>
              <w:t>级</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w:t>
            </w:r>
            <w:r>
              <w:rPr>
                <w:rFonts w:ascii="微软雅黑" w:eastAsia="微软雅黑" w:hAnsi="微软雅黑" w:hint="eastAsia"/>
              </w:rPr>
              <w:t>级</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比例</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20%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40%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30%</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10%</w:t>
            </w:r>
          </w:p>
        </w:tc>
      </w:tr>
      <w:tr w:rsidR="00280CEE">
        <w:trPr>
          <w:trHeight w:val="454"/>
          <w:jc w:val="center"/>
        </w:trPr>
        <w:tc>
          <w:tcPr>
            <w:tcW w:w="1495" w:type="dxa"/>
          </w:tcPr>
          <w:p w:rsidR="00280CEE" w:rsidRDefault="00BF5DD8">
            <w:pPr>
              <w:jc w:val="center"/>
              <w:rPr>
                <w:rFonts w:ascii="微软雅黑" w:eastAsia="微软雅黑" w:hAnsi="微软雅黑"/>
              </w:rPr>
            </w:pPr>
            <w:r>
              <w:rPr>
                <w:rFonts w:ascii="微软雅黑" w:eastAsia="微软雅黑" w:hAnsi="微软雅黑" w:hint="eastAsia"/>
              </w:rPr>
              <w:t>考核系数</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1.2</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1</w:t>
            </w:r>
          </w:p>
        </w:tc>
        <w:tc>
          <w:tcPr>
            <w:tcW w:w="1496" w:type="dxa"/>
          </w:tcPr>
          <w:p w:rsidR="00280CEE" w:rsidRDefault="00BF5DD8">
            <w:pPr>
              <w:jc w:val="center"/>
              <w:rPr>
                <w:rFonts w:ascii="微软雅黑" w:eastAsia="微软雅黑" w:hAnsi="微软雅黑"/>
              </w:rPr>
            </w:pPr>
            <w:r>
              <w:rPr>
                <w:rFonts w:ascii="微软雅黑" w:eastAsia="微软雅黑" w:hAnsi="微软雅黑" w:hint="eastAsia"/>
              </w:rPr>
              <w:t>0.9</w:t>
            </w:r>
          </w:p>
        </w:tc>
      </w:tr>
    </w:tbl>
    <w:p w:rsidR="00280CEE" w:rsidRDefault="00BF5DD8">
      <w:pPr>
        <w:pStyle w:val="ab"/>
        <w:numPr>
          <w:ilvl w:val="0"/>
          <w:numId w:val="5"/>
        </w:numPr>
        <w:ind w:firstLineChars="0"/>
        <w:rPr>
          <w:rFonts w:ascii="微软雅黑" w:eastAsia="微软雅黑" w:hAnsi="微软雅黑"/>
        </w:rPr>
      </w:pPr>
      <w:r>
        <w:rPr>
          <w:rFonts w:ascii="微软雅黑" w:eastAsia="微软雅黑" w:hAnsi="微软雅黑" w:hint="eastAsia"/>
        </w:rPr>
        <w:t>该集团职级划分清晰，等级观念较重，希望在年终奖金发放方面各职级间可以拉开明显档次</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K3</w:t>
      </w:r>
      <w:r>
        <w:rPr>
          <w:rFonts w:ascii="微软雅黑" w:eastAsia="微软雅黑" w:hAnsi="微软雅黑" w:hint="eastAsia"/>
        </w:rPr>
        <w:t>的设定如下：</w:t>
      </w:r>
    </w:p>
    <w:tbl>
      <w:tblPr>
        <w:tblStyle w:val="aa"/>
        <w:tblW w:w="7467" w:type="dxa"/>
        <w:jc w:val="center"/>
        <w:tblLayout w:type="fixed"/>
        <w:tblLook w:val="04A0" w:firstRow="1" w:lastRow="0" w:firstColumn="1" w:lastColumn="0" w:noHBand="0" w:noVBand="1"/>
      </w:tblPr>
      <w:tblGrid>
        <w:gridCol w:w="3681"/>
        <w:gridCol w:w="3786"/>
      </w:tblGrid>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lastRenderedPageBreak/>
              <w:t>职级</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系数</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副总及以上</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5</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部门经理</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3</w:t>
            </w:r>
          </w:p>
        </w:tc>
      </w:tr>
      <w:tr w:rsidR="00280CEE">
        <w:trPr>
          <w:trHeight w:val="454"/>
          <w:jc w:val="center"/>
        </w:trPr>
        <w:tc>
          <w:tcPr>
            <w:tcW w:w="3681" w:type="dxa"/>
          </w:tcPr>
          <w:p w:rsidR="00280CEE" w:rsidRDefault="00BF5DD8">
            <w:pPr>
              <w:jc w:val="center"/>
              <w:rPr>
                <w:rFonts w:ascii="微软雅黑" w:eastAsia="微软雅黑" w:hAnsi="微软雅黑"/>
              </w:rPr>
            </w:pPr>
            <w:r>
              <w:rPr>
                <w:rFonts w:ascii="微软雅黑" w:eastAsia="微软雅黑" w:hAnsi="微软雅黑" w:hint="eastAsia"/>
              </w:rPr>
              <w:t>普通员工</w:t>
            </w:r>
          </w:p>
        </w:tc>
        <w:tc>
          <w:tcPr>
            <w:tcW w:w="3786" w:type="dxa"/>
          </w:tcPr>
          <w:p w:rsidR="00280CEE" w:rsidRDefault="00BF5DD8">
            <w:pPr>
              <w:jc w:val="center"/>
              <w:rPr>
                <w:rFonts w:ascii="微软雅黑" w:eastAsia="微软雅黑" w:hAnsi="微软雅黑"/>
              </w:rPr>
            </w:pPr>
            <w:r>
              <w:rPr>
                <w:rFonts w:ascii="微软雅黑" w:eastAsia="微软雅黑" w:hAnsi="微软雅黑" w:hint="eastAsia"/>
              </w:rPr>
              <w:t>1</w:t>
            </w:r>
          </w:p>
        </w:tc>
      </w:tr>
    </w:tbl>
    <w:p w:rsidR="00280CEE" w:rsidRDefault="00BF5DD8">
      <w:pPr>
        <w:pStyle w:val="ab"/>
        <w:numPr>
          <w:ilvl w:val="0"/>
          <w:numId w:val="5"/>
        </w:numPr>
        <w:ind w:firstLineChars="0"/>
        <w:rPr>
          <w:rFonts w:ascii="微软雅黑" w:eastAsia="微软雅黑" w:hAnsi="微软雅黑"/>
        </w:rPr>
      </w:pPr>
      <w:proofErr w:type="gramStart"/>
      <w:r>
        <w:rPr>
          <w:rFonts w:ascii="微软雅黑" w:eastAsia="微软雅黑" w:hAnsi="微软雅黑" w:hint="eastAsia"/>
        </w:rPr>
        <w:t>对于入司不满</w:t>
      </w:r>
      <w:proofErr w:type="gramEnd"/>
      <w:r>
        <w:rPr>
          <w:rFonts w:ascii="微软雅黑" w:eastAsia="微软雅黑" w:hAnsi="微软雅黑" w:hint="eastAsia"/>
        </w:rPr>
        <w:t>1</w:t>
      </w:r>
      <w:r>
        <w:rPr>
          <w:rFonts w:ascii="微软雅黑" w:eastAsia="微软雅黑" w:hAnsi="微软雅黑" w:hint="eastAsia"/>
        </w:rPr>
        <w:t>年的员工也给予年终奖励，但按入</w:t>
      </w:r>
      <w:proofErr w:type="gramStart"/>
      <w:r>
        <w:rPr>
          <w:rFonts w:ascii="微软雅黑" w:eastAsia="微软雅黑" w:hAnsi="微软雅黑" w:hint="eastAsia"/>
        </w:rPr>
        <w:t>司时间</w:t>
      </w:r>
      <w:proofErr w:type="gramEnd"/>
      <w:r>
        <w:rPr>
          <w:rFonts w:ascii="微软雅黑" w:eastAsia="微软雅黑" w:hAnsi="微软雅黑" w:hint="eastAsia"/>
        </w:rPr>
        <w:t>进行计算</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K4=</w:t>
      </w:r>
      <w:r>
        <w:rPr>
          <w:rFonts w:ascii="微软雅黑" w:eastAsia="微软雅黑" w:hAnsi="微软雅黑" w:hint="eastAsia"/>
        </w:rPr>
        <w:t>（</w:t>
      </w:r>
      <w:r>
        <w:rPr>
          <w:rFonts w:ascii="微软雅黑" w:eastAsia="微软雅黑" w:hAnsi="微软雅黑" w:hint="eastAsia"/>
        </w:rPr>
        <w:t>12-</w:t>
      </w:r>
      <w:proofErr w:type="gramStart"/>
      <w:r>
        <w:rPr>
          <w:rFonts w:ascii="微软雅黑" w:eastAsia="微软雅黑" w:hAnsi="微软雅黑" w:hint="eastAsia"/>
        </w:rPr>
        <w:t>入司月份</w:t>
      </w:r>
      <w:proofErr w:type="gramEnd"/>
      <w:r>
        <w:rPr>
          <w:rFonts w:ascii="微软雅黑" w:eastAsia="微软雅黑" w:hAnsi="微软雅黑" w:hint="eastAsia"/>
        </w:rPr>
        <w:t>）</w:t>
      </w:r>
      <w:r>
        <w:rPr>
          <w:rFonts w:ascii="微软雅黑" w:eastAsia="微软雅黑" w:hAnsi="微软雅黑" w:hint="eastAsia"/>
        </w:rPr>
        <w:t>/12</w:t>
      </w:r>
    </w:p>
    <w:p w:rsidR="00280CEE" w:rsidRDefault="00BF5DD8">
      <w:pPr>
        <w:pStyle w:val="ab"/>
        <w:numPr>
          <w:ilvl w:val="0"/>
          <w:numId w:val="5"/>
        </w:numPr>
        <w:ind w:firstLineChars="0"/>
        <w:rPr>
          <w:rFonts w:ascii="微软雅黑" w:eastAsia="微软雅黑" w:hAnsi="微软雅黑"/>
        </w:rPr>
      </w:pPr>
      <w:r>
        <w:rPr>
          <w:rFonts w:ascii="微软雅黑" w:eastAsia="微软雅黑" w:hAnsi="微软雅黑" w:hint="eastAsia"/>
        </w:rPr>
        <w:t>该集团在个人待遇及福利方面较好，员工忠诚度高，人员离职率很低，因此，在年终奖金发放方面，对于入职年限的较长的员工只给予象征意义的奖励</w:t>
      </w:r>
    </w:p>
    <w:p w:rsidR="00280CEE" w:rsidRDefault="00BF5DD8">
      <w:pPr>
        <w:pStyle w:val="ab"/>
        <w:ind w:left="1140" w:firstLineChars="0" w:firstLine="0"/>
        <w:rPr>
          <w:rFonts w:ascii="微软雅黑" w:eastAsia="微软雅黑" w:hAnsi="微软雅黑"/>
        </w:rPr>
      </w:pPr>
      <w:r>
        <w:rPr>
          <w:rFonts w:ascii="微软雅黑" w:eastAsia="微软雅黑" w:hAnsi="微软雅黑" w:hint="eastAsia"/>
        </w:rPr>
        <w:t>K5</w:t>
      </w:r>
      <w:r>
        <w:rPr>
          <w:rFonts w:ascii="微软雅黑" w:eastAsia="微软雅黑" w:hAnsi="微软雅黑" w:hint="eastAsia"/>
        </w:rPr>
        <w:t>的设定如下：</w:t>
      </w:r>
    </w:p>
    <w:p w:rsidR="00280CEE" w:rsidRDefault="00BF5DD8">
      <w:pPr>
        <w:pStyle w:val="ab"/>
        <w:ind w:left="1140" w:firstLineChars="0" w:firstLine="0"/>
        <w:rPr>
          <w:rFonts w:ascii="微软雅黑" w:eastAsia="微软雅黑" w:hAnsi="微软雅黑"/>
        </w:rPr>
      </w:pPr>
      <w:proofErr w:type="gramStart"/>
      <w:r>
        <w:rPr>
          <w:rFonts w:ascii="微软雅黑" w:eastAsia="微软雅黑" w:hAnsi="微软雅黑" w:hint="eastAsia"/>
        </w:rPr>
        <w:t>入司年限</w:t>
      </w:r>
      <w:proofErr w:type="gramEnd"/>
      <w:r>
        <w:rPr>
          <w:rFonts w:ascii="微软雅黑" w:eastAsia="微软雅黑" w:hAnsi="微软雅黑" w:hint="eastAsia"/>
        </w:rPr>
        <w:t>n*100</w:t>
      </w:r>
      <w:r>
        <w:rPr>
          <w:rFonts w:ascii="微软雅黑" w:eastAsia="微软雅黑" w:hAnsi="微软雅黑" w:hint="eastAsia"/>
        </w:rPr>
        <w:t>元，即每多增加一年，加发</w:t>
      </w:r>
      <w:r>
        <w:rPr>
          <w:rFonts w:ascii="微软雅黑" w:eastAsia="微软雅黑" w:hAnsi="微软雅黑" w:hint="eastAsia"/>
        </w:rPr>
        <w:t>100</w:t>
      </w:r>
      <w:r>
        <w:rPr>
          <w:rFonts w:ascii="微软雅黑" w:eastAsia="微软雅黑" w:hAnsi="微软雅黑" w:hint="eastAsia"/>
        </w:rPr>
        <w:t>元。</w:t>
      </w:r>
    </w:p>
    <w:p w:rsidR="00280CEE" w:rsidRDefault="00BF5DD8">
      <w:pPr>
        <w:ind w:firstLine="420"/>
        <w:rPr>
          <w:rFonts w:ascii="微软雅黑" w:eastAsia="微软雅黑" w:hAnsi="微软雅黑"/>
        </w:rPr>
      </w:pPr>
      <w:r>
        <w:rPr>
          <w:rFonts w:ascii="微软雅黑" w:eastAsia="微软雅黑" w:hAnsi="微软雅黑" w:hint="eastAsia"/>
        </w:rPr>
        <w:t>综上：该集团年终奖金发放的计算公式为：</w:t>
      </w:r>
    </w:p>
    <w:p w:rsidR="00280CEE" w:rsidRDefault="00BF5DD8">
      <w:pPr>
        <w:ind w:left="420" w:firstLineChars="300" w:firstLine="630"/>
        <w:rPr>
          <w:rFonts w:ascii="微软雅黑" w:eastAsia="微软雅黑" w:hAnsi="微软雅黑"/>
        </w:rPr>
      </w:pPr>
      <w:r>
        <w:rPr>
          <w:rFonts w:ascii="微软雅黑" w:eastAsia="微软雅黑" w:hAnsi="微软雅黑" w:hint="eastAsia"/>
        </w:rPr>
        <w:t>B=M*K1*K2*K3*K4+K5</w:t>
      </w:r>
    </w:p>
    <w:p w:rsidR="00280CEE" w:rsidRDefault="00BF5DD8">
      <w:pPr>
        <w:rPr>
          <w:rFonts w:ascii="微软雅黑" w:eastAsia="微软雅黑" w:hAnsi="微软雅黑"/>
        </w:rPr>
      </w:pPr>
      <w:r>
        <w:rPr>
          <w:rFonts w:ascii="微软雅黑" w:eastAsia="微软雅黑" w:hAnsi="微软雅黑" w:hint="eastAsia"/>
        </w:rPr>
        <w:tab/>
      </w:r>
      <w:r>
        <w:rPr>
          <w:rFonts w:ascii="微软雅黑" w:eastAsia="微软雅黑" w:hAnsi="微软雅黑" w:hint="eastAsia"/>
        </w:rPr>
        <w:t>若这一年，公司全年指标利润率</w:t>
      </w:r>
      <w:r>
        <w:rPr>
          <w:rFonts w:ascii="微软雅黑" w:eastAsia="微软雅黑" w:hAnsi="微软雅黑" w:hint="eastAsia"/>
        </w:rPr>
        <w:t>10%</w:t>
      </w:r>
      <w:r>
        <w:rPr>
          <w:rFonts w:ascii="微软雅黑" w:eastAsia="微软雅黑" w:hAnsi="微软雅黑" w:hint="eastAsia"/>
        </w:rPr>
        <w:t>，实际完成</w:t>
      </w:r>
      <w:r>
        <w:rPr>
          <w:rFonts w:ascii="微软雅黑" w:eastAsia="微软雅黑" w:hAnsi="微软雅黑" w:hint="eastAsia"/>
        </w:rPr>
        <w:t>11%</w:t>
      </w:r>
      <w:r>
        <w:rPr>
          <w:rFonts w:ascii="微软雅黑" w:eastAsia="微软雅黑" w:hAnsi="微软雅黑" w:hint="eastAsia"/>
        </w:rPr>
        <w:t>；</w:t>
      </w:r>
    </w:p>
    <w:p w:rsidR="00280CEE" w:rsidRDefault="00BF5DD8">
      <w:pPr>
        <w:ind w:firstLine="420"/>
        <w:rPr>
          <w:rFonts w:ascii="微软雅黑" w:eastAsia="微软雅黑" w:hAnsi="微软雅黑"/>
        </w:rPr>
      </w:pPr>
      <w:r>
        <w:rPr>
          <w:rFonts w:ascii="微软雅黑" w:eastAsia="微软雅黑" w:hAnsi="微软雅黑" w:hint="eastAsia"/>
        </w:rPr>
        <w:t>此时，一名职员，职级为部门经理，</w:t>
      </w:r>
      <w:proofErr w:type="gramStart"/>
      <w:r>
        <w:rPr>
          <w:rFonts w:ascii="微软雅黑" w:eastAsia="微软雅黑" w:hAnsi="微软雅黑" w:hint="eastAsia"/>
        </w:rPr>
        <w:t>入司</w:t>
      </w:r>
      <w:r>
        <w:rPr>
          <w:rFonts w:ascii="微软雅黑" w:eastAsia="微软雅黑" w:hAnsi="微软雅黑" w:hint="eastAsia"/>
        </w:rPr>
        <w:t>5</w:t>
      </w:r>
      <w:r>
        <w:rPr>
          <w:rFonts w:ascii="微软雅黑" w:eastAsia="微软雅黑" w:hAnsi="微软雅黑" w:hint="eastAsia"/>
        </w:rPr>
        <w:t>年</w:t>
      </w:r>
      <w:proofErr w:type="gramEnd"/>
      <w:r>
        <w:rPr>
          <w:rFonts w:ascii="微软雅黑" w:eastAsia="微软雅黑" w:hAnsi="微软雅黑" w:hint="eastAsia"/>
        </w:rPr>
        <w:t>，平均月工资为</w:t>
      </w:r>
      <w:r>
        <w:rPr>
          <w:rFonts w:ascii="微软雅黑" w:eastAsia="微软雅黑" w:hAnsi="微软雅黑" w:hint="eastAsia"/>
        </w:rPr>
        <w:t>1.2</w:t>
      </w:r>
      <w:r>
        <w:rPr>
          <w:rFonts w:ascii="微软雅黑" w:eastAsia="微软雅黑" w:hAnsi="微软雅黑" w:hint="eastAsia"/>
        </w:rPr>
        <w:t>万元，部门绩效水平为</w:t>
      </w:r>
      <w:r>
        <w:rPr>
          <w:rFonts w:ascii="微软雅黑" w:eastAsia="微软雅黑" w:hAnsi="微软雅黑" w:hint="eastAsia"/>
        </w:rPr>
        <w:t>1</w:t>
      </w:r>
      <w:r>
        <w:rPr>
          <w:rFonts w:ascii="微软雅黑" w:eastAsia="微软雅黑" w:hAnsi="微软雅黑" w:hint="eastAsia"/>
        </w:rPr>
        <w:t>级，个人绩效水平为</w:t>
      </w:r>
      <w:r>
        <w:rPr>
          <w:rFonts w:ascii="微软雅黑" w:eastAsia="微软雅黑" w:hAnsi="微软雅黑" w:hint="eastAsia"/>
        </w:rPr>
        <w:t>2</w:t>
      </w:r>
      <w:r>
        <w:rPr>
          <w:rFonts w:ascii="微软雅黑" w:eastAsia="微软雅黑" w:hAnsi="微软雅黑" w:hint="eastAsia"/>
        </w:rPr>
        <w:t>级，那么，该名职员的年终奖金为：</w:t>
      </w:r>
    </w:p>
    <w:p w:rsidR="00280CEE" w:rsidRDefault="00BF5DD8">
      <w:pPr>
        <w:jc w:val="center"/>
        <w:rPr>
          <w:rFonts w:ascii="微软雅黑" w:eastAsia="微软雅黑" w:hAnsi="微软雅黑"/>
        </w:rPr>
      </w:pPr>
      <w:r>
        <w:rPr>
          <w:rFonts w:ascii="微软雅黑" w:eastAsia="微软雅黑" w:hAnsi="微软雅黑"/>
          <w:noProof/>
        </w:rPr>
        <w:drawing>
          <wp:inline distT="0" distB="0" distL="0" distR="0">
            <wp:extent cx="3599815" cy="56896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00000" cy="569173"/>
                    </a:xfrm>
                    <a:prstGeom prst="rect">
                      <a:avLst/>
                    </a:prstGeom>
                    <a:noFill/>
                  </pic:spPr>
                </pic:pic>
              </a:graphicData>
            </a:graphic>
          </wp:inline>
        </w:drawing>
      </w:r>
    </w:p>
    <w:p w:rsidR="00280CEE" w:rsidRPr="00486518" w:rsidRDefault="00486518">
      <w:pPr>
        <w:ind w:left="420"/>
        <w:rPr>
          <w:rFonts w:ascii="微软雅黑" w:eastAsia="微软雅黑" w:hAnsi="微软雅黑"/>
        </w:rPr>
      </w:pPr>
      <w:bookmarkStart w:id="0" w:name="_GoBack"/>
      <w:r>
        <w:rPr>
          <w:rFonts w:ascii="微软雅黑" w:eastAsia="微软雅黑" w:hAnsi="微软雅黑"/>
          <w:noProof/>
        </w:rPr>
        <w:lastRenderedPageBreak/>
        <w:drawing>
          <wp:inline distT="0" distB="0" distL="0" distR="0">
            <wp:extent cx="5274310" cy="4431030"/>
            <wp:effectExtent l="0" t="0" r="254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全国职业经理MBA双证班.jpg"/>
                    <pic:cNvPicPr/>
                  </pic:nvPicPr>
                  <pic:blipFill>
                    <a:blip r:embed="rId10">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bookmarkEnd w:id="0"/>
    </w:p>
    <w:sectPr w:rsidR="00280CEE" w:rsidRPr="00486518">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DD8" w:rsidRDefault="00BF5DD8">
      <w:r>
        <w:separator/>
      </w:r>
    </w:p>
  </w:endnote>
  <w:endnote w:type="continuationSeparator" w:id="0">
    <w:p w:rsidR="00BF5DD8" w:rsidRDefault="00BF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CEE" w:rsidRDefault="00BF5DD8">
    <w:pPr>
      <w:pStyle w:val="a5"/>
      <w:jc w:val="center"/>
    </w:pPr>
    <w:r>
      <w:rPr>
        <w:rFonts w:hint="eastAsia"/>
      </w:rPr>
      <w:t>关注</w:t>
    </w:r>
    <w:proofErr w:type="gramStart"/>
    <w:r>
      <w:rPr>
        <w:rFonts w:hint="eastAsia"/>
      </w:rPr>
      <w:t>微信公众号</w:t>
    </w:r>
    <w:proofErr w:type="gramEnd"/>
    <w:r>
      <w:rPr>
        <w:rFonts w:hint="eastAsia"/>
      </w:rPr>
      <w:t>：</w:t>
    </w:r>
    <w:r w:rsidR="00486518">
      <w:rPr>
        <w:rFonts w:hint="eastAsia"/>
      </w:rPr>
      <w:t>经理圈</w:t>
    </w:r>
    <w:r>
      <w:rPr>
        <w:rFonts w:hint="eastAsia"/>
      </w:rPr>
      <w:t>，获取最新行业资讯报告及管理运营资料！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DD8" w:rsidRDefault="00BF5DD8">
      <w:r>
        <w:separator/>
      </w:r>
    </w:p>
  </w:footnote>
  <w:footnote w:type="continuationSeparator" w:id="0">
    <w:p w:rsidR="00BF5DD8" w:rsidRDefault="00BF5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17336"/>
    <w:multiLevelType w:val="multilevel"/>
    <w:tmpl w:val="0EF173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31B2888"/>
    <w:multiLevelType w:val="multilevel"/>
    <w:tmpl w:val="131B2888"/>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365231CF"/>
    <w:multiLevelType w:val="multilevel"/>
    <w:tmpl w:val="365231C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01946C7"/>
    <w:multiLevelType w:val="multilevel"/>
    <w:tmpl w:val="401946C7"/>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DA30317"/>
    <w:multiLevelType w:val="multilevel"/>
    <w:tmpl w:val="5DA30317"/>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72D3"/>
    <w:rsid w:val="00196019"/>
    <w:rsid w:val="001D72D3"/>
    <w:rsid w:val="001E50EC"/>
    <w:rsid w:val="00253BF2"/>
    <w:rsid w:val="00280CEE"/>
    <w:rsid w:val="00296E24"/>
    <w:rsid w:val="00321922"/>
    <w:rsid w:val="00486518"/>
    <w:rsid w:val="004E2D63"/>
    <w:rsid w:val="00542268"/>
    <w:rsid w:val="00573D9E"/>
    <w:rsid w:val="006E3934"/>
    <w:rsid w:val="006F7F8E"/>
    <w:rsid w:val="007A1140"/>
    <w:rsid w:val="007A157D"/>
    <w:rsid w:val="007B17FE"/>
    <w:rsid w:val="00944858"/>
    <w:rsid w:val="009B4260"/>
    <w:rsid w:val="009D2903"/>
    <w:rsid w:val="009E52D8"/>
    <w:rsid w:val="00AF7B75"/>
    <w:rsid w:val="00B75E81"/>
    <w:rsid w:val="00B82B9A"/>
    <w:rsid w:val="00BF5DD8"/>
    <w:rsid w:val="00C416AE"/>
    <w:rsid w:val="00C478E1"/>
    <w:rsid w:val="00D60145"/>
    <w:rsid w:val="00D707D1"/>
    <w:rsid w:val="00DF1958"/>
    <w:rsid w:val="00E85F37"/>
    <w:rsid w:val="00EA5F24"/>
    <w:rsid w:val="00FB4705"/>
    <w:rsid w:val="00FB5AAF"/>
    <w:rsid w:val="3F763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4C665"/>
  <w15:docId w15:val="{8BC3A1C8-F221-41C0-8A09-2A12F51D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b/>
      <w:bCs/>
      <w:kern w:val="44"/>
      <w:sz w:val="44"/>
      <w:szCs w:val="44"/>
    </w:rPr>
  </w:style>
  <w:style w:type="paragraph" w:styleId="ab">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传有 徐</cp:lastModifiedBy>
  <cp:revision>16</cp:revision>
  <dcterms:created xsi:type="dcterms:W3CDTF">2014-03-20T03:33:00Z</dcterms:created>
  <dcterms:modified xsi:type="dcterms:W3CDTF">2020-07-03T01:15:00Z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