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313" w:rsidRPr="00A32313" w:rsidRDefault="00A32313" w:rsidP="00A32313">
      <w:pPr>
        <w:widowControl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《健康管理师》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MBA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微学位课程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(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价值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15000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元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)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     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本套课程汇聚国内外顶级健康管理、营养干预专家的课程，请务必按计划认真学习，祝福你用健康体魄去迎接事业的进步！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、注意事项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），会使用百度网盘</w:t>
      </w:r>
      <w:proofErr w:type="gramStart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下载下载</w:t>
      </w:r>
      <w:proofErr w:type="gramEnd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学习：学员需要学会使用</w:t>
      </w:r>
      <w:proofErr w:type="gramStart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百度网盘</w:t>
      </w:r>
      <w:proofErr w:type="gramEnd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下载学习食品。本套国家级课程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承载了沉甸甸的必修知识，我在等待着你的开启，认真学习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（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），必须下载课件签到学习。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、课程获取方式：关注</w:t>
      </w:r>
      <w:proofErr w:type="gramStart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微信公众号</w:t>
      </w:r>
      <w:proofErr w:type="gramEnd"/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 YYZL315  (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营养治疗网）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回复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礼包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两个字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 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就可以获取学习链接，请务必在链接后面回复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留言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b/>
          <w:bCs/>
          <w:color w:val="880000"/>
          <w:kern w:val="0"/>
          <w:sz w:val="24"/>
          <w:szCs w:val="24"/>
        </w:rPr>
        <w:t>直接留自己的名字就算完成签到考核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、选修课学习：更多选修课程请登录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网站：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www.zhilu.org  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登录论坛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第三个板块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: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《健康管理专家》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MBA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微学位课程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 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注册学习（免费）</w:t>
      </w:r>
    </w:p>
    <w:p w:rsidR="00A32313" w:rsidRDefault="00A32313" w:rsidP="00A32313">
      <w:pPr>
        <w:widowControl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>
        <w:rPr>
          <w:rFonts w:ascii="Arial" w:eastAsia="宋体" w:hAnsi="Arial" w:cs="Arial"/>
          <w:noProof/>
          <w:color w:val="000000"/>
          <w:kern w:val="0"/>
          <w:sz w:val="24"/>
          <w:szCs w:val="24"/>
        </w:rPr>
        <w:drawing>
          <wp:inline distT="0" distB="0" distL="0" distR="0">
            <wp:extent cx="2612427" cy="2122715"/>
            <wp:effectExtent l="19050" t="0" r="0" b="0"/>
            <wp:docPr id="1" name="图片 0" descr="营养治疗网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营养治疗网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0382" cy="2121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、学习课程目录：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必修课：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、国家级培训课程：体重管理与营养治疗（共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7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讲）最新课程。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第一讲：体重管理在中国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第二讲：超重肥胖的危害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第三讲：体重管理在肥胖等慢性病治疗中的重要地位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第四讲：热量与七大营养素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第五讲：特殊人群的营养学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第六讲：膳食评价与营养食谱的制作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第七讲：肥胖、糖尿病的体重管理学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、美国加州大学《健康管理课》：饮食与营养《美国的糖尿病营养培训课程》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、斯坦福大学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健康管理课《情绪控制课》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、斯坦福大学企业家课程《冥想训练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--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焦虑与大脑》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【选修课】：最豪华阵容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18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门课程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、健康管理师课程《黄帝内经》中的养生之道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2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健康管理师课程《养生保健之道》国家领导人、高级干部的养生保健之道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3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、健康管理师课程《心脑血管病的预防保健》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4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、健康管理师课程《食品营养与食品卫生学》中国农业大学教授课程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5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、健康管理师课程《人体免疫与健康养生》北京大学教授课程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6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、健康管理师课程《粮豆类食品与健康》五谷粮品大健康养生米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7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、健康管理师课程《高血压的治疗》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8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、健康管理师课程《中医健康理念》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9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、健康管理师课程《饮食与生活》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10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、健康管理师课程《养生防病中医谈》亚健康的预防和治疗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11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、健康管理师课程《合理膳食与营养配餐》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12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、健康管理师课程《国学修身》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13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、健康管理师课程《亚健康的基本特征》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14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、健康管理师课程《具有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清洁工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作用的食物推荐》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15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、健康管理师课程《颈肩背痛的预防与保健》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16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、健康管理师课程《建立良好的生活方式》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17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、降糖秘方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与你共享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造福人类的好项目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18</w:t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、健康管理师课程《糖尿病学》</w:t>
      </w:r>
    </w:p>
    <w:p w:rsidR="00A32313" w:rsidRPr="00A32313" w:rsidRDefault="00A32313" w:rsidP="00A3231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br/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Arial" w:eastAsia="宋体" w:hAnsi="Arial" w:cs="Arial"/>
          <w:color w:val="000000"/>
          <w:kern w:val="0"/>
          <w:sz w:val="24"/>
          <w:szCs w:val="24"/>
        </w:rPr>
        <w:t>--</w:t>
      </w:r>
    </w:p>
    <w:p w:rsidR="00A32313" w:rsidRPr="00A32313" w:rsidRDefault="00A32313" w:rsidP="00A32313">
      <w:pPr>
        <w:widowControl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proofErr w:type="gramStart"/>
      <w:r w:rsidRPr="00A32313">
        <w:rPr>
          <w:rFonts w:ascii="Tahoma" w:eastAsia="宋体" w:hAnsi="Tahoma" w:cs="Tahoma"/>
          <w:b/>
          <w:bCs/>
          <w:color w:val="FF0000"/>
          <w:kern w:val="0"/>
        </w:rPr>
        <w:t>微信客</w:t>
      </w:r>
      <w:proofErr w:type="gramEnd"/>
      <w:r w:rsidRPr="00A32313">
        <w:rPr>
          <w:rFonts w:ascii="Tahoma" w:eastAsia="宋体" w:hAnsi="Tahoma" w:cs="Tahoma"/>
          <w:b/>
          <w:bCs/>
          <w:color w:val="FF0000"/>
          <w:kern w:val="0"/>
        </w:rPr>
        <w:t>服：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>122285053  </w:t>
      </w:r>
      <w:proofErr w:type="gramStart"/>
      <w:r w:rsidRPr="00A32313">
        <w:rPr>
          <w:rFonts w:ascii="Tahoma" w:eastAsia="宋体" w:hAnsi="Tahoma" w:cs="Tahoma"/>
          <w:b/>
          <w:bCs/>
          <w:color w:val="FF0000"/>
          <w:kern w:val="0"/>
        </w:rPr>
        <w:t>微信公众号</w:t>
      </w:r>
      <w:proofErr w:type="gramEnd"/>
      <w:r w:rsidRPr="00A32313">
        <w:rPr>
          <w:rFonts w:ascii="Tahoma" w:eastAsia="宋体" w:hAnsi="Tahoma" w:cs="Tahoma"/>
          <w:b/>
          <w:bCs/>
          <w:color w:val="FF0000"/>
          <w:kern w:val="0"/>
        </w:rPr>
        <w:t>：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 xml:space="preserve"> MHJY1998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Tahoma" w:eastAsia="宋体" w:hAnsi="Tahoma" w:cs="Tahoma"/>
          <w:b/>
          <w:bCs/>
          <w:color w:val="FF0000"/>
          <w:kern w:val="0"/>
        </w:rPr>
        <w:t>全国《职业经理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>MBA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>》双证班－火热招生</w:t>
      </w:r>
      <w:r w:rsidRPr="00A32313">
        <w:rPr>
          <w:rFonts w:ascii="Tahoma" w:eastAsia="宋体" w:hAnsi="Tahoma" w:cs="Tahoma"/>
          <w:b/>
          <w:bCs/>
          <w:color w:val="444444"/>
          <w:kern w:val="0"/>
        </w:rPr>
        <w:t>－函授学习－权威双证－请速充电</w:t>
      </w:r>
      <w:r w:rsidRPr="00A32313">
        <w:rPr>
          <w:rFonts w:ascii="Tahoma" w:eastAsia="宋体" w:hAnsi="Tahoma" w:cs="Tahoma"/>
          <w:color w:val="444444"/>
          <w:kern w:val="0"/>
          <w:szCs w:val="21"/>
        </w:rPr>
        <w:br/>
      </w:r>
      <w:r w:rsidRPr="00A32313">
        <w:rPr>
          <w:rFonts w:ascii="Tahoma" w:eastAsia="宋体" w:hAnsi="Tahoma" w:cs="Tahoma"/>
          <w:b/>
          <w:bCs/>
          <w:color w:val="444444"/>
          <w:kern w:val="0"/>
        </w:rPr>
        <w:t>学校网址：</w:t>
      </w:r>
      <w:r w:rsidRPr="00A32313">
        <w:rPr>
          <w:rFonts w:ascii="Tahoma" w:eastAsia="宋体" w:hAnsi="Tahoma" w:cs="Tahoma"/>
          <w:b/>
          <w:bCs/>
          <w:color w:val="444444"/>
          <w:kern w:val="0"/>
        </w:rPr>
        <w:t>www.mhjy.net  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A32313">
        <w:rPr>
          <w:rFonts w:ascii="Tahoma" w:eastAsia="宋体" w:hAnsi="Tahoma" w:cs="Tahoma"/>
          <w:color w:val="444444"/>
          <w:kern w:val="0"/>
          <w:szCs w:val="21"/>
        </w:rPr>
        <w:t>招生电话：</w:t>
      </w:r>
      <w:r w:rsidRPr="00A32313">
        <w:rPr>
          <w:rFonts w:ascii="Tahoma" w:eastAsia="宋体" w:hAnsi="Tahoma" w:cs="Tahoma"/>
          <w:color w:val="444444"/>
          <w:kern w:val="0"/>
          <w:szCs w:val="21"/>
        </w:rPr>
        <w:t>13684609885</w:t>
      </w:r>
      <w:proofErr w:type="gramStart"/>
      <w:r w:rsidRPr="00A32313">
        <w:rPr>
          <w:rFonts w:ascii="Tahoma" w:eastAsia="宋体" w:hAnsi="Tahoma" w:cs="Tahoma"/>
          <w:color w:val="444444"/>
          <w:kern w:val="0"/>
          <w:szCs w:val="21"/>
        </w:rPr>
        <w:t>  0451</w:t>
      </w:r>
      <w:proofErr w:type="gramEnd"/>
      <w:r w:rsidRPr="00A32313">
        <w:rPr>
          <w:rFonts w:ascii="Tahoma" w:eastAsia="宋体" w:hAnsi="Tahoma" w:cs="Tahoma"/>
          <w:color w:val="444444"/>
          <w:kern w:val="0"/>
          <w:szCs w:val="21"/>
        </w:rPr>
        <w:t>-88342620 </w:t>
      </w:r>
    </w:p>
    <w:p w:rsidR="00A32313" w:rsidRPr="00A32313" w:rsidRDefault="00A32313" w:rsidP="00A32313">
      <w:pPr>
        <w:widowControl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proofErr w:type="gramStart"/>
      <w:r w:rsidRPr="00A32313">
        <w:rPr>
          <w:rFonts w:ascii="Tahoma" w:eastAsia="宋体" w:hAnsi="Tahoma" w:cs="Tahoma"/>
          <w:b/>
          <w:bCs/>
          <w:color w:val="FF0000"/>
          <w:kern w:val="0"/>
        </w:rPr>
        <w:t>微信客</w:t>
      </w:r>
      <w:proofErr w:type="gramEnd"/>
      <w:r w:rsidRPr="00A32313">
        <w:rPr>
          <w:rFonts w:ascii="Tahoma" w:eastAsia="宋体" w:hAnsi="Tahoma" w:cs="Tahoma"/>
          <w:b/>
          <w:bCs/>
          <w:color w:val="FF0000"/>
          <w:kern w:val="0"/>
        </w:rPr>
        <w:t>服：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>122285053  </w:t>
      </w:r>
      <w:proofErr w:type="gramStart"/>
      <w:r w:rsidRPr="00A32313">
        <w:rPr>
          <w:rFonts w:ascii="Tahoma" w:eastAsia="宋体" w:hAnsi="Tahoma" w:cs="Tahoma"/>
          <w:b/>
          <w:bCs/>
          <w:color w:val="FF0000"/>
          <w:kern w:val="0"/>
        </w:rPr>
        <w:t>微信公众号</w:t>
      </w:r>
      <w:proofErr w:type="gramEnd"/>
      <w:r w:rsidRPr="00A32313">
        <w:rPr>
          <w:rFonts w:ascii="Tahoma" w:eastAsia="宋体" w:hAnsi="Tahoma" w:cs="Tahoma"/>
          <w:b/>
          <w:bCs/>
          <w:color w:val="FF0000"/>
          <w:kern w:val="0"/>
        </w:rPr>
        <w:t>：</w:t>
      </w:r>
      <w:r w:rsidRPr="00A32313">
        <w:rPr>
          <w:rFonts w:ascii="Tahoma" w:eastAsia="宋体" w:hAnsi="Tahoma" w:cs="Tahoma"/>
          <w:b/>
          <w:bCs/>
          <w:color w:val="FF0000"/>
          <w:kern w:val="0"/>
        </w:rPr>
        <w:t xml:space="preserve"> MHJY1998</w:t>
      </w:r>
      <w:r w:rsidRPr="00A32313">
        <w:rPr>
          <w:rFonts w:ascii="Tahoma" w:eastAsia="宋体" w:hAnsi="Tahoma" w:cs="Tahoma"/>
          <w:color w:val="444444"/>
          <w:kern w:val="0"/>
          <w:szCs w:val="21"/>
        </w:rPr>
        <w:t>   </w:t>
      </w:r>
    </w:p>
    <w:p w:rsidR="000C3C0C" w:rsidRPr="00A32313" w:rsidRDefault="000C3C0C"/>
    <w:sectPr w:rsidR="000C3C0C" w:rsidRPr="00A32313" w:rsidSect="000C3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2313"/>
    <w:rsid w:val="00023E94"/>
    <w:rsid w:val="00024EA1"/>
    <w:rsid w:val="000A48C4"/>
    <w:rsid w:val="000A5FD5"/>
    <w:rsid w:val="000C3C0C"/>
    <w:rsid w:val="000D2C68"/>
    <w:rsid w:val="000D65FA"/>
    <w:rsid w:val="00114F96"/>
    <w:rsid w:val="001B6FFD"/>
    <w:rsid w:val="00264284"/>
    <w:rsid w:val="00287E7A"/>
    <w:rsid w:val="002F270A"/>
    <w:rsid w:val="00347726"/>
    <w:rsid w:val="00394345"/>
    <w:rsid w:val="00397BAE"/>
    <w:rsid w:val="003E2923"/>
    <w:rsid w:val="00485D23"/>
    <w:rsid w:val="004B0B83"/>
    <w:rsid w:val="004C4A5A"/>
    <w:rsid w:val="004F5336"/>
    <w:rsid w:val="005A0751"/>
    <w:rsid w:val="006105CD"/>
    <w:rsid w:val="006277BB"/>
    <w:rsid w:val="00652059"/>
    <w:rsid w:val="00717B6C"/>
    <w:rsid w:val="00755543"/>
    <w:rsid w:val="00797A70"/>
    <w:rsid w:val="007A1836"/>
    <w:rsid w:val="007C4A06"/>
    <w:rsid w:val="00807C00"/>
    <w:rsid w:val="00865798"/>
    <w:rsid w:val="008779DD"/>
    <w:rsid w:val="00A32313"/>
    <w:rsid w:val="00A615E1"/>
    <w:rsid w:val="00A90626"/>
    <w:rsid w:val="00B40ACB"/>
    <w:rsid w:val="00B66961"/>
    <w:rsid w:val="00B75370"/>
    <w:rsid w:val="00DC4480"/>
    <w:rsid w:val="00E35079"/>
    <w:rsid w:val="00E47A5E"/>
    <w:rsid w:val="00F21EBB"/>
    <w:rsid w:val="00F231A5"/>
    <w:rsid w:val="00F56BBD"/>
    <w:rsid w:val="00F645C2"/>
    <w:rsid w:val="00FF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2313"/>
  </w:style>
  <w:style w:type="character" w:styleId="a3">
    <w:name w:val="Strong"/>
    <w:basedOn w:val="a0"/>
    <w:uiPriority w:val="22"/>
    <w:qFormat/>
    <w:rsid w:val="00A32313"/>
    <w:rPr>
      <w:b/>
      <w:bCs/>
    </w:rPr>
  </w:style>
  <w:style w:type="character" w:styleId="a4">
    <w:name w:val="Hyperlink"/>
    <w:basedOn w:val="a0"/>
    <w:uiPriority w:val="99"/>
    <w:semiHidden/>
    <w:unhideWhenUsed/>
    <w:rsid w:val="00A32313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323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23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Company>美华教育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美华教育</dc:creator>
  <cp:lastModifiedBy>美华教育</cp:lastModifiedBy>
  <cp:revision>2</cp:revision>
  <dcterms:created xsi:type="dcterms:W3CDTF">2018-02-26T10:01:00Z</dcterms:created>
  <dcterms:modified xsi:type="dcterms:W3CDTF">2018-02-26T10:04:00Z</dcterms:modified>
</cp:coreProperties>
</file>