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150" w:rsidRPr="00D7272C" w:rsidRDefault="00631150" w:rsidP="00631150">
      <w:pPr>
        <w:pStyle w:val="2"/>
        <w:ind w:firstLine="420"/>
        <w:rPr>
          <w:rFonts w:ascii="Times New Roman" w:hAnsi="Times New Roman"/>
        </w:rPr>
      </w:pPr>
      <w:r w:rsidRPr="00D7272C">
        <w:rPr>
          <w:rFonts w:ascii="Times New Roman" w:hAnsi="Times New Roman"/>
        </w:rPr>
        <w:t>因集体合同所发生的争议由哪些机构管辖</w:t>
      </w:r>
      <w:r w:rsidRPr="00D7272C">
        <w:rPr>
          <w:rFonts w:ascii="Times New Roman" w:hAnsi="Times New Roman"/>
        </w:rPr>
        <w:t>?</w:t>
      </w:r>
    </w:p>
    <w:p w:rsidR="00631150" w:rsidRPr="00D7272C" w:rsidRDefault="00631150" w:rsidP="00631150">
      <w:r w:rsidRPr="00D7272C">
        <w:t xml:space="preserve">    </w:t>
      </w:r>
      <w:r w:rsidRPr="00D7272C">
        <w:t>所谓管辖，是指由哪些有权机构管理因集体合同所发生的争议：</w:t>
      </w:r>
    </w:p>
    <w:p w:rsidR="00631150" w:rsidRPr="00D7272C" w:rsidRDefault="00631150" w:rsidP="00631150">
      <w:r w:rsidRPr="00D7272C">
        <w:t xml:space="preserve">    (1)</w:t>
      </w:r>
      <w:r w:rsidRPr="00D7272C">
        <w:t>集体合同处于协商争议阶段产生的纠纷，按照《集体合同规定》劳动和社会保障部于</w:t>
      </w:r>
      <w:smartTag w:uri="Tencent" w:element="RTX">
        <w:r w:rsidRPr="00D7272C">
          <w:t>2004</w:t>
        </w:r>
      </w:smartTag>
      <w:r w:rsidRPr="00D7272C">
        <w:t>年颁布的第</w:t>
      </w:r>
      <w:r w:rsidRPr="00D7272C">
        <w:t>51</w:t>
      </w:r>
      <w:r w:rsidRPr="00D7272C">
        <w:t>条规定：集体协商争议处理实行属地管辖，具体管辖范围由省级劳动保障行政部门规定。中央管辖的企业以及跨省、自治区、直辖市用人单位因集体协商发生的争议，由劳动保障部指定的省级劳动保障行政部门组织同级工会和企业组织等三方面的人员协调处理，必要时，劳动保障部也可以组织有关方面协调处理。</w:t>
      </w:r>
    </w:p>
    <w:p w:rsidR="00631150" w:rsidRPr="00D7272C" w:rsidRDefault="00631150" w:rsidP="00631150">
      <w:r w:rsidRPr="00D7272C">
        <w:t xml:space="preserve">    (2)</w:t>
      </w:r>
      <w:r w:rsidRPr="00D7272C">
        <w:t>集体合同履行阶段产生的纠纷，如果是申请仲裁的，按照于</w:t>
      </w:r>
      <w:smartTag w:uri="urn:schemas-microsoft-com:office:smarttags" w:element="chsdate">
        <w:smartTagPr>
          <w:attr w:name="Year" w:val="2001"/>
          <w:attr w:name="Month" w:val="10"/>
          <w:attr w:name="Day" w:val="27"/>
          <w:attr w:name="IsLunarDate" w:val="False"/>
          <w:attr w:name="IsROCDate" w:val="False"/>
        </w:smartTagPr>
        <w:smartTag w:uri="Tencent" w:element="RTX">
          <w:r w:rsidRPr="00D7272C">
            <w:t>2001</w:t>
          </w:r>
        </w:smartTag>
        <w:r w:rsidRPr="00D7272C">
          <w:t>年</w:t>
        </w:r>
        <w:r w:rsidRPr="00D7272C">
          <w:t>10</w:t>
        </w:r>
        <w:r w:rsidRPr="00D7272C">
          <w:t>月</w:t>
        </w:r>
        <w:r w:rsidRPr="00D7272C">
          <w:t>27</w:t>
        </w:r>
        <w:r w:rsidRPr="00D7272C">
          <w:t>日</w:t>
        </w:r>
      </w:smartTag>
      <w:r w:rsidRPr="00D7272C">
        <w:t>修订的《工会法》第</w:t>
      </w:r>
      <w:r w:rsidRPr="00D7272C">
        <w:t>20</w:t>
      </w:r>
      <w:r w:rsidRPr="00D7272C">
        <w:t>条第</w:t>
      </w:r>
      <w:r w:rsidRPr="00D7272C">
        <w:t>4</w:t>
      </w:r>
      <w:r w:rsidRPr="00D7272C">
        <w:t>款规定：企业违反集体合同，侵犯职工劳动权益的，工会可以依法要求企业承担责任；因履行集体合同发生争议，经协商解决不成的，工会可以向劳动争议仲裁机构提请仲裁，仲裁机构不予受理或者对仲裁裁决不服的，可以向人民法院提起诉讼。劳动和社会保障部于</w:t>
      </w:r>
      <w:smartTag w:uri="Tencent" w:element="RTX">
        <w:r w:rsidRPr="00D7272C">
          <w:t>2004</w:t>
        </w:r>
      </w:smartTag>
      <w:r w:rsidRPr="00D7272C">
        <w:t>年颁布的《集体合同规定》第</w:t>
      </w:r>
      <w:r w:rsidRPr="00D7272C">
        <w:t>55</w:t>
      </w:r>
      <w:r w:rsidRPr="00D7272C">
        <w:t>条也规定：因履行集体合同发生的争议，当事人协商解决不成的，可以依法向劳动争议仲裁委员会申请仲裁。此处应该由有权的劳动争议仲裁机构受理。</w:t>
      </w:r>
    </w:p>
    <w:p w:rsidR="00631150" w:rsidRPr="00D7272C" w:rsidRDefault="00631150" w:rsidP="00631150">
      <w:r w:rsidRPr="00D7272C">
        <w:t xml:space="preserve">    (3)</w:t>
      </w:r>
      <w:r w:rsidRPr="00D7272C">
        <w:t>如果提起诉讼的，则按照诉讼法所规定的诉讼管辖来执行。</w:t>
      </w:r>
    </w:p>
    <w:p w:rsidR="00FE7A56" w:rsidRPr="00631150" w:rsidRDefault="00FE7A56">
      <w:bookmarkStart w:id="0" w:name="_GoBack"/>
      <w:bookmarkEnd w:id="0"/>
    </w:p>
    <w:sectPr w:rsidR="00FE7A56" w:rsidRPr="006311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86" w:rsidRDefault="00213386" w:rsidP="00631150">
      <w:pPr>
        <w:spacing w:line="240" w:lineRule="auto"/>
      </w:pPr>
      <w:r>
        <w:separator/>
      </w:r>
    </w:p>
  </w:endnote>
  <w:endnote w:type="continuationSeparator" w:id="0">
    <w:p w:rsidR="00213386" w:rsidRDefault="00213386" w:rsidP="006311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86" w:rsidRDefault="00213386" w:rsidP="00631150">
      <w:pPr>
        <w:spacing w:line="240" w:lineRule="auto"/>
      </w:pPr>
      <w:r>
        <w:separator/>
      </w:r>
    </w:p>
  </w:footnote>
  <w:footnote w:type="continuationSeparator" w:id="0">
    <w:p w:rsidR="00213386" w:rsidRDefault="00213386" w:rsidP="006311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987"/>
    <w:rsid w:val="0015010D"/>
    <w:rsid w:val="00177239"/>
    <w:rsid w:val="001D1883"/>
    <w:rsid w:val="001D5600"/>
    <w:rsid w:val="001E059E"/>
    <w:rsid w:val="00213386"/>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31150"/>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B7987"/>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15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3115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115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31150"/>
    <w:rPr>
      <w:sz w:val="18"/>
      <w:szCs w:val="18"/>
    </w:rPr>
  </w:style>
  <w:style w:type="paragraph" w:styleId="a4">
    <w:name w:val="footer"/>
    <w:basedOn w:val="a"/>
    <w:link w:val="Char0"/>
    <w:uiPriority w:val="99"/>
    <w:unhideWhenUsed/>
    <w:rsid w:val="0063115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31150"/>
    <w:rPr>
      <w:sz w:val="18"/>
      <w:szCs w:val="18"/>
    </w:rPr>
  </w:style>
  <w:style w:type="character" w:customStyle="1" w:styleId="2Char">
    <w:name w:val="标题 2 Char"/>
    <w:basedOn w:val="a0"/>
    <w:link w:val="2"/>
    <w:rsid w:val="00631150"/>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15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3115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115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31150"/>
    <w:rPr>
      <w:sz w:val="18"/>
      <w:szCs w:val="18"/>
    </w:rPr>
  </w:style>
  <w:style w:type="paragraph" w:styleId="a4">
    <w:name w:val="footer"/>
    <w:basedOn w:val="a"/>
    <w:link w:val="Char0"/>
    <w:uiPriority w:val="99"/>
    <w:unhideWhenUsed/>
    <w:rsid w:val="0063115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31150"/>
    <w:rPr>
      <w:sz w:val="18"/>
      <w:szCs w:val="18"/>
    </w:rPr>
  </w:style>
  <w:style w:type="character" w:customStyle="1" w:styleId="2Char">
    <w:name w:val="标题 2 Char"/>
    <w:basedOn w:val="a0"/>
    <w:link w:val="2"/>
    <w:rsid w:val="00631150"/>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463</Characters>
  <Application>Microsoft Office Word</Application>
  <DocSecurity>0</DocSecurity>
  <Lines>3</Lines>
  <Paragraphs>1</Paragraphs>
  <ScaleCrop>false</ScaleCrop>
  <Company>Microsoft</Company>
  <LinksUpToDate>false</LinksUpToDate>
  <CharactersWithSpaces>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2017-12-03T01:03:00Z</dcterms:created>
  <dcterms:modified xsi:type="dcterms:W3CDTF">2017-12-03T01:03:00Z</dcterms:modified>
</cp:coreProperties>
</file>