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0B6" w:rsidRPr="00D7272C" w:rsidRDefault="007800B6" w:rsidP="007800B6">
      <w:pPr>
        <w:pStyle w:val="2"/>
        <w:ind w:firstLine="420"/>
        <w:rPr>
          <w:rFonts w:ascii="Times New Roman" w:hAnsi="Times New Roman"/>
        </w:rPr>
      </w:pPr>
      <w:r w:rsidRPr="00D7272C">
        <w:rPr>
          <w:rFonts w:ascii="Times New Roman" w:hAnsi="Times New Roman"/>
        </w:rPr>
        <w:t>经济补偿金与违约金有何区别</w:t>
      </w:r>
      <w:r w:rsidRPr="00D7272C">
        <w:rPr>
          <w:rFonts w:ascii="Times New Roman" w:hAnsi="Times New Roman"/>
        </w:rPr>
        <w:t>?</w:t>
      </w:r>
    </w:p>
    <w:p w:rsidR="007800B6" w:rsidRPr="00D7272C" w:rsidRDefault="007800B6" w:rsidP="007800B6">
      <w:pPr>
        <w:ind w:firstLineChars="200" w:firstLine="480"/>
      </w:pPr>
      <w:r w:rsidRPr="00D7272C">
        <w:t>经济补偿金和违约金的性质和功能各不相同，两者可以并存。如果劳动合同中约定了违约金条款．用人单位违反规定或合同约定解除劳动合同，劳动者应当要求用人单位同时支付经济补偿金和违约金。经济补偿金和违约金的区别如下：</w:t>
      </w:r>
    </w:p>
    <w:p w:rsidR="007800B6" w:rsidRPr="00D7272C" w:rsidRDefault="007800B6" w:rsidP="007800B6">
      <w:r w:rsidRPr="00D7272C">
        <w:t xml:space="preserve">    (1)</w:t>
      </w:r>
      <w:r w:rsidRPr="00D7272C">
        <w:t>经济补偿金是法定的，而违约金是约定的：</w:t>
      </w:r>
      <w:proofErr w:type="gramStart"/>
      <w:r w:rsidRPr="00D7272C">
        <w:t>除竞业</w:t>
      </w:r>
      <w:proofErr w:type="gramEnd"/>
      <w:r w:rsidRPr="00D7272C">
        <w:t>限制补偿金为约定外，经济补偿金的范围、条件和标准等由法律明确规定，而非当事人预先约定．即使不在劳动合同中规定经济补偿金，用人单位也必须给付。违约金则由双方在合同中约定，合向中无此约定，则无须给付违约金：</w:t>
      </w:r>
    </w:p>
    <w:p w:rsidR="007800B6" w:rsidRPr="00D7272C" w:rsidRDefault="007800B6" w:rsidP="007800B6">
      <w:r w:rsidRPr="00D7272C">
        <w:t xml:space="preserve">    (2)</w:t>
      </w:r>
      <w:r w:rsidRPr="00D7272C">
        <w:t>经济补偿金没有惩罚性．违约金则从性质上分为惩罚性违约金和赔偿性违约金。</w:t>
      </w:r>
    </w:p>
    <w:p w:rsidR="007800B6" w:rsidRPr="00D7272C" w:rsidRDefault="007800B6" w:rsidP="007800B6">
      <w:r w:rsidRPr="00D7272C">
        <w:t xml:space="preserve">    (3)</w:t>
      </w:r>
      <w:r w:rsidRPr="00D7272C">
        <w:t>经济补偿金不以过错为构成要件，违约金一般则需以过错作为构成要件。我国《劳动合同法》第</w:t>
      </w:r>
      <w:r w:rsidRPr="00D7272C">
        <w:t>40</w:t>
      </w:r>
      <w:r w:rsidRPr="00D7272C">
        <w:t>条第</w:t>
      </w:r>
      <w:r w:rsidRPr="00D7272C">
        <w:t>(2)</w:t>
      </w:r>
      <w:r w:rsidRPr="00D7272C">
        <w:t>项规定了用人单位在没有过错，如</w:t>
      </w:r>
      <w:r w:rsidRPr="00D7272C">
        <w:t>“</w:t>
      </w:r>
      <w:r w:rsidRPr="00D7272C">
        <w:t>劳动者不能胜任工作，经过培训或者调整工作岗位，仍不能胜任工作的</w:t>
      </w:r>
      <w:r w:rsidRPr="00D7272C">
        <w:t>”</w:t>
      </w:r>
      <w:r w:rsidRPr="00D7272C">
        <w:t>，即用人单位投有违约的情况下解除劳动合同，也需支付经济补偿金，这与违约金一般以过错作为构成要件的要求不同。</w:t>
      </w:r>
    </w:p>
    <w:p w:rsidR="007800B6" w:rsidRPr="00D7272C" w:rsidRDefault="007800B6" w:rsidP="007800B6">
      <w:r w:rsidRPr="00D7272C">
        <w:t xml:space="preserve">    (4)</w:t>
      </w:r>
      <w:r w:rsidRPr="00D7272C">
        <w:t>劳动合同是继续性合同，解除继续性合同只对束发生效力的部分生效，在涉及违约金的计算时，应该以来履行的时间为标准</w:t>
      </w:r>
      <w:proofErr w:type="gramStart"/>
      <w:r w:rsidRPr="00D7272C">
        <w:t>一</w:t>
      </w:r>
      <w:proofErr w:type="gramEnd"/>
      <w:r w:rsidRPr="00D7272C">
        <w:t>而对于经济补偿金的计算却主要是以劳动合同已经履行完毕的年限为标准。另外，经济补偿金的数额计算标准也不同于违约金基于劳动者因劳动合同的解除而遭受的损失，而是基于劳动者对用人单位累积的劳动贡献。</w:t>
      </w:r>
    </w:p>
    <w:p w:rsidR="007800B6" w:rsidRPr="00D7272C" w:rsidRDefault="007800B6" w:rsidP="007800B6">
      <w:r w:rsidRPr="00D7272C">
        <w:t xml:space="preserve">    (5)</w:t>
      </w:r>
      <w:r w:rsidRPr="00D7272C">
        <w:t>经济补偿金约束用人单位，违约金则约束合同双方当事人。目前我国劳动合同违约金的适用对象主要是劳动者，极少有用人单位违约解除劳动合同支付违约金的现象，人们往往把用人单位违约解除劳动合同支付的经济补偿金视为法定违约金。但是，如果劳动合同中约定了用人单位支付违约金的条款，用人单位也应该遵守。</w:t>
      </w:r>
    </w:p>
    <w:p w:rsidR="00FE7A56" w:rsidRPr="007800B6" w:rsidRDefault="00FE7A56">
      <w:bookmarkStart w:id="0" w:name="_GoBack"/>
      <w:bookmarkEnd w:id="0"/>
    </w:p>
    <w:sectPr w:rsidR="00FE7A56" w:rsidRPr="007800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4AA" w:rsidRDefault="001054AA" w:rsidP="007800B6">
      <w:pPr>
        <w:spacing w:line="240" w:lineRule="auto"/>
      </w:pPr>
      <w:r>
        <w:separator/>
      </w:r>
    </w:p>
  </w:endnote>
  <w:endnote w:type="continuationSeparator" w:id="0">
    <w:p w:rsidR="001054AA" w:rsidRDefault="001054AA" w:rsidP="007800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4AA" w:rsidRDefault="001054AA" w:rsidP="007800B6">
      <w:pPr>
        <w:spacing w:line="240" w:lineRule="auto"/>
      </w:pPr>
      <w:r>
        <w:separator/>
      </w:r>
    </w:p>
  </w:footnote>
  <w:footnote w:type="continuationSeparator" w:id="0">
    <w:p w:rsidR="001054AA" w:rsidRDefault="001054AA" w:rsidP="007800B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B6A"/>
    <w:rsid w:val="001054AA"/>
    <w:rsid w:val="0015010D"/>
    <w:rsid w:val="00177239"/>
    <w:rsid w:val="00197B6A"/>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800B6"/>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0B6"/>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7800B6"/>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00B6"/>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800B6"/>
    <w:rPr>
      <w:sz w:val="18"/>
      <w:szCs w:val="18"/>
    </w:rPr>
  </w:style>
  <w:style w:type="paragraph" w:styleId="a4">
    <w:name w:val="footer"/>
    <w:basedOn w:val="a"/>
    <w:link w:val="Char0"/>
    <w:uiPriority w:val="99"/>
    <w:unhideWhenUsed/>
    <w:rsid w:val="007800B6"/>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7800B6"/>
    <w:rPr>
      <w:sz w:val="18"/>
      <w:szCs w:val="18"/>
    </w:rPr>
  </w:style>
  <w:style w:type="character" w:customStyle="1" w:styleId="2Char">
    <w:name w:val="标题 2 Char"/>
    <w:basedOn w:val="a0"/>
    <w:link w:val="2"/>
    <w:rsid w:val="007800B6"/>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0B6"/>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7800B6"/>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00B6"/>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800B6"/>
    <w:rPr>
      <w:sz w:val="18"/>
      <w:szCs w:val="18"/>
    </w:rPr>
  </w:style>
  <w:style w:type="paragraph" w:styleId="a4">
    <w:name w:val="footer"/>
    <w:basedOn w:val="a"/>
    <w:link w:val="Char0"/>
    <w:uiPriority w:val="99"/>
    <w:unhideWhenUsed/>
    <w:rsid w:val="007800B6"/>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7800B6"/>
    <w:rPr>
      <w:sz w:val="18"/>
      <w:szCs w:val="18"/>
    </w:rPr>
  </w:style>
  <w:style w:type="character" w:customStyle="1" w:styleId="2Char">
    <w:name w:val="标题 2 Char"/>
    <w:basedOn w:val="a0"/>
    <w:link w:val="2"/>
    <w:rsid w:val="007800B6"/>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113</Words>
  <Characters>647</Characters>
  <Application>Microsoft Office Word</Application>
  <DocSecurity>0</DocSecurity>
  <Lines>5</Lines>
  <Paragraphs>1</Paragraphs>
  <ScaleCrop>false</ScaleCrop>
  <Company>Microsoft</Company>
  <LinksUpToDate>false</LinksUpToDate>
  <CharactersWithSpaces>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2017-12-03T00:58:00Z</dcterms:created>
  <dcterms:modified xsi:type="dcterms:W3CDTF">2017-12-03T00:59:00Z</dcterms:modified>
</cp:coreProperties>
</file>