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EB8" w:rsidRPr="00D7272C" w:rsidRDefault="00F83EB8" w:rsidP="00F83EB8">
      <w:pPr>
        <w:pStyle w:val="2"/>
        <w:ind w:firstLine="420"/>
        <w:rPr>
          <w:rFonts w:ascii="Times New Roman" w:hAnsi="Times New Roman"/>
        </w:rPr>
      </w:pPr>
      <w:r w:rsidRPr="00D7272C">
        <w:rPr>
          <w:rFonts w:ascii="Times New Roman" w:hAnsi="Times New Roman"/>
        </w:rPr>
        <w:t>如何理解《劳动合同法》第</w:t>
      </w:r>
      <w:r w:rsidRPr="00D7272C">
        <w:rPr>
          <w:rFonts w:ascii="Times New Roman" w:hAnsi="Times New Roman"/>
        </w:rPr>
        <w:t>40</w:t>
      </w:r>
      <w:r w:rsidRPr="00D7272C">
        <w:rPr>
          <w:rFonts w:ascii="Times New Roman" w:hAnsi="Times New Roman"/>
        </w:rPr>
        <w:t>条第</w:t>
      </w:r>
      <w:r w:rsidRPr="00D7272C">
        <w:rPr>
          <w:rFonts w:ascii="Times New Roman" w:hAnsi="Times New Roman"/>
        </w:rPr>
        <w:t>(3)</w:t>
      </w:r>
      <w:r w:rsidRPr="00D7272C">
        <w:rPr>
          <w:rFonts w:ascii="Times New Roman" w:hAnsi="Times New Roman"/>
        </w:rPr>
        <w:t>项规定的</w:t>
      </w:r>
      <w:r w:rsidRPr="00D7272C">
        <w:rPr>
          <w:rFonts w:ascii="Times New Roman" w:hAnsi="Times New Roman"/>
        </w:rPr>
        <w:t>“</w:t>
      </w:r>
      <w:r w:rsidRPr="00D7272C">
        <w:rPr>
          <w:rFonts w:ascii="Times New Roman" w:hAnsi="Times New Roman"/>
        </w:rPr>
        <w:t>客观情况发生重大变化</w:t>
      </w:r>
      <w:r w:rsidRPr="00D7272C">
        <w:rPr>
          <w:rFonts w:ascii="Times New Roman" w:hAnsi="Times New Roman"/>
        </w:rPr>
        <w:t>”?</w:t>
      </w:r>
    </w:p>
    <w:p w:rsidR="00F83EB8" w:rsidRPr="00D7272C" w:rsidRDefault="00F83EB8" w:rsidP="00F83EB8">
      <w:pPr>
        <w:tabs>
          <w:tab w:val="left" w:pos="4140"/>
        </w:tabs>
      </w:pPr>
      <w:r w:rsidRPr="00D7272C">
        <w:t xml:space="preserve">    </w:t>
      </w:r>
      <w:r w:rsidRPr="00D7272C">
        <w:t>《劳动合同法》第</w:t>
      </w:r>
      <w:r w:rsidRPr="00D7272C">
        <w:t>40</w:t>
      </w:r>
      <w:r w:rsidRPr="00D7272C">
        <w:t>条规定：</w:t>
      </w:r>
      <w:r w:rsidRPr="00D7272C">
        <w:t>“</w:t>
      </w:r>
      <w:r w:rsidRPr="00D7272C">
        <w:t>有下列情形之一的，用人单位提前三十日以书面形式通知劳动者本人或者额外支付劳动者一个月工资后，可以解除劳动合同：</w:t>
      </w:r>
      <w:r w:rsidRPr="00D7272C">
        <w:t>……(</w:t>
      </w:r>
      <w:r w:rsidRPr="00D7272C">
        <w:t>三</w:t>
      </w:r>
      <w:r w:rsidRPr="00D7272C">
        <w:t>)</w:t>
      </w:r>
      <w:r w:rsidRPr="00D7272C">
        <w:t>劳动合同订立时所依据的客观情况发生重大变化，致使劳动合同无法履行，经用人单位与劳动者协商，未能就变更劳动合同内容达成协议的。</w:t>
      </w:r>
      <w:r w:rsidRPr="00D7272C">
        <w:t>”</w:t>
      </w:r>
      <w:r w:rsidRPr="00D7272C">
        <w:t>依据劳动部《关于</w:t>
      </w:r>
      <w:r w:rsidRPr="00D7272C">
        <w:t>(</w:t>
      </w:r>
      <w:r w:rsidRPr="00D7272C">
        <w:t>劳动法</w:t>
      </w:r>
      <w:r w:rsidRPr="00D7272C">
        <w:t>)</w:t>
      </w:r>
      <w:r w:rsidRPr="00D7272C">
        <w:t>若干条文的说明》</w:t>
      </w:r>
      <w:r w:rsidRPr="00D7272C">
        <w:t>(</w:t>
      </w:r>
      <w:proofErr w:type="gramStart"/>
      <w:r w:rsidRPr="00D7272C">
        <w:t>劳</w:t>
      </w:r>
      <w:proofErr w:type="gramEnd"/>
      <w:r w:rsidRPr="00D7272C">
        <w:t>办发</w:t>
      </w:r>
      <w:r w:rsidRPr="00D7272C">
        <w:t>[1994]289</w:t>
      </w:r>
      <w:r w:rsidRPr="00D7272C">
        <w:t>号</w:t>
      </w:r>
      <w:r w:rsidRPr="00D7272C">
        <w:t>)</w:t>
      </w:r>
      <w:r w:rsidRPr="00D7272C">
        <w:t>第</w:t>
      </w:r>
      <w:r w:rsidRPr="00D7272C">
        <w:t>26</w:t>
      </w:r>
      <w:r w:rsidRPr="00D7272C">
        <w:t>条第</w:t>
      </w:r>
      <w:r w:rsidRPr="00D7272C">
        <w:t>4</w:t>
      </w:r>
      <w:r w:rsidRPr="00D7272C">
        <w:t>款的规定，本条中的客观情况指：发生不可抗力或出现致使劳动合同全部或部分条款无法履行的其他情况，如企业迁移、被兼并、企业资产转移等，并且排除本法第</w:t>
      </w:r>
      <w:r w:rsidRPr="00D7272C">
        <w:t>27</w:t>
      </w:r>
      <w:r w:rsidRPr="00D7272C">
        <w:t>条所列的客观情况。</w:t>
      </w:r>
    </w:p>
    <w:p w:rsidR="00FE7A56" w:rsidRPr="00F83EB8" w:rsidRDefault="00FE7A56">
      <w:bookmarkStart w:id="0" w:name="_GoBack"/>
      <w:bookmarkEnd w:id="0"/>
    </w:p>
    <w:sectPr w:rsidR="00FE7A56" w:rsidRPr="00F83E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F29" w:rsidRDefault="00647F29" w:rsidP="00F83EB8">
      <w:pPr>
        <w:spacing w:line="240" w:lineRule="auto"/>
      </w:pPr>
      <w:r>
        <w:separator/>
      </w:r>
    </w:p>
  </w:endnote>
  <w:endnote w:type="continuationSeparator" w:id="0">
    <w:p w:rsidR="00647F29" w:rsidRDefault="00647F29" w:rsidP="00F83E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F29" w:rsidRDefault="00647F29" w:rsidP="00F83EB8">
      <w:pPr>
        <w:spacing w:line="240" w:lineRule="auto"/>
      </w:pPr>
      <w:r>
        <w:separator/>
      </w:r>
    </w:p>
  </w:footnote>
  <w:footnote w:type="continuationSeparator" w:id="0">
    <w:p w:rsidR="00647F29" w:rsidRDefault="00647F29" w:rsidP="00F83EB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27E"/>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47F29"/>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D627E"/>
    <w:rsid w:val="00CE345E"/>
    <w:rsid w:val="00CF10C8"/>
    <w:rsid w:val="00D245EA"/>
    <w:rsid w:val="00D2584D"/>
    <w:rsid w:val="00DA6BFE"/>
    <w:rsid w:val="00DB49F4"/>
    <w:rsid w:val="00DF7C8A"/>
    <w:rsid w:val="00E26773"/>
    <w:rsid w:val="00E3570E"/>
    <w:rsid w:val="00F129CC"/>
    <w:rsid w:val="00F80A2E"/>
    <w:rsid w:val="00F83EB8"/>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B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83EB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EB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83EB8"/>
    <w:rPr>
      <w:sz w:val="18"/>
      <w:szCs w:val="18"/>
    </w:rPr>
  </w:style>
  <w:style w:type="paragraph" w:styleId="a4">
    <w:name w:val="footer"/>
    <w:basedOn w:val="a"/>
    <w:link w:val="Char0"/>
    <w:uiPriority w:val="99"/>
    <w:unhideWhenUsed/>
    <w:rsid w:val="00F83EB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83EB8"/>
    <w:rPr>
      <w:sz w:val="18"/>
      <w:szCs w:val="18"/>
    </w:rPr>
  </w:style>
  <w:style w:type="character" w:customStyle="1" w:styleId="2Char">
    <w:name w:val="标题 2 Char"/>
    <w:basedOn w:val="a0"/>
    <w:link w:val="2"/>
    <w:rsid w:val="00F83EB8"/>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B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83EB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EB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83EB8"/>
    <w:rPr>
      <w:sz w:val="18"/>
      <w:szCs w:val="18"/>
    </w:rPr>
  </w:style>
  <w:style w:type="paragraph" w:styleId="a4">
    <w:name w:val="footer"/>
    <w:basedOn w:val="a"/>
    <w:link w:val="Char0"/>
    <w:uiPriority w:val="99"/>
    <w:unhideWhenUsed/>
    <w:rsid w:val="00F83EB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83EB8"/>
    <w:rPr>
      <w:sz w:val="18"/>
      <w:szCs w:val="18"/>
    </w:rPr>
  </w:style>
  <w:style w:type="character" w:customStyle="1" w:styleId="2Char">
    <w:name w:val="标题 2 Char"/>
    <w:basedOn w:val="a0"/>
    <w:link w:val="2"/>
    <w:rsid w:val="00F83EB8"/>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261</Characters>
  <Application>Microsoft Office Word</Application>
  <DocSecurity>0</DocSecurity>
  <Lines>2</Lines>
  <Paragraphs>1</Paragraphs>
  <ScaleCrop>false</ScaleCrop>
  <Company>Microsoft</Company>
  <LinksUpToDate>false</LinksUpToDate>
  <CharactersWithSpaces>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2017-12-03T00:55:00Z</dcterms:created>
  <dcterms:modified xsi:type="dcterms:W3CDTF">2017-12-03T00:55:00Z</dcterms:modified>
</cp:coreProperties>
</file>