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7C1" w:rsidRPr="00D7272C" w:rsidRDefault="006A27C1" w:rsidP="006A27C1">
      <w:pPr>
        <w:pStyle w:val="2"/>
        <w:ind w:firstLine="420"/>
        <w:rPr>
          <w:rFonts w:ascii="Times New Roman" w:hAnsi="Times New Roman"/>
        </w:rPr>
      </w:pPr>
      <w:r w:rsidRPr="00D7272C">
        <w:rPr>
          <w:rFonts w:ascii="Times New Roman" w:hAnsi="Times New Roman"/>
        </w:rPr>
        <w:t>职工非因工负伤致残时．用人单位该怎么办</w:t>
      </w:r>
      <w:r w:rsidRPr="00D7272C">
        <w:rPr>
          <w:rFonts w:ascii="Times New Roman" w:hAnsi="Times New Roman"/>
        </w:rPr>
        <w:t>?</w:t>
      </w:r>
    </w:p>
    <w:p w:rsidR="006A27C1" w:rsidRPr="00D7272C" w:rsidRDefault="006A27C1" w:rsidP="006A27C1">
      <w:pPr>
        <w:ind w:firstLineChars="200" w:firstLine="480"/>
      </w:pPr>
      <w:r w:rsidRPr="00D7272C">
        <w:t>按照劳动部颁布的《企业职工患病或非因工负伤医疗期规定》</w:t>
      </w:r>
      <w:r w:rsidRPr="00D7272C">
        <w:t>(</w:t>
      </w:r>
      <w:proofErr w:type="gramStart"/>
      <w:r w:rsidRPr="00D7272C">
        <w:t>劳</w:t>
      </w:r>
      <w:proofErr w:type="gramEnd"/>
      <w:r w:rsidRPr="00D7272C">
        <w:t>部发</w:t>
      </w:r>
      <w:r w:rsidRPr="00D7272C">
        <w:t>[1994]479</w:t>
      </w:r>
      <w:r w:rsidRPr="00D7272C">
        <w:t>号</w:t>
      </w:r>
      <w:r w:rsidRPr="00D7272C">
        <w:t>)</w:t>
      </w:r>
      <w:r w:rsidRPr="00D7272C">
        <w:t>第</w:t>
      </w:r>
      <w:r w:rsidRPr="00D7272C">
        <w:t>6</w:t>
      </w:r>
      <w:r w:rsidRPr="00D7272C">
        <w:t>条的规定，企业职工非因工负伤致残和经医生或医疗机构认定患有难以治疗的疾病，在医疗期内医疗终结，不能从事原工作，也不能从事用人单位另行安排的工作的．应当由劳动鉴定</w:t>
      </w:r>
      <w:proofErr w:type="gramStart"/>
      <w:r w:rsidRPr="00D7272C">
        <w:t>委受会</w:t>
      </w:r>
      <w:proofErr w:type="gramEnd"/>
      <w:r w:rsidRPr="00D7272C">
        <w:t>参照工伤与职业病致残程度鉴定标准进行劳动能力的鉴定。，被鉴定为</w:t>
      </w:r>
      <w:r w:rsidRPr="00D7272C">
        <w:t>1</w:t>
      </w:r>
      <w:r w:rsidRPr="00D7272C">
        <w:t>～</w:t>
      </w:r>
      <w:r w:rsidRPr="00D7272C">
        <w:t>4</w:t>
      </w:r>
      <w:r w:rsidRPr="00D7272C">
        <w:t>级的，应当退出劳动岗位，终止劳动关系，办理退休、退职手续，享受退休、退职待遇；被鉴定为</w:t>
      </w:r>
      <w:r w:rsidRPr="00D7272C">
        <w:t>5</w:t>
      </w:r>
      <w:r w:rsidRPr="00D7272C">
        <w:t>～</w:t>
      </w:r>
      <w:r w:rsidRPr="00D7272C">
        <w:t>10</w:t>
      </w:r>
      <w:r w:rsidRPr="00D7272C">
        <w:t>级的，医疗期内不得解除劳动合同。</w:t>
      </w:r>
    </w:p>
    <w:p w:rsidR="006A27C1" w:rsidRPr="00D7272C" w:rsidRDefault="006A27C1" w:rsidP="006A27C1">
      <w:r w:rsidRPr="00D7272C">
        <w:t xml:space="preserve">    </w:t>
      </w:r>
      <w:r w:rsidRPr="00D7272C">
        <w:t>该</w:t>
      </w:r>
      <w:r w:rsidRPr="00D7272C">
        <w:t>“</w:t>
      </w:r>
      <w:r w:rsidRPr="00D7272C">
        <w:t>规定</w:t>
      </w:r>
      <w:r w:rsidRPr="00D7272C">
        <w:t>”</w:t>
      </w:r>
      <w:r w:rsidRPr="00D7272C">
        <w:t>第</w:t>
      </w:r>
      <w:r w:rsidRPr="00D7272C">
        <w:t>7</w:t>
      </w:r>
      <w:r w:rsidRPr="00D7272C">
        <w:t>条规定，企业职工非因工致残和经医生或医疗机构认定患有难以治疗的疾病，医疗期满，应当由劳动鉴定委员会参照工伤与职业病致残程度鉴定标准进行劳动能力的鉴定。被鉴定为</w:t>
      </w:r>
      <w:r w:rsidRPr="00D7272C">
        <w:t>1</w:t>
      </w:r>
      <w:r w:rsidRPr="00D7272C">
        <w:t>～</w:t>
      </w:r>
      <w:r w:rsidRPr="00D7272C">
        <w:t>4</w:t>
      </w:r>
      <w:r w:rsidRPr="00D7272C">
        <w:t>级的，应当退出劳动岗位．解除劳动关系，并办理退休、退职手续．享受退休、退职待遇。</w:t>
      </w:r>
    </w:p>
    <w:p w:rsidR="00FE7A56" w:rsidRPr="006A27C1" w:rsidRDefault="00FE7A56">
      <w:bookmarkStart w:id="0" w:name="_GoBack"/>
      <w:bookmarkEnd w:id="0"/>
    </w:p>
    <w:sectPr w:rsidR="00FE7A56" w:rsidRPr="006A27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740" w:rsidRDefault="00E86740" w:rsidP="006A27C1">
      <w:pPr>
        <w:spacing w:line="240" w:lineRule="auto"/>
      </w:pPr>
      <w:r>
        <w:separator/>
      </w:r>
    </w:p>
  </w:endnote>
  <w:endnote w:type="continuationSeparator" w:id="0">
    <w:p w:rsidR="00E86740" w:rsidRDefault="00E86740" w:rsidP="006A27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740" w:rsidRDefault="00E86740" w:rsidP="006A27C1">
      <w:pPr>
        <w:spacing w:line="240" w:lineRule="auto"/>
      </w:pPr>
      <w:r>
        <w:separator/>
      </w:r>
    </w:p>
  </w:footnote>
  <w:footnote w:type="continuationSeparator" w:id="0">
    <w:p w:rsidR="00E86740" w:rsidRDefault="00E86740" w:rsidP="006A27C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A7D"/>
    <w:rsid w:val="0015010D"/>
    <w:rsid w:val="00177239"/>
    <w:rsid w:val="001D1883"/>
    <w:rsid w:val="001D5600"/>
    <w:rsid w:val="001E059E"/>
    <w:rsid w:val="00226437"/>
    <w:rsid w:val="00282F69"/>
    <w:rsid w:val="002E6741"/>
    <w:rsid w:val="00312D29"/>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A27C1"/>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26A7D"/>
    <w:rsid w:val="00C64B5D"/>
    <w:rsid w:val="00CA2848"/>
    <w:rsid w:val="00CE345E"/>
    <w:rsid w:val="00CF10C8"/>
    <w:rsid w:val="00D245EA"/>
    <w:rsid w:val="00D2584D"/>
    <w:rsid w:val="00DA6BFE"/>
    <w:rsid w:val="00DB49F4"/>
    <w:rsid w:val="00DF7C8A"/>
    <w:rsid w:val="00E26773"/>
    <w:rsid w:val="00E3570E"/>
    <w:rsid w:val="00E86740"/>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7C1"/>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A27C1"/>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27C1"/>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A27C1"/>
    <w:rPr>
      <w:sz w:val="18"/>
      <w:szCs w:val="18"/>
    </w:rPr>
  </w:style>
  <w:style w:type="paragraph" w:styleId="a4">
    <w:name w:val="footer"/>
    <w:basedOn w:val="a"/>
    <w:link w:val="Char0"/>
    <w:uiPriority w:val="99"/>
    <w:unhideWhenUsed/>
    <w:rsid w:val="006A27C1"/>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6A27C1"/>
    <w:rPr>
      <w:sz w:val="18"/>
      <w:szCs w:val="18"/>
    </w:rPr>
  </w:style>
  <w:style w:type="character" w:customStyle="1" w:styleId="2Char">
    <w:name w:val="标题 2 Char"/>
    <w:basedOn w:val="a0"/>
    <w:link w:val="2"/>
    <w:rsid w:val="006A27C1"/>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7C1"/>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6A27C1"/>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27C1"/>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A27C1"/>
    <w:rPr>
      <w:sz w:val="18"/>
      <w:szCs w:val="18"/>
    </w:rPr>
  </w:style>
  <w:style w:type="paragraph" w:styleId="a4">
    <w:name w:val="footer"/>
    <w:basedOn w:val="a"/>
    <w:link w:val="Char0"/>
    <w:uiPriority w:val="99"/>
    <w:unhideWhenUsed/>
    <w:rsid w:val="006A27C1"/>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6A27C1"/>
    <w:rPr>
      <w:sz w:val="18"/>
      <w:szCs w:val="18"/>
    </w:rPr>
  </w:style>
  <w:style w:type="character" w:customStyle="1" w:styleId="2Char">
    <w:name w:val="标题 2 Char"/>
    <w:basedOn w:val="a0"/>
    <w:link w:val="2"/>
    <w:rsid w:val="006A27C1"/>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56</Words>
  <Characters>325</Characters>
  <Application>Microsoft Office Word</Application>
  <DocSecurity>0</DocSecurity>
  <Lines>2</Lines>
  <Paragraphs>1</Paragraphs>
  <ScaleCrop>false</ScaleCrop>
  <Company>Microsoft</Company>
  <LinksUpToDate>false</LinksUpToDate>
  <CharactersWithSpaces>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2017-12-03T00:55:00Z</dcterms:created>
  <dcterms:modified xsi:type="dcterms:W3CDTF">2017-12-03T00:55:00Z</dcterms:modified>
</cp:coreProperties>
</file>