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F4" w:rsidRPr="00D7272C" w:rsidRDefault="008F68F4" w:rsidP="008F68F4">
      <w:pPr>
        <w:pStyle w:val="2"/>
        <w:ind w:firstLine="420"/>
        <w:rPr>
          <w:rFonts w:ascii="Times New Roman" w:hAnsi="Times New Roman"/>
        </w:rPr>
      </w:pPr>
      <w:r w:rsidRPr="00D7272C">
        <w:rPr>
          <w:rFonts w:ascii="Times New Roman" w:hAnsi="Times New Roman"/>
        </w:rPr>
        <w:t>劳动合同终止后将产生什么样的法律后果</w:t>
      </w:r>
      <w:r w:rsidRPr="00D7272C">
        <w:rPr>
          <w:rFonts w:ascii="Times New Roman" w:hAnsi="Times New Roman"/>
        </w:rPr>
        <w:t>?</w:t>
      </w:r>
    </w:p>
    <w:p w:rsidR="008F68F4" w:rsidRPr="00D7272C" w:rsidRDefault="008F68F4" w:rsidP="008F68F4">
      <w:pPr>
        <w:ind w:firstLineChars="200" w:firstLine="480"/>
      </w:pPr>
      <w:r w:rsidRPr="00D7272C">
        <w:t>劳动合同终止后，对丁劳动者和用人单位来说，意味着当事人双方建立的劳动关系的终结，劳动合同的法律效力终止，双方当事人无须履行其劳动合同中所规定的劳动权利和劳动义务。一般情况下，劳动合同终止后，用人单位可以不支付经济补偿金。但是，特殊情况下应当支付。《劳动合同法》第</w:t>
      </w:r>
      <w:r w:rsidRPr="00D7272C">
        <w:t>46</w:t>
      </w:r>
      <w:r w:rsidRPr="00D7272C">
        <w:t>条规定：有下列情形之一的，用人单位应当向劳动者支付经济补偿：</w:t>
      </w:r>
      <w:r w:rsidRPr="00D7272C">
        <w:t>(1)</w:t>
      </w:r>
      <w:r w:rsidRPr="00D7272C">
        <w:t>劳动者依照本法第</w:t>
      </w:r>
      <w:r w:rsidRPr="00D7272C">
        <w:t>38</w:t>
      </w:r>
      <w:r w:rsidRPr="00D7272C">
        <w:t>条规定解除劳动合同的；</w:t>
      </w:r>
      <w:r w:rsidRPr="00D7272C">
        <w:t>(2)</w:t>
      </w:r>
      <w:r w:rsidRPr="00D7272C">
        <w:t>用人单位依照本法第</w:t>
      </w:r>
      <w:r w:rsidRPr="00D7272C">
        <w:t>36</w:t>
      </w:r>
      <w:r w:rsidRPr="00D7272C">
        <w:t>条规定向劳动者提出解除劳动合同并与劳动者协商一致解除劳动合同的；</w:t>
      </w:r>
      <w:r w:rsidRPr="00D7272C">
        <w:t>(3)</w:t>
      </w:r>
      <w:r w:rsidRPr="00D7272C">
        <w:t>用人单位依照本法第</w:t>
      </w:r>
      <w:r w:rsidRPr="00D7272C">
        <w:t>40</w:t>
      </w:r>
      <w:r w:rsidRPr="00D7272C">
        <w:t>条规定解除劳动合同的；</w:t>
      </w:r>
      <w:r w:rsidRPr="00D7272C">
        <w:t>(4)</w:t>
      </w:r>
      <w:r w:rsidRPr="00D7272C">
        <w:t>用人单位依照本法第</w:t>
      </w:r>
      <w:r w:rsidRPr="00D7272C">
        <w:t>41</w:t>
      </w:r>
      <w:r w:rsidRPr="00D7272C">
        <w:t>条第</w:t>
      </w:r>
      <w:r w:rsidRPr="00D7272C">
        <w:t>1</w:t>
      </w:r>
      <w:r w:rsidRPr="00D7272C">
        <w:t>款规定解除劳动合同的；</w:t>
      </w:r>
      <w:r w:rsidRPr="00D7272C">
        <w:t>(5)</w:t>
      </w:r>
      <w:r w:rsidRPr="00D7272C">
        <w:t>除用人单位维持或者</w:t>
      </w:r>
    </w:p>
    <w:p w:rsidR="008F68F4" w:rsidRPr="00D7272C" w:rsidRDefault="008F68F4" w:rsidP="008F68F4">
      <w:r w:rsidRPr="00D7272C">
        <w:t>提高劳动合同约定条件续订劳动合同，劳动者不同意续订的情况外，依照本法第</w:t>
      </w:r>
      <w:r w:rsidRPr="00D7272C">
        <w:t>44</w:t>
      </w:r>
      <w:r w:rsidRPr="00D7272C">
        <w:t>条第</w:t>
      </w:r>
      <w:r w:rsidRPr="00D7272C">
        <w:t>(1)</w:t>
      </w:r>
      <w:r w:rsidRPr="00D7272C">
        <w:t>项规定终止固定期限劳动合同的；</w:t>
      </w:r>
      <w:r w:rsidRPr="00D7272C">
        <w:t>(6)</w:t>
      </w:r>
      <w:r w:rsidRPr="00D7272C">
        <w:t>依照本法第</w:t>
      </w:r>
      <w:r w:rsidRPr="00D7272C">
        <w:t>44</w:t>
      </w:r>
      <w:r w:rsidRPr="00D7272C">
        <w:t>条第</w:t>
      </w:r>
      <w:r w:rsidRPr="00D7272C">
        <w:t>(4)</w:t>
      </w:r>
      <w:r w:rsidRPr="00D7272C">
        <w:t>项、第</w:t>
      </w:r>
      <w:r w:rsidRPr="00D7272C">
        <w:t>(5)</w:t>
      </w:r>
      <w:r w:rsidRPr="00D7272C">
        <w:t>项规定终止劳动合同的；</w:t>
      </w:r>
      <w:r w:rsidRPr="00D7272C">
        <w:t>(7)</w:t>
      </w:r>
      <w:r w:rsidRPr="00D7272C">
        <w:t>法律、行政法规规定的其他情形。</w:t>
      </w:r>
    </w:p>
    <w:p w:rsidR="00FE7A56" w:rsidRPr="008F68F4" w:rsidRDefault="00FE7A56">
      <w:bookmarkStart w:id="0" w:name="_GoBack"/>
      <w:bookmarkEnd w:id="0"/>
    </w:p>
    <w:sectPr w:rsidR="00FE7A56" w:rsidRPr="008F68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3AC" w:rsidRDefault="006E33AC" w:rsidP="008F68F4">
      <w:pPr>
        <w:spacing w:line="240" w:lineRule="auto"/>
      </w:pPr>
      <w:r>
        <w:separator/>
      </w:r>
    </w:p>
  </w:endnote>
  <w:endnote w:type="continuationSeparator" w:id="0">
    <w:p w:rsidR="006E33AC" w:rsidRDefault="006E33AC" w:rsidP="008F68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3AC" w:rsidRDefault="006E33AC" w:rsidP="008F68F4">
      <w:pPr>
        <w:spacing w:line="240" w:lineRule="auto"/>
      </w:pPr>
      <w:r>
        <w:separator/>
      </w:r>
    </w:p>
  </w:footnote>
  <w:footnote w:type="continuationSeparator" w:id="0">
    <w:p w:rsidR="006E33AC" w:rsidRDefault="006E33AC" w:rsidP="008F68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44F"/>
    <w:rsid w:val="0013644F"/>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E33AC"/>
    <w:rsid w:val="006F0DA5"/>
    <w:rsid w:val="00764D3D"/>
    <w:rsid w:val="00771C49"/>
    <w:rsid w:val="00793019"/>
    <w:rsid w:val="007B4036"/>
    <w:rsid w:val="0083751F"/>
    <w:rsid w:val="008601DC"/>
    <w:rsid w:val="008D0FF8"/>
    <w:rsid w:val="008F68F4"/>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8F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F68F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8F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F68F4"/>
    <w:rPr>
      <w:sz w:val="18"/>
      <w:szCs w:val="18"/>
    </w:rPr>
  </w:style>
  <w:style w:type="paragraph" w:styleId="a4">
    <w:name w:val="footer"/>
    <w:basedOn w:val="a"/>
    <w:link w:val="Char0"/>
    <w:uiPriority w:val="99"/>
    <w:unhideWhenUsed/>
    <w:rsid w:val="008F68F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F68F4"/>
    <w:rPr>
      <w:sz w:val="18"/>
      <w:szCs w:val="18"/>
    </w:rPr>
  </w:style>
  <w:style w:type="character" w:customStyle="1" w:styleId="2Char">
    <w:name w:val="标题 2 Char"/>
    <w:basedOn w:val="a0"/>
    <w:link w:val="2"/>
    <w:rsid w:val="008F68F4"/>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8F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F68F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8F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F68F4"/>
    <w:rPr>
      <w:sz w:val="18"/>
      <w:szCs w:val="18"/>
    </w:rPr>
  </w:style>
  <w:style w:type="paragraph" w:styleId="a4">
    <w:name w:val="footer"/>
    <w:basedOn w:val="a"/>
    <w:link w:val="Char0"/>
    <w:uiPriority w:val="99"/>
    <w:unhideWhenUsed/>
    <w:rsid w:val="008F68F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F68F4"/>
    <w:rPr>
      <w:sz w:val="18"/>
      <w:szCs w:val="18"/>
    </w:rPr>
  </w:style>
  <w:style w:type="character" w:customStyle="1" w:styleId="2Char">
    <w:name w:val="标题 2 Char"/>
    <w:basedOn w:val="a0"/>
    <w:link w:val="2"/>
    <w:rsid w:val="008F68F4"/>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365</Characters>
  <Application>Microsoft Office Word</Application>
  <DocSecurity>0</DocSecurity>
  <Lines>3</Lines>
  <Paragraphs>1</Paragraphs>
  <ScaleCrop>false</ScaleCrop>
  <Company>Microsoft</Company>
  <LinksUpToDate>false</LinksUpToDate>
  <CharactersWithSpaces>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2017-12-03T00:51:00Z</dcterms:created>
  <dcterms:modified xsi:type="dcterms:W3CDTF">2017-12-03T00:51:00Z</dcterms:modified>
</cp:coreProperties>
</file>