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EEA" w:rsidRPr="00D7272C" w:rsidRDefault="00395EEA" w:rsidP="00395EEA">
      <w:pPr>
        <w:pStyle w:val="2"/>
        <w:ind w:firstLine="420"/>
        <w:rPr>
          <w:rFonts w:ascii="Times New Roman" w:hAnsi="Times New Roman"/>
        </w:rPr>
      </w:pPr>
      <w:r w:rsidRPr="00D7272C">
        <w:rPr>
          <w:rFonts w:ascii="Times New Roman" w:hAnsi="Times New Roman"/>
        </w:rPr>
        <w:t>劳动合同重大事项的变更是否需要劳动者的同意</w:t>
      </w:r>
      <w:r w:rsidRPr="00D7272C">
        <w:rPr>
          <w:rFonts w:ascii="Times New Roman" w:hAnsi="Times New Roman"/>
        </w:rPr>
        <w:t>?</w:t>
      </w:r>
    </w:p>
    <w:p w:rsidR="00395EEA" w:rsidRPr="00D7272C" w:rsidRDefault="00395EEA" w:rsidP="00395EEA">
      <w:r w:rsidRPr="00D7272C">
        <w:t xml:space="preserve">    </w:t>
      </w:r>
      <w:r w:rsidRPr="00D7272C">
        <w:t>劳动合同重大事项的变更必须征得劳动者的同意．不能由用人单位单方</w:t>
      </w:r>
      <w:proofErr w:type="gramStart"/>
      <w:r w:rsidRPr="00D7272C">
        <w:t>作主</w:t>
      </w:r>
      <w:proofErr w:type="gramEnd"/>
      <w:r w:rsidRPr="00D7272C">
        <w:t>。由于劳动关系具有特殊性，按照</w:t>
      </w:r>
      <w:proofErr w:type="gramStart"/>
      <w:r w:rsidRPr="00D7272C">
        <w:t>《</w:t>
      </w:r>
      <w:proofErr w:type="gramEnd"/>
      <w:r w:rsidRPr="00D7272C">
        <w:t>劳动合同法</w:t>
      </w:r>
      <w:r w:rsidRPr="00D7272C">
        <w:t>)</w:t>
      </w:r>
      <w:r w:rsidRPr="00D7272C">
        <w:t>第</w:t>
      </w:r>
      <w:r w:rsidRPr="00D7272C">
        <w:t>35</w:t>
      </w:r>
      <w:r w:rsidRPr="00D7272C">
        <w:t>条的要求：一方面，劳动关系本身也是</w:t>
      </w:r>
      <w:r w:rsidRPr="00D7272C">
        <w:t>…</w:t>
      </w:r>
      <w:proofErr w:type="gramStart"/>
      <w:r w:rsidRPr="00D7272C">
        <w:t>种交易</w:t>
      </w:r>
      <w:proofErr w:type="gramEnd"/>
      <w:r w:rsidRPr="00D7272C">
        <w:t>关系，其建立应当遵循平等、自愿的原则，双方当事人法律地位平等，因而变更劳动合同的内容也必须经过双方协商讨论确定；另一方面．用人单位与劳动者之间的关系不同于一般意义上的双方当事人之间的合同关系。事实上，用人单位与劳动者的地位存在着一定的差距，在经济上并不平等，仅仅在法律上</w:t>
      </w:r>
      <w:proofErr w:type="gramStart"/>
      <w:r w:rsidRPr="00D7272C">
        <w:t>赋于</w:t>
      </w:r>
      <w:proofErr w:type="gramEnd"/>
      <w:r w:rsidRPr="00D7272C">
        <w:t>二者平等的地位，不足以矫正双方实际力量的失衡。从克</w:t>
      </w:r>
      <w:proofErr w:type="gramStart"/>
      <w:r w:rsidRPr="00D7272C">
        <w:t>分保护</w:t>
      </w:r>
      <w:proofErr w:type="gramEnd"/>
      <w:r w:rsidRPr="00D7272C">
        <w:t>劳动者合法权益的角度出发，为切实保护劳动者的利益，《劳动合同法》第</w:t>
      </w:r>
      <w:r w:rsidRPr="00D7272C">
        <w:t>35</w:t>
      </w:r>
      <w:r w:rsidRPr="00D7272C">
        <w:t>条明确规定：用人单位与劳动者协商一致，可以变更劳动合同约定的内容。变更劳动合同，应当采用书面形式。</w:t>
      </w: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EAE" w:rsidRDefault="004D4EAE" w:rsidP="00395EEA">
      <w:pPr>
        <w:spacing w:line="240" w:lineRule="auto"/>
      </w:pPr>
      <w:r>
        <w:separator/>
      </w:r>
    </w:p>
  </w:endnote>
  <w:endnote w:type="continuationSeparator" w:id="0">
    <w:p w:rsidR="004D4EAE" w:rsidRDefault="004D4EAE" w:rsidP="00395E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EAE" w:rsidRDefault="004D4EAE" w:rsidP="00395EEA">
      <w:pPr>
        <w:spacing w:line="240" w:lineRule="auto"/>
      </w:pPr>
      <w:r>
        <w:separator/>
      </w:r>
    </w:p>
  </w:footnote>
  <w:footnote w:type="continuationSeparator" w:id="0">
    <w:p w:rsidR="004D4EAE" w:rsidRDefault="004D4EAE" w:rsidP="00395EE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3A1"/>
    <w:rsid w:val="0015010D"/>
    <w:rsid w:val="00177239"/>
    <w:rsid w:val="001D1883"/>
    <w:rsid w:val="001D5600"/>
    <w:rsid w:val="001E059E"/>
    <w:rsid w:val="00226437"/>
    <w:rsid w:val="00282F69"/>
    <w:rsid w:val="002E6741"/>
    <w:rsid w:val="00312D29"/>
    <w:rsid w:val="00395EEA"/>
    <w:rsid w:val="003D6BF5"/>
    <w:rsid w:val="00412C9F"/>
    <w:rsid w:val="00413317"/>
    <w:rsid w:val="00443604"/>
    <w:rsid w:val="00467379"/>
    <w:rsid w:val="00477006"/>
    <w:rsid w:val="004B3013"/>
    <w:rsid w:val="004D4EAE"/>
    <w:rsid w:val="004F4AC7"/>
    <w:rsid w:val="00536356"/>
    <w:rsid w:val="00555801"/>
    <w:rsid w:val="00564CDA"/>
    <w:rsid w:val="00595625"/>
    <w:rsid w:val="005C1BF6"/>
    <w:rsid w:val="005D17A7"/>
    <w:rsid w:val="005D1FB1"/>
    <w:rsid w:val="006608C5"/>
    <w:rsid w:val="0066798F"/>
    <w:rsid w:val="006E2215"/>
    <w:rsid w:val="006F0DA5"/>
    <w:rsid w:val="007563A1"/>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EE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95EE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5EE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5EEA"/>
    <w:rPr>
      <w:sz w:val="18"/>
      <w:szCs w:val="18"/>
    </w:rPr>
  </w:style>
  <w:style w:type="paragraph" w:styleId="a4">
    <w:name w:val="footer"/>
    <w:basedOn w:val="a"/>
    <w:link w:val="Char0"/>
    <w:uiPriority w:val="99"/>
    <w:unhideWhenUsed/>
    <w:rsid w:val="00395EE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95EEA"/>
    <w:rPr>
      <w:sz w:val="18"/>
      <w:szCs w:val="18"/>
    </w:rPr>
  </w:style>
  <w:style w:type="character" w:customStyle="1" w:styleId="2Char">
    <w:name w:val="标题 2 Char"/>
    <w:basedOn w:val="a0"/>
    <w:link w:val="2"/>
    <w:rsid w:val="00395EE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EE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395EE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5EE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5EEA"/>
    <w:rPr>
      <w:sz w:val="18"/>
      <w:szCs w:val="18"/>
    </w:rPr>
  </w:style>
  <w:style w:type="paragraph" w:styleId="a4">
    <w:name w:val="footer"/>
    <w:basedOn w:val="a"/>
    <w:link w:val="Char0"/>
    <w:uiPriority w:val="99"/>
    <w:unhideWhenUsed/>
    <w:rsid w:val="00395EE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395EEA"/>
    <w:rPr>
      <w:sz w:val="18"/>
      <w:szCs w:val="18"/>
    </w:rPr>
  </w:style>
  <w:style w:type="character" w:customStyle="1" w:styleId="2Char">
    <w:name w:val="标题 2 Char"/>
    <w:basedOn w:val="a0"/>
    <w:link w:val="2"/>
    <w:rsid w:val="00395EE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Words>
  <Characters>304</Characters>
  <Application>Microsoft Office Word</Application>
  <DocSecurity>0</DocSecurity>
  <Lines>2</Lines>
  <Paragraphs>1</Paragraphs>
  <ScaleCrop>false</ScaleCrop>
  <Company>Microsoft</Company>
  <LinksUpToDate>false</LinksUpToDate>
  <CharactersWithSpaces>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2017-12-03T00:50:00Z</dcterms:created>
  <dcterms:modified xsi:type="dcterms:W3CDTF">2017-12-03T00:50:00Z</dcterms:modified>
</cp:coreProperties>
</file>