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A8A" w:rsidRPr="00D7272C" w:rsidRDefault="00A30A8A" w:rsidP="00A30A8A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事实上的劳动关系包括哪几类</w:t>
      </w:r>
      <w:r w:rsidRPr="00D7272C">
        <w:rPr>
          <w:rFonts w:ascii="Times New Roman" w:hAnsi="Times New Roman"/>
        </w:rPr>
        <w:t>?</w:t>
      </w:r>
    </w:p>
    <w:p w:rsidR="00A30A8A" w:rsidRPr="00D7272C" w:rsidRDefault="00A30A8A" w:rsidP="00A30A8A">
      <w:pPr>
        <w:ind w:firstLineChars="200" w:firstLine="480"/>
      </w:pPr>
      <w:r w:rsidRPr="00D7272C">
        <w:t>按照我国</w:t>
      </w:r>
      <w:proofErr w:type="gramStart"/>
      <w:r w:rsidRPr="00D7272C">
        <w:t>《</w:t>
      </w:r>
      <w:proofErr w:type="gramEnd"/>
      <w:r w:rsidRPr="00D7272C">
        <w:t>劳动法</w:t>
      </w:r>
      <w:r w:rsidRPr="00D7272C">
        <w:t>)</w:t>
      </w:r>
      <w:r w:rsidRPr="00D7272C">
        <w:t>的相关规定，事实上的劳动关系可以分为以下</w:t>
      </w:r>
      <w:r w:rsidRPr="00D7272C">
        <w:t>3</w:t>
      </w:r>
      <w:r w:rsidRPr="00D7272C">
        <w:t>类：</w:t>
      </w:r>
    </w:p>
    <w:p w:rsidR="00A30A8A" w:rsidRPr="00D7272C" w:rsidRDefault="00A30A8A" w:rsidP="00A30A8A">
      <w:r w:rsidRPr="00D7272C">
        <w:t xml:space="preserve">    (1)</w:t>
      </w:r>
      <w:r w:rsidRPr="00D7272C">
        <w:t>无书面形式的劳动合同而形成的事实上的劳动关系：</w:t>
      </w:r>
      <w:proofErr w:type="gramStart"/>
      <w:r w:rsidRPr="00D7272C">
        <w:t>《</w:t>
      </w:r>
      <w:proofErr w:type="gramEnd"/>
      <w:r w:rsidRPr="00D7272C">
        <w:t>劳动法</w:t>
      </w:r>
      <w:r w:rsidRPr="00D7272C">
        <w:t>'</w:t>
      </w:r>
      <w:r w:rsidRPr="00D7272C">
        <w:t>第</w:t>
      </w:r>
      <w:r w:rsidRPr="00D7272C">
        <w:t>19</w:t>
      </w:r>
      <w:r w:rsidRPr="00D7272C">
        <w:t>条规定：劳动合同应当以书面形式订立．因此，没有书面劳动合同而形成的劳动关系就是事实劳动关系。其一般分为两种：一种是自</w:t>
      </w:r>
      <w:proofErr w:type="gramStart"/>
      <w:r w:rsidRPr="00D7272C">
        <w:t>始未</w:t>
      </w:r>
      <w:proofErr w:type="gramEnd"/>
      <w:r w:rsidRPr="00D7272C">
        <w:t>订立书面劳动合同；另一种是原劳动合同期满，用人单位和劳动者未以书面形式续订劳动合同，但劳动者仍在原单位工作的。无书面形式的劳动合同是引起事实劳动关系发生的最主要的原因。</w:t>
      </w:r>
    </w:p>
    <w:p w:rsidR="00A30A8A" w:rsidRPr="00D7272C" w:rsidRDefault="00A30A8A" w:rsidP="00A30A8A">
      <w:r w:rsidRPr="00D7272C">
        <w:t xml:space="preserve">    (2)</w:t>
      </w:r>
      <w:r w:rsidRPr="00D7272C">
        <w:t>无效劳动合同而形成的事实上的劳动关系：《劳动合同法》第</w:t>
      </w:r>
      <w:r w:rsidRPr="00D7272C">
        <w:t>26</w:t>
      </w:r>
      <w:r w:rsidRPr="00D7272C">
        <w:t>条规定了三种劳动合同无效或者部分无效的情形：</w:t>
      </w:r>
      <w:r w:rsidRPr="00D7272C">
        <w:t>①</w:t>
      </w:r>
      <w:r w:rsidRPr="00D7272C">
        <w:t>以欺诈、胁迫的手段或者乘人之危．使对方在违背真实意思的情况下订立或者变更劳动合同的；</w:t>
      </w:r>
      <w:r w:rsidRPr="00D7272C">
        <w:t>②</w:t>
      </w:r>
      <w:r w:rsidRPr="00D7272C">
        <w:t>用人单位免除自己的法定责任、排除劳动者权利的；</w:t>
      </w:r>
      <w:r w:rsidRPr="00D7272C">
        <w:t>③</w:t>
      </w:r>
      <w:r w:rsidRPr="00D7272C">
        <w:t>违反法律、行政法规强制性规定的。对劳动合同的无效或者部分无效有争议的，由劳动争议仲裁机构或者人民法院确认。无效的劳动合同．从订立的时候起．就没有法律约束力。对因劳动合同无效而发生的劳动关系，同样应当视为一种事实劳动关系。</w:t>
      </w:r>
    </w:p>
    <w:p w:rsidR="00A30A8A" w:rsidRPr="00D7272C" w:rsidRDefault="00A30A8A" w:rsidP="00A30A8A">
      <w:r w:rsidRPr="00D7272C">
        <w:t xml:space="preserve">    (3)</w:t>
      </w:r>
      <w:r w:rsidRPr="00D7272C">
        <w:t>双重劳动关系而形成的事实上的劳动关系：双重劳动关系是指劳动者与两个或丽</w:t>
      </w:r>
      <w:proofErr w:type="gramStart"/>
      <w:r w:rsidRPr="00D7272C">
        <w:t>个</w:t>
      </w:r>
      <w:proofErr w:type="gramEnd"/>
      <w:r w:rsidRPr="00D7272C">
        <w:t>以上的用人单位建立的劳动关系。依据《劳动法》第</w:t>
      </w:r>
      <w:r w:rsidRPr="00D7272C">
        <w:t>99</w:t>
      </w:r>
      <w:r w:rsidRPr="00D7272C">
        <w:t>条关于用人单位招用尚未解除劳动合同的劳动者，对原用人单位造成经济损失的，该用人单位应当依法承担连带赔偿责任的规定，推导出法律禁止劳动者与多个用人单位建立劳动关系。</w:t>
      </w:r>
    </w:p>
    <w:p w:rsidR="00FE7A56" w:rsidRPr="00A30A8A" w:rsidRDefault="00FE7A56">
      <w:bookmarkStart w:id="0" w:name="_GoBack"/>
      <w:bookmarkEnd w:id="0"/>
    </w:p>
    <w:sectPr w:rsidR="00FE7A56" w:rsidRPr="00A30A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244" w:rsidRDefault="00650244" w:rsidP="00A30A8A">
      <w:pPr>
        <w:spacing w:line="240" w:lineRule="auto"/>
      </w:pPr>
      <w:r>
        <w:separator/>
      </w:r>
    </w:p>
  </w:endnote>
  <w:endnote w:type="continuationSeparator" w:id="0">
    <w:p w:rsidR="00650244" w:rsidRDefault="00650244" w:rsidP="00A30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244" w:rsidRDefault="00650244" w:rsidP="00A30A8A">
      <w:pPr>
        <w:spacing w:line="240" w:lineRule="auto"/>
      </w:pPr>
      <w:r>
        <w:separator/>
      </w:r>
    </w:p>
  </w:footnote>
  <w:footnote w:type="continuationSeparator" w:id="0">
    <w:p w:rsidR="00650244" w:rsidRDefault="00650244" w:rsidP="00A30A8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C5D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50244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30A8A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0C5D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A8A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30A8A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0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0A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0A8A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0A8A"/>
    <w:rPr>
      <w:sz w:val="18"/>
      <w:szCs w:val="18"/>
    </w:rPr>
  </w:style>
  <w:style w:type="character" w:customStyle="1" w:styleId="2Char">
    <w:name w:val="标题 2 Char"/>
    <w:basedOn w:val="a0"/>
    <w:link w:val="2"/>
    <w:rsid w:val="00A30A8A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A8A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30A8A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0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0A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0A8A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0A8A"/>
    <w:rPr>
      <w:sz w:val="18"/>
      <w:szCs w:val="18"/>
    </w:rPr>
  </w:style>
  <w:style w:type="character" w:customStyle="1" w:styleId="2Char">
    <w:name w:val="标题 2 Char"/>
    <w:basedOn w:val="a0"/>
    <w:link w:val="2"/>
    <w:rsid w:val="00A30A8A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Company>Microsoft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2017-12-03T00:44:00Z</dcterms:created>
  <dcterms:modified xsi:type="dcterms:W3CDTF">2017-12-03T00:44:00Z</dcterms:modified>
</cp:coreProperties>
</file>