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198" w:rsidRPr="00D7272C" w:rsidRDefault="00A30198" w:rsidP="00A30198">
      <w:pPr>
        <w:pStyle w:val="2"/>
        <w:ind w:firstLine="420"/>
        <w:rPr>
          <w:rFonts w:ascii="Times New Roman" w:hAnsi="Times New Roman"/>
        </w:rPr>
      </w:pPr>
      <w:r w:rsidRPr="00D7272C">
        <w:rPr>
          <w:rFonts w:ascii="Times New Roman" w:hAnsi="Times New Roman"/>
        </w:rPr>
        <w:t>劳动合同中约定的劳动者</w:t>
      </w:r>
      <w:r w:rsidRPr="00D7272C">
        <w:rPr>
          <w:rFonts w:ascii="Times New Roman" w:hAnsi="Times New Roman"/>
        </w:rPr>
        <w:t>I</w:t>
      </w:r>
      <w:r w:rsidRPr="00D7272C">
        <w:rPr>
          <w:rFonts w:ascii="Times New Roman" w:hAnsi="Times New Roman"/>
        </w:rPr>
        <w:t>资条款可否低于最低工资标准</w:t>
      </w:r>
      <w:r w:rsidRPr="00D7272C">
        <w:rPr>
          <w:rFonts w:ascii="Times New Roman" w:hAnsi="Times New Roman"/>
        </w:rPr>
        <w:t>?</w:t>
      </w:r>
    </w:p>
    <w:p w:rsidR="00A30198" w:rsidRPr="00D7272C" w:rsidRDefault="00A30198" w:rsidP="00A30198">
      <w:pPr>
        <w:ind w:firstLineChars="200" w:firstLine="480"/>
      </w:pPr>
      <w:r w:rsidRPr="00D7272C">
        <w:t>根据《劳动合同法》第</w:t>
      </w:r>
      <w:r w:rsidRPr="00D7272C">
        <w:t>17</w:t>
      </w:r>
      <w:r w:rsidRPr="00D7272C">
        <w:t>条第</w:t>
      </w:r>
      <w:r w:rsidRPr="00D7272C">
        <w:t>1</w:t>
      </w:r>
      <w:r w:rsidRPr="00D7272C">
        <w:t>款规定，劳动者的工资条款</w:t>
      </w:r>
      <w:r w:rsidRPr="00D7272C">
        <w:t>(</w:t>
      </w:r>
      <w:r w:rsidRPr="00D7272C">
        <w:t>也即劳动报酬</w:t>
      </w:r>
      <w:r w:rsidRPr="00D7272C">
        <w:t>)</w:t>
      </w:r>
      <w:r w:rsidRPr="00D7272C">
        <w:t>是劳动合同的必备条款。</w:t>
      </w:r>
      <w:smartTag w:uri="urn:schemas-microsoft-com:office:smarttags" w:element="chsdate">
        <w:smartTagPr>
          <w:attr w:name="Year" w:val="2004"/>
          <w:attr w:name="Month" w:val="1"/>
          <w:attr w:name="Day" w:val="20"/>
          <w:attr w:name="IsLunarDate" w:val="False"/>
          <w:attr w:name="IsROCDate" w:val="False"/>
        </w:smartTagPr>
        <w:smartTag w:uri="Tencent" w:element="RTX">
          <w:r w:rsidRPr="00D7272C">
            <w:t>2004</w:t>
          </w:r>
        </w:smartTag>
        <w:r w:rsidRPr="00D7272C">
          <w:t>年</w:t>
        </w:r>
        <w:r w:rsidRPr="00D7272C">
          <w:t>1</w:t>
        </w:r>
        <w:r w:rsidRPr="00D7272C">
          <w:t>月</w:t>
        </w:r>
        <w:r w:rsidRPr="00D7272C">
          <w:t>20</w:t>
        </w:r>
        <w:r w:rsidRPr="00D7272C">
          <w:t>日</w:t>
        </w:r>
      </w:smartTag>
      <w:r w:rsidRPr="00D7272C">
        <w:t>劳动和社会保障部颁布的《最低工资规定》第</w:t>
      </w:r>
      <w:r w:rsidRPr="00D7272C">
        <w:t>12</w:t>
      </w:r>
      <w:r w:rsidRPr="00D7272C">
        <w:t>条规定：在劳动者提供正常劳动的情况下，用人单位应支付给劳动者的工资在剔除下列各项以后．不得低于当地最低工资标准：</w:t>
      </w:r>
      <w:r w:rsidRPr="00D7272C">
        <w:t>(1)</w:t>
      </w:r>
      <w:r w:rsidRPr="00D7272C">
        <w:t>延长工作时间工资：</w:t>
      </w:r>
      <w:r w:rsidRPr="00D7272C">
        <w:t>(2)</w:t>
      </w:r>
      <w:r w:rsidRPr="00D7272C">
        <w:t>中班、夜班、高温、低温、井下、有毒有害等特殊工作环境、条件下的津贴；</w:t>
      </w:r>
      <w:r w:rsidRPr="00D7272C">
        <w:t>(3)</w:t>
      </w:r>
      <w:r w:rsidRPr="00D7272C">
        <w:t>法律、法规和国家规定的劳动者福利待遇等：实行计件工资或提成工资等工资形式的用人单位．在科学合理的劳动定额基础上，其支付劳动者的工资不得低于相应的最低工资标准。劳动者由于本人原因造成在法定工作时间内或依法签订的劳动合同约定的工作时间内未提供正常劳动的，不适用于本条规定．</w:t>
      </w:r>
    </w:p>
    <w:p w:rsidR="00A30198" w:rsidRPr="00D7272C" w:rsidRDefault="00A30198" w:rsidP="00A30198">
      <w:pPr>
        <w:ind w:firstLineChars="200" w:firstLine="480"/>
      </w:pPr>
      <w:r w:rsidRPr="00D7272C">
        <w:t>需要注意的是，在特殊情况下．劳动者的工资可以低于最低工资标准。劳动部《关于</w:t>
      </w:r>
      <w:r w:rsidRPr="00D7272C">
        <w:t>(</w:t>
      </w:r>
      <w:r w:rsidRPr="00D7272C">
        <w:t>劳动法</w:t>
      </w:r>
      <w:r w:rsidRPr="00D7272C">
        <w:t>)</w:t>
      </w:r>
      <w:r w:rsidRPr="00D7272C">
        <w:t>若干问题的意见》第</w:t>
      </w:r>
      <w:r w:rsidRPr="00D7272C">
        <w:t>58</w:t>
      </w:r>
      <w:r w:rsidRPr="00D7272C">
        <w:t>条规定：</w:t>
      </w:r>
    </w:p>
    <w:p w:rsidR="00A30198" w:rsidRPr="00D7272C" w:rsidRDefault="00A30198" w:rsidP="00A30198">
      <w:r w:rsidRPr="00D7272C">
        <w:t>企业下岗待工人员，由企业依据当地政府的有关规定支付其生活费，生活费可以低于最低工资标准，下岗待工人</w:t>
      </w:r>
      <w:proofErr w:type="gramStart"/>
      <w:r w:rsidRPr="00D7272C">
        <w:t>员重新</w:t>
      </w:r>
      <w:proofErr w:type="gramEnd"/>
      <w:r w:rsidRPr="00D7272C">
        <w:t>就业的，企业应停发其生活费。女职工因生育、哺乳请长假而下岗的，在其享受法定产假期间，依法领取生育津贴；没有参加生育保险的企业，由企业照发原工资。该意见第</w:t>
      </w:r>
      <w:r w:rsidRPr="00D7272C">
        <w:t>59</w:t>
      </w:r>
      <w:r w:rsidRPr="00D7272C">
        <w:t>条规定：职工患病或非因工负伤治疗期间，在规定的医疗期内由企业按有关规定支付其病假工资或疾病救济费，病假工资或疾病救济费可以低于当地最低工资标准支付，但不能低于最低工资标准的</w:t>
      </w:r>
      <w:r w:rsidRPr="00D7272C">
        <w:t>80</w:t>
      </w:r>
      <w:r w:rsidRPr="00D7272C">
        <w:t>％。</w:t>
      </w:r>
    </w:p>
    <w:p w:rsidR="00FE7A56" w:rsidRPr="00A30198" w:rsidRDefault="00FE7A56">
      <w:bookmarkStart w:id="0" w:name="_GoBack"/>
      <w:bookmarkEnd w:id="0"/>
    </w:p>
    <w:sectPr w:rsidR="00FE7A56" w:rsidRPr="00A301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B45" w:rsidRDefault="002B3B45" w:rsidP="00A30198">
      <w:pPr>
        <w:spacing w:line="240" w:lineRule="auto"/>
      </w:pPr>
      <w:r>
        <w:separator/>
      </w:r>
    </w:p>
  </w:endnote>
  <w:endnote w:type="continuationSeparator" w:id="0">
    <w:p w:rsidR="002B3B45" w:rsidRDefault="002B3B45" w:rsidP="00A301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B45" w:rsidRDefault="002B3B45" w:rsidP="00A30198">
      <w:pPr>
        <w:spacing w:line="240" w:lineRule="auto"/>
      </w:pPr>
      <w:r>
        <w:separator/>
      </w:r>
    </w:p>
  </w:footnote>
  <w:footnote w:type="continuationSeparator" w:id="0">
    <w:p w:rsidR="002B3B45" w:rsidRDefault="002B3B45" w:rsidP="00A3019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2E7"/>
    <w:rsid w:val="0015010D"/>
    <w:rsid w:val="00177239"/>
    <w:rsid w:val="001D1883"/>
    <w:rsid w:val="001D5600"/>
    <w:rsid w:val="001E059E"/>
    <w:rsid w:val="00226437"/>
    <w:rsid w:val="00282F69"/>
    <w:rsid w:val="002B3B45"/>
    <w:rsid w:val="002E6741"/>
    <w:rsid w:val="00312D29"/>
    <w:rsid w:val="003D6BF5"/>
    <w:rsid w:val="00412C9F"/>
    <w:rsid w:val="00413317"/>
    <w:rsid w:val="00443604"/>
    <w:rsid w:val="00467379"/>
    <w:rsid w:val="00477006"/>
    <w:rsid w:val="004A72E7"/>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30198"/>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Tencent" w:name="RTX"/>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19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A3019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019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30198"/>
    <w:rPr>
      <w:sz w:val="18"/>
      <w:szCs w:val="18"/>
    </w:rPr>
  </w:style>
  <w:style w:type="paragraph" w:styleId="a4">
    <w:name w:val="footer"/>
    <w:basedOn w:val="a"/>
    <w:link w:val="Char0"/>
    <w:uiPriority w:val="99"/>
    <w:unhideWhenUsed/>
    <w:rsid w:val="00A3019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A30198"/>
    <w:rPr>
      <w:sz w:val="18"/>
      <w:szCs w:val="18"/>
    </w:rPr>
  </w:style>
  <w:style w:type="character" w:customStyle="1" w:styleId="2Char">
    <w:name w:val="标题 2 Char"/>
    <w:basedOn w:val="a0"/>
    <w:link w:val="2"/>
    <w:rsid w:val="00A30198"/>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19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A3019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019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30198"/>
    <w:rPr>
      <w:sz w:val="18"/>
      <w:szCs w:val="18"/>
    </w:rPr>
  </w:style>
  <w:style w:type="paragraph" w:styleId="a4">
    <w:name w:val="footer"/>
    <w:basedOn w:val="a"/>
    <w:link w:val="Char0"/>
    <w:uiPriority w:val="99"/>
    <w:unhideWhenUsed/>
    <w:rsid w:val="00A3019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A30198"/>
    <w:rPr>
      <w:sz w:val="18"/>
      <w:szCs w:val="18"/>
    </w:rPr>
  </w:style>
  <w:style w:type="character" w:customStyle="1" w:styleId="2Char">
    <w:name w:val="标题 2 Char"/>
    <w:basedOn w:val="a0"/>
    <w:link w:val="2"/>
    <w:rsid w:val="00A30198"/>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535</Characters>
  <Application>Microsoft Office Word</Application>
  <DocSecurity>0</DocSecurity>
  <Lines>4</Lines>
  <Paragraphs>1</Paragraphs>
  <ScaleCrop>false</ScaleCrop>
  <Company>Microsoft</Company>
  <LinksUpToDate>false</LinksUpToDate>
  <CharactersWithSpaces>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2017-12-03T00:38:00Z</dcterms:created>
  <dcterms:modified xsi:type="dcterms:W3CDTF">2017-12-03T00:38:00Z</dcterms:modified>
</cp:coreProperties>
</file>