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3DE" w:rsidRPr="00D7272C" w:rsidRDefault="00A603DE" w:rsidP="00A603DE">
      <w:pPr>
        <w:pStyle w:val="2"/>
        <w:ind w:firstLine="420"/>
        <w:rPr>
          <w:rFonts w:ascii="Times New Roman" w:hAnsi="Times New Roman"/>
        </w:rPr>
      </w:pPr>
      <w:r w:rsidRPr="00D7272C">
        <w:rPr>
          <w:rFonts w:ascii="Times New Roman" w:hAnsi="Times New Roman"/>
        </w:rPr>
        <w:t>有权确认劳动合同效力的机构有哪些</w:t>
      </w:r>
      <w:r w:rsidRPr="00D7272C">
        <w:rPr>
          <w:rFonts w:ascii="Times New Roman" w:hAnsi="Times New Roman"/>
        </w:rPr>
        <w:t>?</w:t>
      </w:r>
    </w:p>
    <w:p w:rsidR="00A603DE" w:rsidRPr="00D7272C" w:rsidRDefault="00A603DE" w:rsidP="00A603DE">
      <w:pPr>
        <w:ind w:firstLineChars="200" w:firstLine="480"/>
      </w:pPr>
      <w:r w:rsidRPr="00D7272C">
        <w:t>所谓劳动合同的效力，是指依法成立的劳动合同所具有的拘束力。确认劳动合同的效力，是指由有权的机关就劳动合同是否有效进行确认。一般而言，依法成立的劳动合同自成立之时起即具有法律效力，具有在双方当事人对劳动合同的效力存在争议的情况下才由有权机关来进行确认。按照法律的规定，有权确认劳动合同的效力的机构有劳动争议仲裁机构和人民法院。《劳动法》第</w:t>
      </w:r>
      <w:r w:rsidRPr="00D7272C">
        <w:t>18</w:t>
      </w:r>
      <w:r w:rsidRPr="00D7272C">
        <w:t>条第</w:t>
      </w:r>
      <w:r w:rsidRPr="00D7272C">
        <w:t>3</w:t>
      </w:r>
      <w:r w:rsidRPr="00D7272C">
        <w:t>款规定：劳动合同的无效，由劳动争议仲裁委员会或者人民法院确认。《劳动合同法》第</w:t>
      </w:r>
      <w:r w:rsidRPr="00D7272C">
        <w:t>26</w:t>
      </w:r>
      <w:r w:rsidRPr="00D7272C">
        <w:t>条第</w:t>
      </w:r>
      <w:r w:rsidRPr="00D7272C">
        <w:t>2</w:t>
      </w:r>
      <w:r w:rsidRPr="00D7272C">
        <w:t>款规定：对劳动合同的无效或者部分无效有争议的，由劳动争议仲裁机构或者人民法院确认。劳动部《关于</w:t>
      </w:r>
      <w:r w:rsidRPr="00D7272C">
        <w:t>(</w:t>
      </w:r>
      <w:r w:rsidRPr="00D7272C">
        <w:t>劳动法</w:t>
      </w:r>
      <w:r w:rsidRPr="00D7272C">
        <w:t>)</w:t>
      </w:r>
      <w:r w:rsidRPr="00D7272C">
        <w:t>若干问题的意见》第</w:t>
      </w:r>
      <w:r w:rsidRPr="00D7272C">
        <w:t>27</w:t>
      </w:r>
      <w:r w:rsidRPr="00D7272C">
        <w:t>条规定：无效劳动合同是指所订立的劳动合同不符合法定条件，不能发生当事人预期的法律后果的劳动合同。劳动合同的无效由人民法院或劳动争议仲裁委员会确认，不能由合同双方当事人决定。</w:t>
      </w:r>
    </w:p>
    <w:p w:rsidR="00FE7A56" w:rsidRPr="00A603DE" w:rsidRDefault="00FE7A56">
      <w:bookmarkStart w:id="0" w:name="_GoBack"/>
      <w:bookmarkEnd w:id="0"/>
    </w:p>
    <w:sectPr w:rsidR="00FE7A56" w:rsidRPr="00A603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7488" w:rsidRDefault="005A7488" w:rsidP="00A603DE">
      <w:pPr>
        <w:spacing w:line="240" w:lineRule="auto"/>
      </w:pPr>
      <w:r>
        <w:separator/>
      </w:r>
    </w:p>
  </w:endnote>
  <w:endnote w:type="continuationSeparator" w:id="0">
    <w:p w:rsidR="005A7488" w:rsidRDefault="005A7488" w:rsidP="00A603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7488" w:rsidRDefault="005A7488" w:rsidP="00A603DE">
      <w:pPr>
        <w:spacing w:line="240" w:lineRule="auto"/>
      </w:pPr>
      <w:r>
        <w:separator/>
      </w:r>
    </w:p>
  </w:footnote>
  <w:footnote w:type="continuationSeparator" w:id="0">
    <w:p w:rsidR="005A7488" w:rsidRDefault="005A7488" w:rsidP="00A603D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254"/>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1254"/>
    <w:rsid w:val="00536356"/>
    <w:rsid w:val="00555801"/>
    <w:rsid w:val="00564CDA"/>
    <w:rsid w:val="00595625"/>
    <w:rsid w:val="005A7488"/>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03DE"/>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3DE"/>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A603DE"/>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03DE"/>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603DE"/>
    <w:rPr>
      <w:sz w:val="18"/>
      <w:szCs w:val="18"/>
    </w:rPr>
  </w:style>
  <w:style w:type="paragraph" w:styleId="a4">
    <w:name w:val="footer"/>
    <w:basedOn w:val="a"/>
    <w:link w:val="Char0"/>
    <w:uiPriority w:val="99"/>
    <w:unhideWhenUsed/>
    <w:rsid w:val="00A603DE"/>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A603DE"/>
    <w:rPr>
      <w:sz w:val="18"/>
      <w:szCs w:val="18"/>
    </w:rPr>
  </w:style>
  <w:style w:type="character" w:customStyle="1" w:styleId="2Char">
    <w:name w:val="标题 2 Char"/>
    <w:basedOn w:val="a0"/>
    <w:link w:val="2"/>
    <w:rsid w:val="00A603DE"/>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3DE"/>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A603DE"/>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03DE"/>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603DE"/>
    <w:rPr>
      <w:sz w:val="18"/>
      <w:szCs w:val="18"/>
    </w:rPr>
  </w:style>
  <w:style w:type="paragraph" w:styleId="a4">
    <w:name w:val="footer"/>
    <w:basedOn w:val="a"/>
    <w:link w:val="Char0"/>
    <w:uiPriority w:val="99"/>
    <w:unhideWhenUsed/>
    <w:rsid w:val="00A603DE"/>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A603DE"/>
    <w:rPr>
      <w:sz w:val="18"/>
      <w:szCs w:val="18"/>
    </w:rPr>
  </w:style>
  <w:style w:type="character" w:customStyle="1" w:styleId="2Char">
    <w:name w:val="标题 2 Char"/>
    <w:basedOn w:val="a0"/>
    <w:link w:val="2"/>
    <w:rsid w:val="00A603DE"/>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Words>
  <Characters>329</Characters>
  <Application>Microsoft Office Word</Application>
  <DocSecurity>0</DocSecurity>
  <Lines>2</Lines>
  <Paragraphs>1</Paragraphs>
  <ScaleCrop>false</ScaleCrop>
  <Company>Microsoft</Company>
  <LinksUpToDate>false</LinksUpToDate>
  <CharactersWithSpaces>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2017-12-03T00:36:00Z</dcterms:created>
  <dcterms:modified xsi:type="dcterms:W3CDTF">2017-12-03T00:36:00Z</dcterms:modified>
</cp:coreProperties>
</file>