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B90" w:rsidRPr="00D7272C" w:rsidRDefault="00570B90" w:rsidP="00570B90">
      <w:pPr>
        <w:pStyle w:val="2"/>
        <w:ind w:firstLine="420"/>
        <w:rPr>
          <w:rFonts w:ascii="Times New Roman" w:hAnsi="Times New Roman"/>
        </w:rPr>
      </w:pPr>
      <w:r w:rsidRPr="00D7272C">
        <w:rPr>
          <w:rFonts w:ascii="Times New Roman" w:hAnsi="Times New Roman"/>
        </w:rPr>
        <w:t>劳动合同订立的主体是谁</w:t>
      </w:r>
      <w:r w:rsidRPr="00D7272C">
        <w:rPr>
          <w:rFonts w:ascii="Times New Roman" w:hAnsi="Times New Roman"/>
        </w:rPr>
        <w:t>?</w:t>
      </w:r>
    </w:p>
    <w:p w:rsidR="00570B90" w:rsidRPr="00D7272C" w:rsidRDefault="00570B90" w:rsidP="00570B90">
      <w:pPr>
        <w:ind w:firstLine="420"/>
      </w:pPr>
      <w:r w:rsidRPr="00D7272C">
        <w:t>劳动合同订立的主体，是指谁有权订立劳动合同。具体地说．即劳动者和用人单位。劳动者和用人单位这两个概念在一般意义上似乎比较明白，但在劳动立法上则有其特定的含义，需要作特殊的理解。</w:t>
      </w:r>
    </w:p>
    <w:p w:rsidR="00570B90" w:rsidRPr="00D7272C" w:rsidRDefault="00570B90" w:rsidP="00570B90">
      <w:r w:rsidRPr="00D7272C">
        <w:t xml:space="preserve">    </w:t>
      </w:r>
      <w:r w:rsidRPr="00D7272C">
        <w:t>不能把</w:t>
      </w:r>
      <w:r w:rsidRPr="00D7272C">
        <w:t>“</w:t>
      </w:r>
      <w:r w:rsidRPr="00D7272C">
        <w:t>劳动者</w:t>
      </w:r>
      <w:r w:rsidRPr="00D7272C">
        <w:t>”</w:t>
      </w:r>
      <w:r w:rsidRPr="00D7272C">
        <w:t>理解为一般意义上的</w:t>
      </w:r>
      <w:r w:rsidRPr="00D7272C">
        <w:t>“</w:t>
      </w:r>
      <w:r w:rsidRPr="00D7272C">
        <w:t>人人都是劳动者</w:t>
      </w:r>
      <w:r w:rsidRPr="00D7272C">
        <w:t>”</w:t>
      </w:r>
      <w:r w:rsidRPr="00D7272C">
        <w:t>，这样就会把用人单位本身也包括在内了。在劳动法意义上的劳动者只能理解为达到法定年龄且有劳动能力的公民。与劳动者相对的用人单位是指招用他人为其劳动的人，包括自然人和法人，也包括为自己经营或为他人代为经营的人，他们构成使用他人劳动而给付报酬的劳动关系一方当事人。在现代社会中，有的自然人可以同时既为劳动者，又为用人单位，在股份制企业尤其如此：但在具体的劳动关系上，特定的人具有特定的身份。</w:t>
      </w:r>
    </w:p>
    <w:p w:rsidR="00570B90" w:rsidRPr="00D7272C" w:rsidRDefault="00570B90" w:rsidP="00570B90">
      <w:r w:rsidRPr="00D7272C">
        <w:t xml:space="preserve">    </w:t>
      </w:r>
      <w:r w:rsidRPr="00D7272C">
        <w:t>在我国，劳动者是为用人单位提供劳动力的自然人。常常也被称为职工、工人和雇员。劳动法律关系所涉及的劳动者，是指依据劳动法律和劳动合同规定，在用人单位从事体力或脑力劳动，并获取劳动报酬的自然人。作为劳动者，必须具备法律规定的下列条件：</w:t>
      </w:r>
    </w:p>
    <w:p w:rsidR="00570B90" w:rsidRPr="00D7272C" w:rsidRDefault="00570B90" w:rsidP="00570B90">
      <w:r w:rsidRPr="00D7272C">
        <w:t xml:space="preserve">    (1)</w:t>
      </w:r>
      <w:r w:rsidRPr="00D7272C">
        <w:t>年龄条件：《劳动法》规定，公民的最低就业年龄是</w:t>
      </w:r>
      <w:r w:rsidRPr="00D7272C">
        <w:t>16</w:t>
      </w:r>
      <w:r w:rsidRPr="00D7272C">
        <w:t>周岁，不满</w:t>
      </w:r>
      <w:r w:rsidRPr="00D7272C">
        <w:t>16</w:t>
      </w:r>
      <w:r w:rsidRPr="00D7272C">
        <w:t>周岁不能就业，不能与用人单位发生劳动法律关系。我国法律禁止用人单位招用未满</w:t>
      </w:r>
      <w:r w:rsidRPr="00D7272C">
        <w:t>16</w:t>
      </w:r>
      <w:r w:rsidRPr="00D7272C">
        <w:t>周岁的公民就业，否则将承担相应的法律责任。对有可能危害未成年人健康、安全或道德的职业或工作，《劳动法》规定劳动者的年龄不应低于</w:t>
      </w:r>
      <w:r w:rsidRPr="00D7272C">
        <w:t>18</w:t>
      </w:r>
      <w:r w:rsidRPr="00D7272C">
        <w:t>周岁。如《劳动法》禁止用人单位雇佣不满</w:t>
      </w:r>
      <w:r w:rsidRPr="00D7272C">
        <w:t>18</w:t>
      </w:r>
      <w:r w:rsidRPr="00D7272C">
        <w:t>周岁的劳动者从事过重、有毒、有害的劳动或者危险作业。但在某些特殊的行业则不受此限制，该类特殊行业国家有明文规定。</w:t>
      </w:r>
    </w:p>
    <w:p w:rsidR="00570B90" w:rsidRPr="00D7272C" w:rsidRDefault="00570B90" w:rsidP="00570B90">
      <w:r w:rsidRPr="00D7272C">
        <w:t xml:space="preserve">    (2)</w:t>
      </w:r>
      <w:r w:rsidRPr="00D7272C">
        <w:t>劳动能力条件：由于劳动者进行劳动只能由劳动者亲自进行，因此要求劳动者必须具有劳动能力。而且．对于一些特定的行业，劳动者的劳动能力还必须满足该行业的特殊要求，如患有传染病的人不能从事餐饮业。在更广泛的意义上，劳动者的劳动能力还应当包括劳动者必须具备的行为自由。因为有劳动能力的公民还需要具有行为自由，才能以自己的行为去参加劳动。所以，被依法剥夺人身自由的公民，如被劳动教养、被判处有期徒刑的人．不能与用人单位建立劳动关系。</w:t>
      </w:r>
    </w:p>
    <w:p w:rsidR="00570B90" w:rsidRPr="00D7272C" w:rsidRDefault="00570B90" w:rsidP="00570B90">
      <w:r w:rsidRPr="00D7272C">
        <w:lastRenderedPageBreak/>
        <w:t xml:space="preserve">    </w:t>
      </w:r>
      <w:r w:rsidRPr="00D7272C">
        <w:t>另外．我国法律对劳动者的国籍没有限制性规定，我国公民、外国公民和无国籍人，只要具备我国《劳动法》规定的条件．都可以成为我国的劳动者。</w:t>
      </w:r>
    </w:p>
    <w:p w:rsidR="00570B90" w:rsidRPr="00D7272C" w:rsidRDefault="00570B90" w:rsidP="00570B90">
      <w:r w:rsidRPr="00D7272C">
        <w:t xml:space="preserve">    </w:t>
      </w:r>
      <w:r w:rsidRPr="00D7272C">
        <w:t>用人单位又称用工单位，常常也被称为企业主、资方、雇主、雇佣人等．我国在法律上被统一称为用人单位，是指依法招用和管理劳动者，对劳动者承担有关义务者。</w:t>
      </w:r>
    </w:p>
    <w:p w:rsidR="00570B90" w:rsidRPr="00D7272C" w:rsidRDefault="00570B90" w:rsidP="00570B90">
      <w:r w:rsidRPr="00D7272C">
        <w:t xml:space="preserve">  </w:t>
      </w:r>
      <w:r w:rsidRPr="00D7272C">
        <w:t>我国的用人单位有不同的类型：</w:t>
      </w:r>
    </w:p>
    <w:p w:rsidR="00570B90" w:rsidRPr="00D7272C" w:rsidRDefault="00570B90" w:rsidP="00570B90">
      <w:pPr>
        <w:ind w:firstLine="420"/>
      </w:pPr>
      <w:r w:rsidRPr="00D7272C">
        <w:t xml:space="preserve"> (1)</w:t>
      </w:r>
      <w:r w:rsidRPr="00D7272C">
        <w:t>在中国境内的依法</w:t>
      </w:r>
      <w:proofErr w:type="gramStart"/>
      <w:r w:rsidRPr="00D7272C">
        <w:t>棱准登记</w:t>
      </w:r>
      <w:proofErr w:type="gramEnd"/>
      <w:r w:rsidRPr="00D7272C">
        <w:t>的企业：包括各种所有制性质、各种组织形式，如国有企业、集体所有制企业、私营企业、外商投资企业、港澳台企业，混合型企业、股份制企业、联营企业、乡镇企业等。</w:t>
      </w:r>
      <w:r w:rsidRPr="00D7272C">
        <w:t xml:space="preserve">    ·</w:t>
      </w:r>
    </w:p>
    <w:p w:rsidR="00570B90" w:rsidRPr="00D7272C" w:rsidRDefault="00570B90" w:rsidP="00570B90">
      <w:pPr>
        <w:ind w:firstLine="420"/>
      </w:pPr>
      <w:r w:rsidRPr="00D7272C">
        <w:t xml:space="preserve"> (2)</w:t>
      </w:r>
      <w:r w:rsidRPr="00D7272C">
        <w:t>依法核准登记的个体经济组织．即依法取得营业执照的个体工商户。个体工商户可以请帮手，带学徒。</w:t>
      </w:r>
    </w:p>
    <w:p w:rsidR="00570B90" w:rsidRPr="00D7272C" w:rsidRDefault="00570B90" w:rsidP="00570B90">
      <w:pPr>
        <w:ind w:firstLine="420"/>
      </w:pPr>
      <w:r w:rsidRPr="00D7272C">
        <w:t>(3)</w:t>
      </w:r>
      <w:r w:rsidRPr="00D7272C">
        <w:t>依法成立的事业单位，包括文化、教育、卫生、科研等各种单位，如学校、医院、出版社等。其在国家法律规定的权限范围内有权使用劳动者。</w:t>
      </w:r>
    </w:p>
    <w:p w:rsidR="00570B90" w:rsidRPr="00D7272C" w:rsidRDefault="00570B90" w:rsidP="00570B90">
      <w:pPr>
        <w:ind w:left="420"/>
      </w:pPr>
      <w:r w:rsidRPr="00D7272C">
        <w:t>(4)</w:t>
      </w:r>
      <w:r w:rsidRPr="00D7272C">
        <w:t>依法成立的国家机关：它们在法律规定的权限范围内，有权使用劳动者。</w:t>
      </w:r>
      <w:r w:rsidRPr="00D7272C">
        <w:t xml:space="preserve"> (5)</w:t>
      </w:r>
      <w:r w:rsidRPr="00D7272C">
        <w:t>依法成立的社会团体：包括工会、妇联、研究会、协会等社会团体组织。依法成立的社会团体在法律规定的权限范围内，有权使用劳动者。</w:t>
      </w:r>
    </w:p>
    <w:p w:rsidR="00FE7A56" w:rsidRPr="00570B90" w:rsidRDefault="00FE7A56">
      <w:bookmarkStart w:id="0" w:name="_GoBack"/>
      <w:bookmarkEnd w:id="0"/>
    </w:p>
    <w:sectPr w:rsidR="00FE7A56" w:rsidRPr="00570B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C73" w:rsidRDefault="00647C73" w:rsidP="00570B90">
      <w:pPr>
        <w:spacing w:line="240" w:lineRule="auto"/>
      </w:pPr>
      <w:r>
        <w:separator/>
      </w:r>
    </w:p>
  </w:endnote>
  <w:endnote w:type="continuationSeparator" w:id="0">
    <w:p w:rsidR="00647C73" w:rsidRDefault="00647C73" w:rsidP="00570B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C73" w:rsidRDefault="00647C73" w:rsidP="00570B90">
      <w:pPr>
        <w:spacing w:line="240" w:lineRule="auto"/>
      </w:pPr>
      <w:r>
        <w:separator/>
      </w:r>
    </w:p>
  </w:footnote>
  <w:footnote w:type="continuationSeparator" w:id="0">
    <w:p w:rsidR="00647C73" w:rsidRDefault="00647C73" w:rsidP="00570B9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A3E"/>
    <w:rsid w:val="0015010D"/>
    <w:rsid w:val="00167A3E"/>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70B90"/>
    <w:rsid w:val="00595625"/>
    <w:rsid w:val="005C1BF6"/>
    <w:rsid w:val="005D17A7"/>
    <w:rsid w:val="005D1FB1"/>
    <w:rsid w:val="00647C73"/>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B90"/>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570B90"/>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0B90"/>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70B90"/>
    <w:rPr>
      <w:sz w:val="18"/>
      <w:szCs w:val="18"/>
    </w:rPr>
  </w:style>
  <w:style w:type="paragraph" w:styleId="a4">
    <w:name w:val="footer"/>
    <w:basedOn w:val="a"/>
    <w:link w:val="Char0"/>
    <w:uiPriority w:val="99"/>
    <w:unhideWhenUsed/>
    <w:rsid w:val="00570B90"/>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570B90"/>
    <w:rPr>
      <w:sz w:val="18"/>
      <w:szCs w:val="18"/>
    </w:rPr>
  </w:style>
  <w:style w:type="character" w:customStyle="1" w:styleId="2Char">
    <w:name w:val="标题 2 Char"/>
    <w:basedOn w:val="a0"/>
    <w:link w:val="2"/>
    <w:rsid w:val="00570B90"/>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B90"/>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570B90"/>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0B90"/>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70B90"/>
    <w:rPr>
      <w:sz w:val="18"/>
      <w:szCs w:val="18"/>
    </w:rPr>
  </w:style>
  <w:style w:type="paragraph" w:styleId="a4">
    <w:name w:val="footer"/>
    <w:basedOn w:val="a"/>
    <w:link w:val="Char0"/>
    <w:uiPriority w:val="99"/>
    <w:unhideWhenUsed/>
    <w:rsid w:val="00570B90"/>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570B90"/>
    <w:rPr>
      <w:sz w:val="18"/>
      <w:szCs w:val="18"/>
    </w:rPr>
  </w:style>
  <w:style w:type="character" w:customStyle="1" w:styleId="2Char">
    <w:name w:val="标题 2 Char"/>
    <w:basedOn w:val="a0"/>
    <w:link w:val="2"/>
    <w:rsid w:val="00570B90"/>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204</Words>
  <Characters>1163</Characters>
  <Application>Microsoft Office Word</Application>
  <DocSecurity>0</DocSecurity>
  <Lines>9</Lines>
  <Paragraphs>2</Paragraphs>
  <ScaleCrop>false</ScaleCrop>
  <Company>Microsoft</Company>
  <LinksUpToDate>false</LinksUpToDate>
  <CharactersWithSpaces>1365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2017-12-03T00:26:00Z</dcterms:created>
  <dcterms:modified xsi:type="dcterms:W3CDTF">2017-12-03T00:26:00Z</dcterms:modified>
</cp:coreProperties>
</file>