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67C3" w:rsidRDefault="000415EE">
      <w:pPr>
        <w:rPr>
          <w:rFonts w:hint="eastAsia"/>
          <w:b/>
          <w:color w:val="0070C0"/>
          <w:sz w:val="36"/>
          <w:szCs w:val="36"/>
        </w:rPr>
      </w:pPr>
      <w:r w:rsidRPr="000415EE">
        <w:rPr>
          <w:b/>
          <w:color w:val="0070C0"/>
          <w:sz w:val="36"/>
          <w:szCs w:val="36"/>
        </w:rPr>
        <w:t>新员工入职培训全攻略</w:t>
      </w:r>
    </w:p>
    <w:p w:rsidR="000415EE" w:rsidRPr="000415EE" w:rsidRDefault="000415EE">
      <w:pPr>
        <w:rPr>
          <w:rFonts w:hint="eastAsia"/>
          <w:sz w:val="28"/>
          <w:szCs w:val="28"/>
        </w:rPr>
      </w:pPr>
      <w:r w:rsidRPr="000415EE">
        <w:rPr>
          <w:sz w:val="28"/>
          <w:szCs w:val="28"/>
        </w:rPr>
        <w:t>新员工入职培训计划是为让新员工了解其即将从事的工作、即将与之共事的上级主管、同事以及组织的情况而设计的一项计划。</w:t>
      </w:r>
    </w:p>
    <w:p w:rsidR="000415EE" w:rsidRPr="000415EE" w:rsidRDefault="000415EE" w:rsidP="000415EE">
      <w:pPr>
        <w:pStyle w:val="a4"/>
        <w:wordWrap w:val="0"/>
        <w:rPr>
          <w:sz w:val="28"/>
          <w:szCs w:val="28"/>
        </w:rPr>
      </w:pPr>
      <w:r w:rsidRPr="000415EE">
        <w:rPr>
          <w:rStyle w:val="a3"/>
          <w:sz w:val="28"/>
          <w:szCs w:val="28"/>
        </w:rPr>
        <w:t>一、引言</w:t>
      </w:r>
    </w:p>
    <w:p w:rsidR="000415EE" w:rsidRPr="000415EE" w:rsidRDefault="000415EE" w:rsidP="000415EE">
      <w:pPr>
        <w:pStyle w:val="a4"/>
        <w:wordWrap w:val="0"/>
        <w:rPr>
          <w:sz w:val="28"/>
          <w:szCs w:val="28"/>
        </w:rPr>
      </w:pPr>
      <w:r w:rsidRPr="000415EE">
        <w:rPr>
          <w:sz w:val="28"/>
          <w:szCs w:val="28"/>
        </w:rPr>
        <w:t>开始一项新的工作对新员工来说是充满压力的，新员工常发现自己要在一个完全陌生的工作环境下与不熟悉的人一起工作。为了在新的工作岗位上取得成功，新员工必须学习新的工作方法、了解事实、做事的程序、公司对自己的期望以及公司的价值观。新员工也可能还会因为过低地估计了新的工作责任所带来的情绪影响和适应新环境的难度而感到吃惊。此外，新员工也许还需要放弃一些在以前的工作环境中帮助其取得成功的而并不适合新的工作环境的一些行事方法。</w:t>
      </w:r>
    </w:p>
    <w:p w:rsidR="000415EE" w:rsidRPr="000415EE" w:rsidRDefault="000415EE" w:rsidP="000415EE">
      <w:pPr>
        <w:pStyle w:val="a4"/>
        <w:wordWrap w:val="0"/>
        <w:jc w:val="center"/>
        <w:rPr>
          <w:sz w:val="28"/>
          <w:szCs w:val="28"/>
        </w:rPr>
      </w:pPr>
      <w:r w:rsidRPr="000415EE">
        <w:rPr>
          <w:noProof/>
          <w:sz w:val="28"/>
          <w:szCs w:val="28"/>
        </w:rPr>
        <w:drawing>
          <wp:inline distT="0" distB="0" distL="0" distR="0">
            <wp:extent cx="4762500" cy="2743200"/>
            <wp:effectExtent l="19050" t="0" r="0" b="0"/>
            <wp:docPr id="1" name="图片 1" descr="如何设计、实施新员工入职培训计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如何设计、实施新员工入职培训计划"/>
                    <pic:cNvPicPr>
                      <a:picLocks noChangeAspect="1" noChangeArrowheads="1"/>
                    </pic:cNvPicPr>
                  </pic:nvPicPr>
                  <pic:blipFill>
                    <a:blip r:embed="rId4"/>
                    <a:srcRect/>
                    <a:stretch>
                      <a:fillRect/>
                    </a:stretch>
                  </pic:blipFill>
                  <pic:spPr bwMode="auto">
                    <a:xfrm>
                      <a:off x="0" y="0"/>
                      <a:ext cx="4762500" cy="2743200"/>
                    </a:xfrm>
                    <a:prstGeom prst="rect">
                      <a:avLst/>
                    </a:prstGeom>
                    <a:noFill/>
                    <a:ln w="9525">
                      <a:noFill/>
                      <a:miter lim="800000"/>
                      <a:headEnd/>
                      <a:tailEnd/>
                    </a:ln>
                  </pic:spPr>
                </pic:pic>
              </a:graphicData>
            </a:graphic>
          </wp:inline>
        </w:drawing>
      </w:r>
    </w:p>
    <w:p w:rsidR="000415EE" w:rsidRPr="000415EE" w:rsidRDefault="000415EE" w:rsidP="000415EE">
      <w:pPr>
        <w:pStyle w:val="a4"/>
        <w:wordWrap w:val="0"/>
        <w:rPr>
          <w:sz w:val="28"/>
          <w:szCs w:val="28"/>
        </w:rPr>
      </w:pPr>
      <w:r w:rsidRPr="000415EE">
        <w:rPr>
          <w:sz w:val="28"/>
          <w:szCs w:val="28"/>
        </w:rPr>
        <w:t>适应新组织的过程被称为组织社会化。社会化是一个复杂而又漫长的过程。新员工要想在新的工作环境中熟悉组织对自己的期望并被新组</w:t>
      </w:r>
      <w:r w:rsidRPr="000415EE">
        <w:rPr>
          <w:sz w:val="28"/>
          <w:szCs w:val="28"/>
        </w:rPr>
        <w:lastRenderedPageBreak/>
        <w:t>织的成员所接纳，需要花数周甚至数月的时间。成功的组织社会化对员工个人和组织都很重要，它将关系到新员工的满意度、绩效；投资在新员工身上的启动成本（如招聘、甄选、培训、员工达到工作熟练所需的时间）；员工继续留任组织的可能性；替代离职员工的费用几个方面。</w:t>
      </w:r>
    </w:p>
    <w:p w:rsidR="000415EE" w:rsidRPr="000415EE" w:rsidRDefault="000415EE" w:rsidP="000415EE">
      <w:pPr>
        <w:pStyle w:val="a4"/>
        <w:wordWrap w:val="0"/>
        <w:rPr>
          <w:sz w:val="28"/>
          <w:szCs w:val="28"/>
        </w:rPr>
      </w:pPr>
      <w:r w:rsidRPr="000415EE">
        <w:rPr>
          <w:sz w:val="28"/>
          <w:szCs w:val="28"/>
        </w:rPr>
        <w:t>尽管组织社会化很重要，但一些组织在介绍新员工和帮助新员工融入组织的工作却做得很少，迫使新员工只好靠自己摸索。一些员工虽然通过这种“自生自灭”式的学习适应了新的环境，但他们在入职的早期有可能经历焦虑和挫败感。企业管理顾问罗百辉认为，认识组织社会化的重要性并采取措施帮助新员工在组织中顺利过渡是必要的。除了招聘阶段的现实性工作预览外，入职培训是普遍使用的一种方法。</w:t>
      </w:r>
    </w:p>
    <w:p w:rsidR="000415EE" w:rsidRPr="000415EE" w:rsidRDefault="000415EE" w:rsidP="000415EE">
      <w:pPr>
        <w:pStyle w:val="a4"/>
        <w:wordWrap w:val="0"/>
        <w:rPr>
          <w:sz w:val="28"/>
          <w:szCs w:val="28"/>
        </w:rPr>
      </w:pPr>
      <w:r w:rsidRPr="000415EE">
        <w:rPr>
          <w:sz w:val="28"/>
          <w:szCs w:val="28"/>
        </w:rPr>
        <w:t>新员工入职培训计划是为让新员工了解其即将从事的工作、即将与之共事的上级主管、同事以及组织的情况而设计的一项计划。该计划常常是在新员工同意加入某组织并为其效力后即开始实施。一般是新员工到岗的第一天开始。新员工到岗首日所受到的问候及待遇将给其留下深刻而长久的印象。然而，与着重于组织社会化的预备阶段的现实性工作预览不同的是，入职培训计划重视社会化过程的遭遇阶段，新员工在本阶段将会认识组织中的工作与生活情况。</w:t>
      </w:r>
    </w:p>
    <w:p w:rsidR="000415EE" w:rsidRPr="000415EE" w:rsidRDefault="000415EE" w:rsidP="000415EE">
      <w:pPr>
        <w:pStyle w:val="a4"/>
        <w:wordWrap w:val="0"/>
        <w:rPr>
          <w:sz w:val="28"/>
          <w:szCs w:val="28"/>
        </w:rPr>
      </w:pPr>
      <w:r w:rsidRPr="000415EE">
        <w:rPr>
          <w:sz w:val="28"/>
          <w:szCs w:val="28"/>
        </w:rPr>
        <w:t>入职培训的目的通常包括以下几方面：</w:t>
      </w:r>
    </w:p>
    <w:p w:rsidR="000415EE" w:rsidRPr="000415EE" w:rsidRDefault="000415EE" w:rsidP="000415EE">
      <w:pPr>
        <w:pStyle w:val="a4"/>
        <w:wordWrap w:val="0"/>
        <w:rPr>
          <w:sz w:val="28"/>
          <w:szCs w:val="28"/>
        </w:rPr>
      </w:pPr>
      <w:r w:rsidRPr="000415EE">
        <w:rPr>
          <w:sz w:val="28"/>
          <w:szCs w:val="28"/>
        </w:rPr>
        <w:t>1、减少新员工的压力和焦虑；</w:t>
      </w:r>
    </w:p>
    <w:p w:rsidR="000415EE" w:rsidRPr="000415EE" w:rsidRDefault="000415EE" w:rsidP="000415EE">
      <w:pPr>
        <w:pStyle w:val="a4"/>
        <w:wordWrap w:val="0"/>
        <w:rPr>
          <w:sz w:val="28"/>
          <w:szCs w:val="28"/>
        </w:rPr>
      </w:pPr>
      <w:r w:rsidRPr="000415EE">
        <w:rPr>
          <w:sz w:val="28"/>
          <w:szCs w:val="28"/>
        </w:rPr>
        <w:lastRenderedPageBreak/>
        <w:t>2、减少启动成本；</w:t>
      </w:r>
    </w:p>
    <w:p w:rsidR="000415EE" w:rsidRPr="000415EE" w:rsidRDefault="000415EE" w:rsidP="000415EE">
      <w:pPr>
        <w:pStyle w:val="a4"/>
        <w:wordWrap w:val="0"/>
        <w:rPr>
          <w:sz w:val="28"/>
          <w:szCs w:val="28"/>
        </w:rPr>
      </w:pPr>
      <w:r w:rsidRPr="000415EE">
        <w:rPr>
          <w:sz w:val="28"/>
          <w:szCs w:val="28"/>
        </w:rPr>
        <w:t>3、降低员工流动；</w:t>
      </w:r>
    </w:p>
    <w:p w:rsidR="000415EE" w:rsidRPr="000415EE" w:rsidRDefault="000415EE" w:rsidP="000415EE">
      <w:pPr>
        <w:pStyle w:val="a4"/>
        <w:wordWrap w:val="0"/>
        <w:rPr>
          <w:sz w:val="28"/>
          <w:szCs w:val="28"/>
        </w:rPr>
      </w:pPr>
      <w:r w:rsidRPr="000415EE">
        <w:rPr>
          <w:sz w:val="28"/>
          <w:szCs w:val="28"/>
        </w:rPr>
        <w:t>4、缩短新员工达到熟练精通程度的时间；</w:t>
      </w:r>
    </w:p>
    <w:p w:rsidR="000415EE" w:rsidRPr="000415EE" w:rsidRDefault="000415EE" w:rsidP="000415EE">
      <w:pPr>
        <w:pStyle w:val="a4"/>
        <w:wordWrap w:val="0"/>
        <w:rPr>
          <w:sz w:val="28"/>
          <w:szCs w:val="28"/>
        </w:rPr>
      </w:pPr>
      <w:r w:rsidRPr="000415EE">
        <w:rPr>
          <w:sz w:val="28"/>
          <w:szCs w:val="28"/>
        </w:rPr>
        <w:t>5、帮助新员工学习组织的价值观、文化以及期望；</w:t>
      </w:r>
    </w:p>
    <w:p w:rsidR="000415EE" w:rsidRPr="000415EE" w:rsidRDefault="000415EE" w:rsidP="000415EE">
      <w:pPr>
        <w:pStyle w:val="a4"/>
        <w:wordWrap w:val="0"/>
        <w:rPr>
          <w:sz w:val="28"/>
          <w:szCs w:val="28"/>
        </w:rPr>
      </w:pPr>
      <w:r w:rsidRPr="000415EE">
        <w:rPr>
          <w:sz w:val="28"/>
          <w:szCs w:val="28"/>
        </w:rPr>
        <w:t>6、协助新员工获得适当的角色行为；</w:t>
      </w:r>
    </w:p>
    <w:p w:rsidR="000415EE" w:rsidRPr="000415EE" w:rsidRDefault="000415EE" w:rsidP="000415EE">
      <w:pPr>
        <w:pStyle w:val="a4"/>
        <w:wordWrap w:val="0"/>
        <w:rPr>
          <w:sz w:val="28"/>
          <w:szCs w:val="28"/>
        </w:rPr>
      </w:pPr>
      <w:r w:rsidRPr="000415EE">
        <w:rPr>
          <w:sz w:val="28"/>
          <w:szCs w:val="28"/>
        </w:rPr>
        <w:t>7、帮助新员工适应工作群体和规范；</w:t>
      </w:r>
    </w:p>
    <w:p w:rsidR="000415EE" w:rsidRPr="000415EE" w:rsidRDefault="000415EE" w:rsidP="000415EE">
      <w:pPr>
        <w:pStyle w:val="a4"/>
        <w:wordWrap w:val="0"/>
        <w:rPr>
          <w:sz w:val="28"/>
          <w:szCs w:val="28"/>
        </w:rPr>
      </w:pPr>
      <w:r w:rsidRPr="000415EE">
        <w:rPr>
          <w:sz w:val="28"/>
          <w:szCs w:val="28"/>
        </w:rPr>
        <w:t>8、鼓励新员工形成积极的态度。</w:t>
      </w:r>
    </w:p>
    <w:p w:rsidR="000415EE" w:rsidRPr="000415EE" w:rsidRDefault="000415EE" w:rsidP="000415EE">
      <w:pPr>
        <w:pStyle w:val="a4"/>
        <w:wordWrap w:val="0"/>
        <w:rPr>
          <w:sz w:val="28"/>
          <w:szCs w:val="28"/>
        </w:rPr>
      </w:pPr>
      <w:r w:rsidRPr="000415EE">
        <w:rPr>
          <w:sz w:val="28"/>
          <w:szCs w:val="28"/>
        </w:rPr>
        <w:t xml:space="preserve">入职培训在各种规模的组织中都被广泛采用。不同的组织使用不同的入职培训方法。 </w:t>
      </w:r>
    </w:p>
    <w:p w:rsidR="000415EE" w:rsidRPr="000415EE" w:rsidRDefault="000415EE" w:rsidP="000415EE">
      <w:pPr>
        <w:pStyle w:val="a4"/>
        <w:wordWrap w:val="0"/>
        <w:rPr>
          <w:sz w:val="28"/>
          <w:szCs w:val="28"/>
        </w:rPr>
      </w:pPr>
      <w:r w:rsidRPr="000415EE">
        <w:rPr>
          <w:rStyle w:val="a3"/>
          <w:sz w:val="28"/>
          <w:szCs w:val="28"/>
        </w:rPr>
        <w:t>二、入职培训内容的评估和决定</w:t>
      </w:r>
    </w:p>
    <w:p w:rsidR="000415EE" w:rsidRPr="000415EE" w:rsidRDefault="000415EE" w:rsidP="000415EE">
      <w:pPr>
        <w:pStyle w:val="a4"/>
        <w:wordWrap w:val="0"/>
        <w:rPr>
          <w:sz w:val="28"/>
          <w:szCs w:val="28"/>
        </w:rPr>
      </w:pPr>
      <w:r w:rsidRPr="000415EE">
        <w:rPr>
          <w:sz w:val="28"/>
          <w:szCs w:val="28"/>
        </w:rPr>
        <w:t>从理想的角度来说，入职培训应该遵守评估-设计-实施-评估的框架结构。组织代表应在培训之前进行培训内容和培训方法的精心评定。培训完成之后，再对其进行系统地评估，以评定培训项目的成功程度。</w:t>
      </w:r>
    </w:p>
    <w:p w:rsidR="000415EE" w:rsidRPr="000415EE" w:rsidRDefault="000415EE" w:rsidP="000415EE">
      <w:pPr>
        <w:pStyle w:val="a4"/>
        <w:wordWrap w:val="0"/>
        <w:rPr>
          <w:sz w:val="28"/>
          <w:szCs w:val="28"/>
        </w:rPr>
      </w:pPr>
      <w:r w:rsidRPr="000415EE">
        <w:rPr>
          <w:sz w:val="28"/>
          <w:szCs w:val="28"/>
        </w:rPr>
        <w:t>一般来说，入职培训计划应包括如下信息：公司的整体信息，通常由负责人力资源开发的员工提供；与工作紧密相关的信息，通常由新员工的直接上级主管提供；公司信息可包括公司总体概况、关键政策和程序、使命宣言、公司目标和战略，也包括薪酬、福利、安全和事故防止、员工关系以及各种物理设施。工作信息包括部门或工作小组的</w:t>
      </w:r>
      <w:r w:rsidRPr="000415EE">
        <w:rPr>
          <w:sz w:val="28"/>
          <w:szCs w:val="28"/>
        </w:rPr>
        <w:lastRenderedPageBreak/>
        <w:t>功能、工作职责和责任、政策、规则、程序、部门参观，以及部门成员介绍。</w:t>
      </w:r>
    </w:p>
    <w:p w:rsidR="000415EE" w:rsidRPr="000415EE" w:rsidRDefault="000415EE" w:rsidP="000415EE">
      <w:pPr>
        <w:pStyle w:val="a4"/>
        <w:wordWrap w:val="0"/>
        <w:rPr>
          <w:sz w:val="28"/>
          <w:szCs w:val="28"/>
        </w:rPr>
      </w:pPr>
      <w:r w:rsidRPr="000415EE">
        <w:rPr>
          <w:sz w:val="28"/>
          <w:szCs w:val="28"/>
        </w:rPr>
        <w:t>鉴于组织社会化的本质，组织应该清楚地向新员工传达组织对其的期望。应该向新员工讲明诸如工作职责、任务、报告关系、责任和绩效标准等。虽然有工作说明书，但一些重要的工作特征信息并没包括在内。因此，构成员工期望的要素，工作规则、工作条件、同事关系、客户关系、顾客关系等都应纳入讨论之列。</w:t>
      </w:r>
    </w:p>
    <w:p w:rsidR="000415EE" w:rsidRPr="000415EE" w:rsidRDefault="000415EE" w:rsidP="000415EE">
      <w:pPr>
        <w:pStyle w:val="a4"/>
        <w:wordWrap w:val="0"/>
        <w:rPr>
          <w:sz w:val="28"/>
          <w:szCs w:val="28"/>
        </w:rPr>
      </w:pPr>
      <w:r w:rsidRPr="000415EE">
        <w:rPr>
          <w:sz w:val="28"/>
          <w:szCs w:val="28"/>
        </w:rPr>
        <w:t>组织应让新员工从总体上了解组织的使命、目标、结构、文化、产品等关键要素。组织的使命宣言起着强化基本价值观和组织在行业和社会中的地位的作用。懂得使命重要性的员工更有可能产生符合组织使命的行为。有的组织使用信条来传达核心使命并在公司政策和目标中加以强化。许多组织试图简化这些宣言而只通过正式文件，如员工手册和业务报告等来传达。</w:t>
      </w:r>
    </w:p>
    <w:p w:rsidR="000415EE" w:rsidRPr="000415EE" w:rsidRDefault="000415EE" w:rsidP="000415EE">
      <w:pPr>
        <w:pStyle w:val="a4"/>
        <w:wordWrap w:val="0"/>
        <w:rPr>
          <w:sz w:val="28"/>
          <w:szCs w:val="28"/>
        </w:rPr>
      </w:pPr>
      <w:r w:rsidRPr="000415EE">
        <w:rPr>
          <w:sz w:val="28"/>
          <w:szCs w:val="28"/>
        </w:rPr>
        <w:t>入职培训中还应向新员工解释清楚薪酬和福利政策。有些组织在入职培训中安排填写薪酬和福利表，以使员工知道他们应该得到的薪酬和已参加的福利计划。</w:t>
      </w:r>
    </w:p>
    <w:p w:rsidR="000415EE" w:rsidRPr="000415EE" w:rsidRDefault="000415EE" w:rsidP="000415EE">
      <w:pPr>
        <w:pStyle w:val="a4"/>
        <w:wordWrap w:val="0"/>
        <w:rPr>
          <w:sz w:val="28"/>
          <w:szCs w:val="28"/>
        </w:rPr>
      </w:pPr>
      <w:r w:rsidRPr="000415EE">
        <w:rPr>
          <w:sz w:val="28"/>
          <w:szCs w:val="28"/>
        </w:rPr>
        <w:t>引导新员工了解他们即将任职的部门以使他们更好地理解各种不同的工作如何与整个部门相配合，以及各部门如何与整个组织相协调。培训中还应讨论工作流程、协调等事宜。最后，实际的工作场所布局</w:t>
      </w:r>
      <w:r w:rsidRPr="000415EE">
        <w:rPr>
          <w:sz w:val="28"/>
          <w:szCs w:val="28"/>
        </w:rPr>
        <w:lastRenderedPageBreak/>
        <w:t>也应该得到解释，包括办公日用品的存放、各种设施、紧急出口和其他非常规的特征。</w:t>
      </w:r>
    </w:p>
    <w:p w:rsidR="000415EE" w:rsidRPr="000415EE" w:rsidRDefault="000415EE" w:rsidP="000415EE">
      <w:pPr>
        <w:pStyle w:val="a4"/>
        <w:wordWrap w:val="0"/>
        <w:rPr>
          <w:sz w:val="28"/>
          <w:szCs w:val="28"/>
        </w:rPr>
      </w:pPr>
      <w:r w:rsidRPr="000415EE">
        <w:rPr>
          <w:sz w:val="28"/>
          <w:szCs w:val="28"/>
        </w:rPr>
        <w:t>在入职培训中，可使用各种媒体，包括讲课、录像、印制的材料、讨论等。电脑软件也可作为培训的方式之一。公司的内部电脑网络也可为新员工了解公司及人员提供很独特的机会。入职培训的时间根据情况而各异。从几小时到几天，甚至几个月不等。</w:t>
      </w:r>
    </w:p>
    <w:p w:rsidR="000415EE" w:rsidRPr="000415EE" w:rsidRDefault="000415EE" w:rsidP="000415EE">
      <w:pPr>
        <w:pStyle w:val="a4"/>
        <w:wordWrap w:val="0"/>
        <w:rPr>
          <w:sz w:val="28"/>
          <w:szCs w:val="28"/>
        </w:rPr>
      </w:pPr>
      <w:r w:rsidRPr="000415EE">
        <w:rPr>
          <w:sz w:val="28"/>
          <w:szCs w:val="28"/>
        </w:rPr>
        <w:t>下面是企管顾问罗百辉为培训师提供的常用入职培训内容清单：</w:t>
      </w:r>
    </w:p>
    <w:p w:rsidR="000415EE" w:rsidRPr="000415EE" w:rsidRDefault="000415EE" w:rsidP="000415EE">
      <w:pPr>
        <w:pStyle w:val="a4"/>
        <w:wordWrap w:val="0"/>
        <w:rPr>
          <w:sz w:val="28"/>
          <w:szCs w:val="28"/>
        </w:rPr>
      </w:pPr>
      <w:r w:rsidRPr="000415EE">
        <w:rPr>
          <w:sz w:val="28"/>
          <w:szCs w:val="28"/>
        </w:rPr>
        <w:t>1、公司历史、哲学、公司业务；</w:t>
      </w:r>
    </w:p>
    <w:p w:rsidR="000415EE" w:rsidRPr="000415EE" w:rsidRDefault="000415EE" w:rsidP="000415EE">
      <w:pPr>
        <w:pStyle w:val="a4"/>
        <w:wordWrap w:val="0"/>
        <w:rPr>
          <w:sz w:val="28"/>
          <w:szCs w:val="28"/>
        </w:rPr>
      </w:pPr>
      <w:r w:rsidRPr="000415EE">
        <w:rPr>
          <w:sz w:val="28"/>
          <w:szCs w:val="28"/>
        </w:rPr>
        <w:t>2、组织结构图；</w:t>
      </w:r>
    </w:p>
    <w:p w:rsidR="000415EE" w:rsidRPr="000415EE" w:rsidRDefault="000415EE" w:rsidP="000415EE">
      <w:pPr>
        <w:pStyle w:val="a4"/>
        <w:wordWrap w:val="0"/>
        <w:rPr>
          <w:sz w:val="28"/>
          <w:szCs w:val="28"/>
        </w:rPr>
      </w:pPr>
      <w:r w:rsidRPr="000415EE">
        <w:rPr>
          <w:sz w:val="28"/>
          <w:szCs w:val="28"/>
        </w:rPr>
        <w:t>3、组织所在行业概览；</w:t>
      </w:r>
    </w:p>
    <w:p w:rsidR="000415EE" w:rsidRPr="000415EE" w:rsidRDefault="000415EE" w:rsidP="000415EE">
      <w:pPr>
        <w:pStyle w:val="a4"/>
        <w:wordWrap w:val="0"/>
        <w:rPr>
          <w:sz w:val="28"/>
          <w:szCs w:val="28"/>
        </w:rPr>
      </w:pPr>
      <w:r w:rsidRPr="000415EE">
        <w:rPr>
          <w:sz w:val="28"/>
          <w:szCs w:val="28"/>
        </w:rPr>
        <w:t>4、福利组合概览（如健康保险、休假、病假、学费报销、退休等）</w:t>
      </w:r>
    </w:p>
    <w:p w:rsidR="000415EE" w:rsidRPr="000415EE" w:rsidRDefault="000415EE" w:rsidP="000415EE">
      <w:pPr>
        <w:pStyle w:val="a4"/>
        <w:wordWrap w:val="0"/>
        <w:rPr>
          <w:sz w:val="28"/>
          <w:szCs w:val="28"/>
        </w:rPr>
      </w:pPr>
      <w:r w:rsidRPr="000415EE">
        <w:rPr>
          <w:sz w:val="28"/>
          <w:szCs w:val="28"/>
        </w:rPr>
        <w:t>5、业绩评估或绩效管理系统，即绩效评估的方式，何时，由谁来评估，总体的绩效期望</w:t>
      </w:r>
    </w:p>
    <w:p w:rsidR="000415EE" w:rsidRPr="000415EE" w:rsidRDefault="000415EE" w:rsidP="000415EE">
      <w:pPr>
        <w:pStyle w:val="a4"/>
        <w:wordWrap w:val="0"/>
        <w:rPr>
          <w:sz w:val="28"/>
          <w:szCs w:val="28"/>
        </w:rPr>
      </w:pPr>
      <w:r w:rsidRPr="000415EE">
        <w:rPr>
          <w:sz w:val="28"/>
          <w:szCs w:val="28"/>
        </w:rPr>
        <w:t>6、薪酬程序：发薪日，如何发放；</w:t>
      </w:r>
    </w:p>
    <w:p w:rsidR="000415EE" w:rsidRPr="000415EE" w:rsidRDefault="000415EE" w:rsidP="000415EE">
      <w:pPr>
        <w:pStyle w:val="a4"/>
        <w:wordWrap w:val="0"/>
        <w:rPr>
          <w:sz w:val="28"/>
          <w:szCs w:val="28"/>
        </w:rPr>
      </w:pPr>
      <w:r w:rsidRPr="000415EE">
        <w:rPr>
          <w:sz w:val="28"/>
          <w:szCs w:val="28"/>
        </w:rPr>
        <w:t>7、职位或工作说明书和具体工作规范；</w:t>
      </w:r>
    </w:p>
    <w:p w:rsidR="000415EE" w:rsidRPr="000415EE" w:rsidRDefault="000415EE" w:rsidP="000415EE">
      <w:pPr>
        <w:pStyle w:val="a4"/>
        <w:wordWrap w:val="0"/>
        <w:rPr>
          <w:sz w:val="28"/>
          <w:szCs w:val="28"/>
        </w:rPr>
      </w:pPr>
      <w:r w:rsidRPr="000415EE">
        <w:rPr>
          <w:sz w:val="28"/>
          <w:szCs w:val="28"/>
        </w:rPr>
        <w:t>8、员工体检日程安排和体检项目；</w:t>
      </w:r>
    </w:p>
    <w:p w:rsidR="000415EE" w:rsidRPr="000415EE" w:rsidRDefault="000415EE" w:rsidP="000415EE">
      <w:pPr>
        <w:pStyle w:val="a4"/>
        <w:wordWrap w:val="0"/>
        <w:rPr>
          <w:sz w:val="28"/>
          <w:szCs w:val="28"/>
        </w:rPr>
      </w:pPr>
      <w:r w:rsidRPr="000415EE">
        <w:rPr>
          <w:sz w:val="28"/>
          <w:szCs w:val="28"/>
        </w:rPr>
        <w:lastRenderedPageBreak/>
        <w:t>9、职业发展信息（如潜在的晋升机会，职业通道，如何获得职业资源信息）</w:t>
      </w:r>
    </w:p>
    <w:p w:rsidR="000415EE" w:rsidRPr="000415EE" w:rsidRDefault="000415EE" w:rsidP="000415EE">
      <w:pPr>
        <w:pStyle w:val="a4"/>
        <w:wordWrap w:val="0"/>
        <w:rPr>
          <w:sz w:val="28"/>
          <w:szCs w:val="28"/>
        </w:rPr>
      </w:pPr>
      <w:r w:rsidRPr="000415EE">
        <w:rPr>
          <w:sz w:val="28"/>
          <w:szCs w:val="28"/>
        </w:rPr>
        <w:t>10、基本的人与机械控制和安全培训；</w:t>
      </w:r>
    </w:p>
    <w:p w:rsidR="000415EE" w:rsidRPr="000415EE" w:rsidRDefault="000415EE" w:rsidP="000415EE">
      <w:pPr>
        <w:pStyle w:val="a4"/>
        <w:wordWrap w:val="0"/>
        <w:rPr>
          <w:sz w:val="28"/>
          <w:szCs w:val="28"/>
        </w:rPr>
      </w:pPr>
      <w:r w:rsidRPr="000415EE">
        <w:rPr>
          <w:sz w:val="28"/>
          <w:szCs w:val="28"/>
        </w:rPr>
        <w:t>11、员工手册、政策、程序、财务信息；</w:t>
      </w:r>
    </w:p>
    <w:p w:rsidR="000415EE" w:rsidRPr="000415EE" w:rsidRDefault="000415EE" w:rsidP="000415EE">
      <w:pPr>
        <w:pStyle w:val="a4"/>
        <w:wordWrap w:val="0"/>
        <w:rPr>
          <w:sz w:val="28"/>
          <w:szCs w:val="28"/>
        </w:rPr>
      </w:pPr>
      <w:r w:rsidRPr="000415EE">
        <w:rPr>
          <w:sz w:val="28"/>
          <w:szCs w:val="28"/>
        </w:rPr>
        <w:t>12、有关公司识别卡或徽章、钥匙、电子邮箱帐户的获取、电脑密码、电话、停车位、办公用品的作用规则等；</w:t>
      </w:r>
    </w:p>
    <w:p w:rsidR="000415EE" w:rsidRPr="000415EE" w:rsidRDefault="000415EE" w:rsidP="000415EE">
      <w:pPr>
        <w:pStyle w:val="a4"/>
        <w:wordWrap w:val="0"/>
        <w:rPr>
          <w:sz w:val="28"/>
          <w:szCs w:val="28"/>
        </w:rPr>
      </w:pPr>
      <w:r w:rsidRPr="000415EE">
        <w:rPr>
          <w:sz w:val="28"/>
          <w:szCs w:val="28"/>
        </w:rPr>
        <w:t>13、参观设施和公司周围相关服务，如餐厅、购物场所、干洗店、散步空间等的地图；</w:t>
      </w:r>
    </w:p>
    <w:p w:rsidR="000415EE" w:rsidRPr="000415EE" w:rsidRDefault="000415EE" w:rsidP="000415EE">
      <w:pPr>
        <w:pStyle w:val="a4"/>
        <w:wordWrap w:val="0"/>
        <w:rPr>
          <w:sz w:val="28"/>
          <w:szCs w:val="28"/>
        </w:rPr>
      </w:pPr>
      <w:r w:rsidRPr="000415EE">
        <w:rPr>
          <w:sz w:val="28"/>
          <w:szCs w:val="28"/>
        </w:rPr>
        <w:t>14、技术或具体与工作相关的信息（或如何与相关上级主管或同事协商培训的日程安排）；</w:t>
      </w:r>
    </w:p>
    <w:p w:rsidR="000415EE" w:rsidRPr="000415EE" w:rsidRDefault="000415EE" w:rsidP="000415EE">
      <w:pPr>
        <w:pStyle w:val="a4"/>
        <w:wordWrap w:val="0"/>
        <w:rPr>
          <w:sz w:val="28"/>
          <w:szCs w:val="28"/>
        </w:rPr>
      </w:pPr>
      <w:r w:rsidRPr="000415EE">
        <w:rPr>
          <w:sz w:val="28"/>
          <w:szCs w:val="28"/>
        </w:rPr>
        <w:t>15、着装（如周五可便装上班）；</w:t>
      </w:r>
    </w:p>
    <w:p w:rsidR="000415EE" w:rsidRPr="000415EE" w:rsidRDefault="000415EE" w:rsidP="000415EE">
      <w:pPr>
        <w:pStyle w:val="a4"/>
        <w:wordWrap w:val="0"/>
        <w:rPr>
          <w:sz w:val="28"/>
          <w:szCs w:val="28"/>
        </w:rPr>
      </w:pPr>
      <w:r w:rsidRPr="000415EE">
        <w:rPr>
          <w:sz w:val="28"/>
          <w:szCs w:val="28"/>
        </w:rPr>
        <w:t xml:space="preserve">16、工作外的活动（如运动队、特殊项目等）。 </w:t>
      </w:r>
    </w:p>
    <w:p w:rsidR="000415EE" w:rsidRPr="000415EE" w:rsidRDefault="000415EE" w:rsidP="000415EE">
      <w:pPr>
        <w:pStyle w:val="a4"/>
        <w:wordWrap w:val="0"/>
        <w:rPr>
          <w:sz w:val="28"/>
          <w:szCs w:val="28"/>
        </w:rPr>
      </w:pPr>
      <w:r w:rsidRPr="000415EE">
        <w:rPr>
          <w:rStyle w:val="a3"/>
          <w:sz w:val="28"/>
          <w:szCs w:val="28"/>
        </w:rPr>
        <w:t>三、入职培训直接上级主管、同事、人力资源开发人员、新员工的角色功能</w:t>
      </w:r>
    </w:p>
    <w:p w:rsidR="000415EE" w:rsidRPr="000415EE" w:rsidRDefault="000415EE" w:rsidP="000415EE">
      <w:pPr>
        <w:pStyle w:val="a4"/>
        <w:wordWrap w:val="0"/>
        <w:rPr>
          <w:sz w:val="28"/>
          <w:szCs w:val="28"/>
        </w:rPr>
      </w:pPr>
      <w:r w:rsidRPr="000415EE">
        <w:rPr>
          <w:sz w:val="28"/>
          <w:szCs w:val="28"/>
        </w:rPr>
        <w:t>有效入职培训的关键要素之一是新员工与其直接上级管理人员、同事以及其他组织成员之间频繁的互动。在培训遭遇阶段的这种互动越频繁，新员工的社会化进程越快。有研究表明：新员工认为与同事、直接上级管理人员以及中高层同事之间的互动对他们的帮助最大。而且，</w:t>
      </w:r>
      <w:r w:rsidRPr="000415EE">
        <w:rPr>
          <w:sz w:val="28"/>
          <w:szCs w:val="28"/>
        </w:rPr>
        <w:lastRenderedPageBreak/>
        <w:t>这种互动与新员工往后的态度（工作满意度、组织承诺、离职倾向）有关。</w:t>
      </w:r>
    </w:p>
    <w:p w:rsidR="000415EE" w:rsidRPr="000415EE" w:rsidRDefault="000415EE" w:rsidP="000415EE">
      <w:pPr>
        <w:pStyle w:val="a4"/>
        <w:wordWrap w:val="0"/>
        <w:rPr>
          <w:sz w:val="28"/>
          <w:szCs w:val="28"/>
        </w:rPr>
      </w:pPr>
      <w:r w:rsidRPr="000415EE">
        <w:rPr>
          <w:sz w:val="28"/>
          <w:szCs w:val="28"/>
        </w:rPr>
        <w:t>1、直接上级主管：直接上级主管在新员工培训过程中既是信息的来源又是新员工的向导。直接主管可借助于向新员工提供实际信息、清晰而现实的绩效期望、强调员工在组织内取得成功的可能性来帮助新员工克服焦虑感。除此之外，直接上级主管还可通过鼓励同事接纳新员工来帮助他们。有些企业的主管还精心为每一位新员工安排一位伙伴帮助他们适应工作环境。导师制，即为每位新员工配备一名经验丰富的老员工，也可起到同样的作用。另外，直接主管可协助新员工开发他们在组织中的角色，以减少还不到期望而产生的负面结果。</w:t>
      </w:r>
    </w:p>
    <w:p w:rsidR="000415EE" w:rsidRPr="000415EE" w:rsidRDefault="000415EE" w:rsidP="000415EE">
      <w:pPr>
        <w:pStyle w:val="a4"/>
        <w:wordWrap w:val="0"/>
        <w:rPr>
          <w:sz w:val="28"/>
          <w:szCs w:val="28"/>
        </w:rPr>
      </w:pPr>
      <w:r w:rsidRPr="000415EE">
        <w:rPr>
          <w:sz w:val="28"/>
          <w:szCs w:val="28"/>
        </w:rPr>
        <w:t>其他重要的直接主管引导功能包括：</w:t>
      </w:r>
    </w:p>
    <w:p w:rsidR="000415EE" w:rsidRPr="000415EE" w:rsidRDefault="000415EE" w:rsidP="000415EE">
      <w:pPr>
        <w:pStyle w:val="a4"/>
        <w:wordWrap w:val="0"/>
        <w:rPr>
          <w:sz w:val="28"/>
          <w:szCs w:val="28"/>
        </w:rPr>
      </w:pPr>
      <w:r w:rsidRPr="000415EE">
        <w:rPr>
          <w:sz w:val="28"/>
          <w:szCs w:val="28"/>
        </w:rPr>
        <w:t>①提供具体工作培训；</w:t>
      </w:r>
    </w:p>
    <w:p w:rsidR="000415EE" w:rsidRPr="000415EE" w:rsidRDefault="000415EE" w:rsidP="000415EE">
      <w:pPr>
        <w:pStyle w:val="a4"/>
        <w:wordWrap w:val="0"/>
        <w:rPr>
          <w:sz w:val="28"/>
          <w:szCs w:val="28"/>
        </w:rPr>
      </w:pPr>
      <w:r w:rsidRPr="000415EE">
        <w:rPr>
          <w:sz w:val="28"/>
          <w:szCs w:val="28"/>
        </w:rPr>
        <w:t>②暂缓安排新员工工作小组以外的任务以使其有时间进行工作方面的学习；</w:t>
      </w:r>
    </w:p>
    <w:p w:rsidR="000415EE" w:rsidRPr="000415EE" w:rsidRDefault="000415EE" w:rsidP="000415EE">
      <w:pPr>
        <w:pStyle w:val="a4"/>
        <w:wordWrap w:val="0"/>
        <w:rPr>
          <w:sz w:val="28"/>
          <w:szCs w:val="28"/>
        </w:rPr>
      </w:pPr>
      <w:r w:rsidRPr="000415EE">
        <w:rPr>
          <w:sz w:val="28"/>
          <w:szCs w:val="28"/>
        </w:rPr>
        <w:t>③分派具挑战性的首次任务；</w:t>
      </w:r>
    </w:p>
    <w:p w:rsidR="000415EE" w:rsidRPr="000415EE" w:rsidRDefault="000415EE" w:rsidP="000415EE">
      <w:pPr>
        <w:pStyle w:val="a4"/>
        <w:wordWrap w:val="0"/>
        <w:rPr>
          <w:sz w:val="28"/>
          <w:szCs w:val="28"/>
        </w:rPr>
      </w:pPr>
      <w:r w:rsidRPr="000415EE">
        <w:rPr>
          <w:sz w:val="28"/>
          <w:szCs w:val="28"/>
        </w:rPr>
        <w:t>④进行及时的、有建议性的绩效评估；</w:t>
      </w:r>
    </w:p>
    <w:p w:rsidR="000415EE" w:rsidRPr="000415EE" w:rsidRDefault="000415EE" w:rsidP="000415EE">
      <w:pPr>
        <w:pStyle w:val="a4"/>
        <w:wordWrap w:val="0"/>
        <w:rPr>
          <w:sz w:val="28"/>
          <w:szCs w:val="28"/>
        </w:rPr>
      </w:pPr>
      <w:r w:rsidRPr="000415EE">
        <w:rPr>
          <w:sz w:val="28"/>
          <w:szCs w:val="28"/>
        </w:rPr>
        <w:t>⑤诊断造成冲突的问题（结构性的和人际间的）；</w:t>
      </w:r>
    </w:p>
    <w:p w:rsidR="000415EE" w:rsidRPr="000415EE" w:rsidRDefault="000415EE" w:rsidP="000415EE">
      <w:pPr>
        <w:pStyle w:val="a4"/>
        <w:wordWrap w:val="0"/>
        <w:rPr>
          <w:sz w:val="28"/>
          <w:szCs w:val="28"/>
        </w:rPr>
      </w:pPr>
      <w:r w:rsidRPr="000415EE">
        <w:rPr>
          <w:sz w:val="28"/>
          <w:szCs w:val="28"/>
        </w:rPr>
        <w:lastRenderedPageBreak/>
        <w:t>⑥利用新员工到来之机，重新分配工作任务或进行工作的再设计以提高有效性和员工对工作系统的满意度。</w:t>
      </w:r>
    </w:p>
    <w:p w:rsidR="000415EE" w:rsidRPr="000415EE" w:rsidRDefault="000415EE" w:rsidP="000415EE">
      <w:pPr>
        <w:pStyle w:val="a4"/>
        <w:wordWrap w:val="0"/>
        <w:rPr>
          <w:sz w:val="28"/>
          <w:szCs w:val="28"/>
        </w:rPr>
      </w:pPr>
      <w:r w:rsidRPr="000415EE">
        <w:rPr>
          <w:sz w:val="28"/>
          <w:szCs w:val="28"/>
        </w:rPr>
        <w:t>值得一提的是，为了让直接主管能有效地履行其入职培训的职责，对他们进行培训是必要的。通过培训，使主管们对整个入职培训体系及其背后深刻的逻辑、他们自己的角色、如何有效地发挥他们的作用都有深刻的认识。</w:t>
      </w:r>
    </w:p>
    <w:p w:rsidR="000415EE" w:rsidRPr="000415EE" w:rsidRDefault="000415EE" w:rsidP="000415EE">
      <w:pPr>
        <w:pStyle w:val="a4"/>
        <w:wordWrap w:val="0"/>
        <w:rPr>
          <w:sz w:val="28"/>
          <w:szCs w:val="28"/>
        </w:rPr>
      </w:pPr>
      <w:r w:rsidRPr="000415EE">
        <w:rPr>
          <w:sz w:val="28"/>
          <w:szCs w:val="28"/>
        </w:rPr>
        <w:t>2、同事：组织的新成员把与同事之间的互动看作在他们组织社会化过程中极其有帮助的活动。因为，通过此，他们可以获得支持、信息和培训。此外，同事的帮助有助于他们了解工作小组和组织的规范。同事还可能通过减少一些过激的做法，如取笑新员工缺乏对某些信息的了解或使其处境尴尬等，来缓解新员工的焦虑。</w:t>
      </w:r>
    </w:p>
    <w:p w:rsidR="000415EE" w:rsidRPr="000415EE" w:rsidRDefault="000415EE" w:rsidP="000415EE">
      <w:pPr>
        <w:pStyle w:val="a4"/>
        <w:wordWrap w:val="0"/>
        <w:rPr>
          <w:sz w:val="28"/>
          <w:szCs w:val="28"/>
        </w:rPr>
      </w:pPr>
      <w:r w:rsidRPr="000415EE">
        <w:rPr>
          <w:sz w:val="28"/>
          <w:szCs w:val="28"/>
        </w:rPr>
        <w:t>协助新员工与同事之间的互动的一种方法是建立伙伴制度，即新老员工的配对帮助制度。被指派帮助新员工的同事应该获得相关的材料和培训以便帮助他们完成其职责。</w:t>
      </w:r>
    </w:p>
    <w:p w:rsidR="000415EE" w:rsidRPr="000415EE" w:rsidRDefault="000415EE" w:rsidP="000415EE">
      <w:pPr>
        <w:pStyle w:val="a4"/>
        <w:wordWrap w:val="0"/>
        <w:rPr>
          <w:sz w:val="28"/>
          <w:szCs w:val="28"/>
        </w:rPr>
      </w:pPr>
      <w:r w:rsidRPr="000415EE">
        <w:rPr>
          <w:sz w:val="28"/>
          <w:szCs w:val="28"/>
        </w:rPr>
        <w:t>3、人力资源开发人员：在整个入职培训中，人力资源开发人员的主要职责是设计并监控入职培训项目。具体来说，他们的职责包括指定或获取各种材料（比如工作手册和讨论会导师的指引），实施培训，设计并进行评估研究。</w:t>
      </w:r>
    </w:p>
    <w:p w:rsidR="000415EE" w:rsidRPr="000415EE" w:rsidRDefault="000415EE" w:rsidP="000415EE">
      <w:pPr>
        <w:pStyle w:val="a4"/>
        <w:wordWrap w:val="0"/>
        <w:rPr>
          <w:sz w:val="28"/>
          <w:szCs w:val="28"/>
        </w:rPr>
      </w:pPr>
      <w:r w:rsidRPr="000415EE">
        <w:rPr>
          <w:sz w:val="28"/>
          <w:szCs w:val="28"/>
        </w:rPr>
        <w:t>人力资源开发人员还应扮演激励各管理层积极参与和支持入职培训项目的角色。建立行动委员会并努力让关键管理者们自始至终积极参</w:t>
      </w:r>
      <w:r w:rsidRPr="000415EE">
        <w:rPr>
          <w:sz w:val="28"/>
          <w:szCs w:val="28"/>
        </w:rPr>
        <w:lastRenderedPageBreak/>
        <w:t>与（如与新员工见面、进行入职培训）。另外，人力资源开发人员还应采取措施（如对新员工和其直接上级领导进行访谈和问卷调查）以确保入职培训项目按计划并有效地进行。</w:t>
      </w:r>
    </w:p>
    <w:p w:rsidR="000415EE" w:rsidRPr="000415EE" w:rsidRDefault="000415EE" w:rsidP="000415EE">
      <w:pPr>
        <w:pStyle w:val="a4"/>
        <w:wordWrap w:val="0"/>
        <w:rPr>
          <w:sz w:val="28"/>
          <w:szCs w:val="28"/>
        </w:rPr>
      </w:pPr>
      <w:r w:rsidRPr="000415EE">
        <w:rPr>
          <w:sz w:val="28"/>
          <w:szCs w:val="28"/>
        </w:rPr>
        <w:t xml:space="preserve">4、新员工：在入职培训过程中，应鼓励新员工积极主动地成为主动的学习者。应鼓励他们主动搜寻他们自认为对其适应组织有帮助的各种信息和建立各种关系。同时组织应努力创造一种鼓励和强化新员工此种行为的氛围。 </w:t>
      </w:r>
    </w:p>
    <w:p w:rsidR="000415EE" w:rsidRPr="000415EE" w:rsidRDefault="000415EE" w:rsidP="000415EE">
      <w:pPr>
        <w:pStyle w:val="a4"/>
        <w:wordWrap w:val="0"/>
        <w:rPr>
          <w:sz w:val="28"/>
          <w:szCs w:val="28"/>
        </w:rPr>
      </w:pPr>
      <w:r w:rsidRPr="000415EE">
        <w:rPr>
          <w:rStyle w:val="a3"/>
          <w:sz w:val="28"/>
          <w:szCs w:val="28"/>
        </w:rPr>
        <w:t>四、入职培训中常出现的问题</w:t>
      </w:r>
    </w:p>
    <w:p w:rsidR="000415EE" w:rsidRPr="000415EE" w:rsidRDefault="000415EE" w:rsidP="000415EE">
      <w:pPr>
        <w:pStyle w:val="a4"/>
        <w:wordWrap w:val="0"/>
        <w:rPr>
          <w:sz w:val="28"/>
          <w:szCs w:val="28"/>
        </w:rPr>
      </w:pPr>
      <w:r w:rsidRPr="000415EE">
        <w:rPr>
          <w:sz w:val="28"/>
          <w:szCs w:val="28"/>
        </w:rPr>
        <w:t>入职培训与其他的人力资源开发一样，不免会产生一些问题。应该引起注意的问题有：</w:t>
      </w:r>
    </w:p>
    <w:p w:rsidR="000415EE" w:rsidRPr="000415EE" w:rsidRDefault="000415EE" w:rsidP="000415EE">
      <w:pPr>
        <w:pStyle w:val="a4"/>
        <w:wordWrap w:val="0"/>
        <w:rPr>
          <w:sz w:val="28"/>
          <w:szCs w:val="28"/>
        </w:rPr>
      </w:pPr>
      <w:r w:rsidRPr="000415EE">
        <w:rPr>
          <w:sz w:val="28"/>
          <w:szCs w:val="28"/>
        </w:rPr>
        <w:t>1、过分强调文书工作；</w:t>
      </w:r>
    </w:p>
    <w:p w:rsidR="000415EE" w:rsidRPr="000415EE" w:rsidRDefault="000415EE" w:rsidP="000415EE">
      <w:pPr>
        <w:pStyle w:val="a4"/>
        <w:wordWrap w:val="0"/>
        <w:rPr>
          <w:sz w:val="28"/>
          <w:szCs w:val="28"/>
        </w:rPr>
      </w:pPr>
      <w:r w:rsidRPr="000415EE">
        <w:rPr>
          <w:sz w:val="28"/>
          <w:szCs w:val="28"/>
        </w:rPr>
        <w:t>2、信息超载（在短时间内给新员工提供过多信息）；</w:t>
      </w:r>
    </w:p>
    <w:p w:rsidR="000415EE" w:rsidRPr="000415EE" w:rsidRDefault="000415EE" w:rsidP="000415EE">
      <w:pPr>
        <w:pStyle w:val="a4"/>
        <w:wordWrap w:val="0"/>
        <w:rPr>
          <w:sz w:val="28"/>
          <w:szCs w:val="28"/>
        </w:rPr>
      </w:pPr>
      <w:r w:rsidRPr="000415EE">
        <w:rPr>
          <w:sz w:val="28"/>
          <w:szCs w:val="28"/>
        </w:rPr>
        <w:t>3、不相关信息（提供给新员工普通而表面的与其工作任务无直接关系的信息）；</w:t>
      </w:r>
    </w:p>
    <w:p w:rsidR="000415EE" w:rsidRPr="000415EE" w:rsidRDefault="000415EE" w:rsidP="000415EE">
      <w:pPr>
        <w:pStyle w:val="a4"/>
        <w:wordWrap w:val="0"/>
        <w:rPr>
          <w:sz w:val="28"/>
          <w:szCs w:val="28"/>
        </w:rPr>
      </w:pPr>
      <w:r w:rsidRPr="000415EE">
        <w:rPr>
          <w:sz w:val="28"/>
          <w:szCs w:val="28"/>
        </w:rPr>
        <w:t>4、缺乏策略（过多强调工作的失败率或负面情况）；</w:t>
      </w:r>
    </w:p>
    <w:p w:rsidR="000415EE" w:rsidRPr="000415EE" w:rsidRDefault="000415EE" w:rsidP="000415EE">
      <w:pPr>
        <w:pStyle w:val="a4"/>
        <w:wordWrap w:val="0"/>
        <w:rPr>
          <w:sz w:val="28"/>
          <w:szCs w:val="28"/>
        </w:rPr>
      </w:pPr>
      <w:r w:rsidRPr="000415EE">
        <w:rPr>
          <w:sz w:val="28"/>
          <w:szCs w:val="28"/>
        </w:rPr>
        <w:t>5、过分地推销组织；</w:t>
      </w:r>
    </w:p>
    <w:p w:rsidR="000415EE" w:rsidRPr="000415EE" w:rsidRDefault="000415EE" w:rsidP="000415EE">
      <w:pPr>
        <w:pStyle w:val="a4"/>
        <w:wordWrap w:val="0"/>
        <w:rPr>
          <w:sz w:val="28"/>
          <w:szCs w:val="28"/>
        </w:rPr>
      </w:pPr>
      <w:r w:rsidRPr="000415EE">
        <w:rPr>
          <w:sz w:val="28"/>
          <w:szCs w:val="28"/>
        </w:rPr>
        <w:t>6、强调正式的、单向的沟通（使用授课和录像而没有给新员工讨论有兴趣话题的机会或提问的机会）；</w:t>
      </w:r>
    </w:p>
    <w:p w:rsidR="000415EE" w:rsidRPr="000415EE" w:rsidRDefault="000415EE" w:rsidP="000415EE">
      <w:pPr>
        <w:pStyle w:val="a4"/>
        <w:wordWrap w:val="0"/>
        <w:rPr>
          <w:sz w:val="28"/>
          <w:szCs w:val="28"/>
        </w:rPr>
      </w:pPr>
      <w:r w:rsidRPr="000415EE">
        <w:rPr>
          <w:sz w:val="28"/>
          <w:szCs w:val="28"/>
        </w:rPr>
        <w:lastRenderedPageBreak/>
        <w:t>7、闪电式（将培训项目压缩为一天完成）；</w:t>
      </w:r>
    </w:p>
    <w:p w:rsidR="000415EE" w:rsidRPr="000415EE" w:rsidRDefault="000415EE" w:rsidP="000415EE">
      <w:pPr>
        <w:pStyle w:val="a4"/>
        <w:wordWrap w:val="0"/>
        <w:rPr>
          <w:sz w:val="28"/>
          <w:szCs w:val="28"/>
        </w:rPr>
      </w:pPr>
      <w:r w:rsidRPr="000415EE">
        <w:rPr>
          <w:sz w:val="28"/>
          <w:szCs w:val="28"/>
        </w:rPr>
        <w:t>8、缺乏对培训项目的诊断或评估；</w:t>
      </w:r>
    </w:p>
    <w:p w:rsidR="000415EE" w:rsidRPr="000415EE" w:rsidRDefault="000415EE" w:rsidP="000415EE">
      <w:pPr>
        <w:pStyle w:val="a4"/>
        <w:wordWrap w:val="0"/>
        <w:rPr>
          <w:sz w:val="28"/>
          <w:szCs w:val="28"/>
        </w:rPr>
      </w:pPr>
      <w:r w:rsidRPr="000415EE">
        <w:rPr>
          <w:sz w:val="28"/>
          <w:szCs w:val="28"/>
        </w:rPr>
        <w:t>9、缺乏效果跟踪。</w:t>
      </w:r>
    </w:p>
    <w:p w:rsidR="000415EE" w:rsidRPr="000415EE" w:rsidRDefault="000415EE" w:rsidP="000415EE">
      <w:pPr>
        <w:pStyle w:val="a4"/>
        <w:wordWrap w:val="0"/>
        <w:rPr>
          <w:sz w:val="28"/>
          <w:szCs w:val="28"/>
        </w:rPr>
      </w:pPr>
      <w:r w:rsidRPr="000415EE">
        <w:rPr>
          <w:sz w:val="28"/>
          <w:szCs w:val="28"/>
        </w:rPr>
        <w:t>信息超载是入职培训中尤为普遍的问题，以为许多培训为了图方便和省事而在短时间内向受训者灌输大量的信息。然而，人在一定的时间内能够吸收的信息是有限的。接受的信息量超过人所能接受的程度时，人的学习效率就会下降，压力就会上升。项目的设计者和实施者必须意识到这一点并尽力防止信息超载。</w:t>
      </w:r>
    </w:p>
    <w:p w:rsidR="000415EE" w:rsidRPr="000415EE" w:rsidRDefault="000415EE" w:rsidP="000415EE">
      <w:pPr>
        <w:pStyle w:val="a4"/>
        <w:wordWrap w:val="0"/>
        <w:rPr>
          <w:sz w:val="28"/>
          <w:szCs w:val="28"/>
        </w:rPr>
      </w:pPr>
      <w:r w:rsidRPr="000415EE">
        <w:rPr>
          <w:sz w:val="28"/>
          <w:szCs w:val="28"/>
        </w:rPr>
        <w:t>①在培训的初期阶段只包含重要的信息；</w:t>
      </w:r>
    </w:p>
    <w:p w:rsidR="000415EE" w:rsidRPr="000415EE" w:rsidRDefault="000415EE" w:rsidP="000415EE">
      <w:pPr>
        <w:pStyle w:val="a4"/>
        <w:wordWrap w:val="0"/>
        <w:rPr>
          <w:sz w:val="28"/>
          <w:szCs w:val="28"/>
        </w:rPr>
      </w:pPr>
      <w:r w:rsidRPr="000415EE">
        <w:rPr>
          <w:sz w:val="28"/>
          <w:szCs w:val="28"/>
        </w:rPr>
        <w:t>②提供书材料以便受培训者课后复习，尤其是对于复杂的福利计划和重要的主题，如公司使命和工作规则等；</w:t>
      </w:r>
    </w:p>
    <w:p w:rsidR="000415EE" w:rsidRPr="000415EE" w:rsidRDefault="000415EE" w:rsidP="000415EE">
      <w:pPr>
        <w:pStyle w:val="a4"/>
        <w:wordWrap w:val="0"/>
        <w:rPr>
          <w:sz w:val="28"/>
          <w:szCs w:val="28"/>
        </w:rPr>
      </w:pPr>
      <w:r w:rsidRPr="000415EE">
        <w:rPr>
          <w:sz w:val="28"/>
          <w:szCs w:val="28"/>
        </w:rPr>
        <w:t>③分期分阶段进行培训，使各项培训之间有时间上的缓冲；</w:t>
      </w:r>
    </w:p>
    <w:p w:rsidR="000415EE" w:rsidRPr="000415EE" w:rsidRDefault="000415EE" w:rsidP="000415EE">
      <w:pPr>
        <w:pStyle w:val="a4"/>
        <w:wordWrap w:val="0"/>
        <w:rPr>
          <w:sz w:val="28"/>
          <w:szCs w:val="28"/>
        </w:rPr>
      </w:pPr>
      <w:r w:rsidRPr="000415EE">
        <w:rPr>
          <w:sz w:val="28"/>
          <w:szCs w:val="28"/>
        </w:rPr>
        <w:t>④进行新员工跟踪以确保他们完全理解主要的培训内容并回答他们提出的额外问题。</w:t>
      </w:r>
    </w:p>
    <w:p w:rsidR="000415EE" w:rsidRPr="000415EE" w:rsidRDefault="000415EE" w:rsidP="000415EE">
      <w:pPr>
        <w:pStyle w:val="a4"/>
        <w:wordWrap w:val="0"/>
        <w:rPr>
          <w:sz w:val="28"/>
          <w:szCs w:val="28"/>
        </w:rPr>
      </w:pPr>
      <w:r w:rsidRPr="000415EE">
        <w:rPr>
          <w:sz w:val="28"/>
          <w:szCs w:val="28"/>
        </w:rPr>
        <w:t>需求评价活动能帮助培训项目设计者确定将新员工所需的信息包括在培训项目中。这也可以借鉴顶尖级组织的做法。</w:t>
      </w:r>
    </w:p>
    <w:p w:rsidR="000415EE" w:rsidRPr="000415EE" w:rsidRDefault="000415EE" w:rsidP="000415EE">
      <w:pPr>
        <w:pStyle w:val="a4"/>
        <w:wordWrap w:val="0"/>
        <w:rPr>
          <w:sz w:val="28"/>
          <w:szCs w:val="28"/>
        </w:rPr>
      </w:pPr>
      <w:r w:rsidRPr="000415EE">
        <w:rPr>
          <w:rStyle w:val="a3"/>
          <w:sz w:val="28"/>
          <w:szCs w:val="28"/>
        </w:rPr>
        <w:t>五、设计和实施员工入职培训项目</w:t>
      </w:r>
    </w:p>
    <w:p w:rsidR="000415EE" w:rsidRPr="000415EE" w:rsidRDefault="000415EE" w:rsidP="000415EE">
      <w:pPr>
        <w:pStyle w:val="a4"/>
        <w:wordWrap w:val="0"/>
        <w:rPr>
          <w:sz w:val="28"/>
          <w:szCs w:val="28"/>
        </w:rPr>
      </w:pPr>
      <w:r w:rsidRPr="000415EE">
        <w:rPr>
          <w:sz w:val="28"/>
          <w:szCs w:val="28"/>
        </w:rPr>
        <w:lastRenderedPageBreak/>
        <w:t>入职培训的问题可能通过关注以下基本原则来加以避免：需求评价、设计、实施和培训后评估。</w:t>
      </w:r>
    </w:p>
    <w:p w:rsidR="000415EE" w:rsidRPr="000415EE" w:rsidRDefault="000415EE" w:rsidP="000415EE">
      <w:pPr>
        <w:pStyle w:val="a4"/>
        <w:wordWrap w:val="0"/>
        <w:rPr>
          <w:sz w:val="28"/>
          <w:szCs w:val="28"/>
        </w:rPr>
      </w:pPr>
      <w:r w:rsidRPr="000415EE">
        <w:rPr>
          <w:sz w:val="28"/>
          <w:szCs w:val="28"/>
        </w:rPr>
        <w:t>下列10步骤在设计培训项目时值得借鉴：</w:t>
      </w:r>
    </w:p>
    <w:p w:rsidR="000415EE" w:rsidRPr="000415EE" w:rsidRDefault="000415EE" w:rsidP="000415EE">
      <w:pPr>
        <w:pStyle w:val="a4"/>
        <w:wordWrap w:val="0"/>
        <w:rPr>
          <w:sz w:val="28"/>
          <w:szCs w:val="28"/>
        </w:rPr>
      </w:pPr>
      <w:r w:rsidRPr="000415EE">
        <w:rPr>
          <w:sz w:val="28"/>
          <w:szCs w:val="28"/>
        </w:rPr>
        <w:t>1、设立目标</w:t>
      </w:r>
    </w:p>
    <w:p w:rsidR="000415EE" w:rsidRPr="000415EE" w:rsidRDefault="000415EE" w:rsidP="000415EE">
      <w:pPr>
        <w:pStyle w:val="a4"/>
        <w:wordWrap w:val="0"/>
        <w:rPr>
          <w:sz w:val="28"/>
          <w:szCs w:val="28"/>
        </w:rPr>
      </w:pPr>
      <w:r w:rsidRPr="000415EE">
        <w:rPr>
          <w:sz w:val="28"/>
          <w:szCs w:val="28"/>
        </w:rPr>
        <w:t>2、形成指导委员会</w:t>
      </w:r>
    </w:p>
    <w:p w:rsidR="000415EE" w:rsidRPr="000415EE" w:rsidRDefault="000415EE" w:rsidP="000415EE">
      <w:pPr>
        <w:pStyle w:val="a4"/>
        <w:wordWrap w:val="0"/>
        <w:rPr>
          <w:sz w:val="28"/>
          <w:szCs w:val="28"/>
        </w:rPr>
      </w:pPr>
      <w:r w:rsidRPr="000415EE">
        <w:rPr>
          <w:sz w:val="28"/>
          <w:szCs w:val="28"/>
        </w:rPr>
        <w:t>3、入职培训概念研究；</w:t>
      </w:r>
    </w:p>
    <w:p w:rsidR="000415EE" w:rsidRPr="000415EE" w:rsidRDefault="000415EE" w:rsidP="000415EE">
      <w:pPr>
        <w:pStyle w:val="a4"/>
        <w:wordWrap w:val="0"/>
        <w:rPr>
          <w:sz w:val="28"/>
          <w:szCs w:val="28"/>
        </w:rPr>
      </w:pPr>
      <w:r w:rsidRPr="000415EE">
        <w:rPr>
          <w:sz w:val="28"/>
          <w:szCs w:val="28"/>
        </w:rPr>
        <w:t>4、访问新近招聘的员工、直接上级管理人员和公司的高管；</w:t>
      </w:r>
    </w:p>
    <w:p w:rsidR="000415EE" w:rsidRPr="000415EE" w:rsidRDefault="000415EE" w:rsidP="000415EE">
      <w:pPr>
        <w:pStyle w:val="a4"/>
        <w:wordWrap w:val="0"/>
        <w:rPr>
          <w:sz w:val="28"/>
          <w:szCs w:val="28"/>
        </w:rPr>
      </w:pPr>
      <w:r w:rsidRPr="000415EE">
        <w:rPr>
          <w:sz w:val="28"/>
          <w:szCs w:val="28"/>
        </w:rPr>
        <w:t>5、调查顶级企业的入职培训做法；</w:t>
      </w:r>
    </w:p>
    <w:p w:rsidR="000415EE" w:rsidRPr="000415EE" w:rsidRDefault="000415EE" w:rsidP="000415EE">
      <w:pPr>
        <w:pStyle w:val="a4"/>
        <w:wordWrap w:val="0"/>
        <w:rPr>
          <w:sz w:val="28"/>
          <w:szCs w:val="28"/>
        </w:rPr>
      </w:pPr>
      <w:r w:rsidRPr="000415EE">
        <w:rPr>
          <w:sz w:val="28"/>
          <w:szCs w:val="28"/>
        </w:rPr>
        <w:t>6、调查现有本公司的入职培训项目及材料；</w:t>
      </w:r>
    </w:p>
    <w:p w:rsidR="000415EE" w:rsidRPr="000415EE" w:rsidRDefault="000415EE" w:rsidP="000415EE">
      <w:pPr>
        <w:pStyle w:val="a4"/>
        <w:wordWrap w:val="0"/>
        <w:rPr>
          <w:sz w:val="28"/>
          <w:szCs w:val="28"/>
        </w:rPr>
      </w:pPr>
      <w:r w:rsidRPr="000415EE">
        <w:rPr>
          <w:sz w:val="28"/>
          <w:szCs w:val="28"/>
        </w:rPr>
        <w:t>7、挑选内容和培训方式；</w:t>
      </w:r>
    </w:p>
    <w:p w:rsidR="000415EE" w:rsidRPr="000415EE" w:rsidRDefault="000415EE" w:rsidP="000415EE">
      <w:pPr>
        <w:pStyle w:val="a4"/>
        <w:wordWrap w:val="0"/>
        <w:rPr>
          <w:sz w:val="28"/>
          <w:szCs w:val="28"/>
        </w:rPr>
      </w:pPr>
      <w:r w:rsidRPr="000415EE">
        <w:rPr>
          <w:sz w:val="28"/>
          <w:szCs w:val="28"/>
        </w:rPr>
        <w:t>8、试用并修改材料；</w:t>
      </w:r>
    </w:p>
    <w:p w:rsidR="000415EE" w:rsidRPr="000415EE" w:rsidRDefault="000415EE" w:rsidP="000415EE">
      <w:pPr>
        <w:pStyle w:val="a4"/>
        <w:wordWrap w:val="0"/>
        <w:rPr>
          <w:sz w:val="28"/>
          <w:szCs w:val="28"/>
        </w:rPr>
      </w:pPr>
      <w:r w:rsidRPr="000415EE">
        <w:rPr>
          <w:sz w:val="28"/>
          <w:szCs w:val="28"/>
        </w:rPr>
        <w:t>9、编制和装订印制视听材料；</w:t>
      </w:r>
    </w:p>
    <w:p w:rsidR="000415EE" w:rsidRPr="000415EE" w:rsidRDefault="000415EE" w:rsidP="000415EE">
      <w:pPr>
        <w:pStyle w:val="a4"/>
        <w:wordWrap w:val="0"/>
        <w:rPr>
          <w:sz w:val="28"/>
          <w:szCs w:val="28"/>
        </w:rPr>
      </w:pPr>
      <w:r w:rsidRPr="000415EE">
        <w:rPr>
          <w:sz w:val="28"/>
          <w:szCs w:val="28"/>
        </w:rPr>
        <w:t>10、培训主管和系统装备。</w:t>
      </w:r>
    </w:p>
    <w:p w:rsidR="000415EE" w:rsidRPr="000415EE" w:rsidRDefault="000415EE" w:rsidP="000415EE">
      <w:pPr>
        <w:pStyle w:val="a4"/>
        <w:wordWrap w:val="0"/>
        <w:rPr>
          <w:sz w:val="28"/>
          <w:szCs w:val="28"/>
        </w:rPr>
      </w:pPr>
      <w:r w:rsidRPr="000415EE">
        <w:rPr>
          <w:sz w:val="28"/>
          <w:szCs w:val="28"/>
        </w:rPr>
        <w:t xml:space="preserve">通常情况下雇佣决定一旦做出，就应尽快将直接主管指引小册子发给新员工的直接上级主管，将入职培训的计划安排发给新员工。接着的培训按计划进行。 </w:t>
      </w:r>
    </w:p>
    <w:p w:rsidR="000415EE" w:rsidRPr="000415EE" w:rsidRDefault="000415EE" w:rsidP="000415EE">
      <w:pPr>
        <w:pStyle w:val="a4"/>
        <w:wordWrap w:val="0"/>
        <w:rPr>
          <w:sz w:val="28"/>
          <w:szCs w:val="28"/>
        </w:rPr>
      </w:pPr>
      <w:r w:rsidRPr="000415EE">
        <w:rPr>
          <w:rStyle w:val="a3"/>
          <w:sz w:val="28"/>
          <w:szCs w:val="28"/>
        </w:rPr>
        <w:lastRenderedPageBreak/>
        <w:t>六、确保入职培训项目的有效性</w:t>
      </w:r>
    </w:p>
    <w:p w:rsidR="000415EE" w:rsidRPr="000415EE" w:rsidRDefault="000415EE" w:rsidP="000415EE">
      <w:pPr>
        <w:pStyle w:val="a4"/>
        <w:wordWrap w:val="0"/>
        <w:rPr>
          <w:sz w:val="28"/>
          <w:szCs w:val="28"/>
        </w:rPr>
      </w:pPr>
      <w:r w:rsidRPr="000415EE">
        <w:rPr>
          <w:sz w:val="28"/>
          <w:szCs w:val="28"/>
        </w:rPr>
        <w:t>为确保入职培训的有效性，可以尝试以下做法：</w:t>
      </w:r>
    </w:p>
    <w:p w:rsidR="000415EE" w:rsidRPr="000415EE" w:rsidRDefault="000415EE" w:rsidP="000415EE">
      <w:pPr>
        <w:pStyle w:val="a4"/>
        <w:wordWrap w:val="0"/>
        <w:rPr>
          <w:sz w:val="28"/>
          <w:szCs w:val="28"/>
        </w:rPr>
      </w:pPr>
      <w:r w:rsidRPr="000415EE">
        <w:rPr>
          <w:sz w:val="28"/>
          <w:szCs w:val="28"/>
        </w:rPr>
        <w:t>1、好的入职培训项目要遵循“须知”原则。新员工所得到的信息是他们需要的信息，而既不是填鸭式的课程，也不是表面化的主题。最相关的信息和最急需的信息应率先提供给新员工。</w:t>
      </w:r>
    </w:p>
    <w:p w:rsidR="000415EE" w:rsidRPr="000415EE" w:rsidRDefault="000415EE" w:rsidP="000415EE">
      <w:pPr>
        <w:pStyle w:val="a4"/>
        <w:wordWrap w:val="0"/>
        <w:rPr>
          <w:sz w:val="28"/>
          <w:szCs w:val="28"/>
        </w:rPr>
      </w:pPr>
      <w:r w:rsidRPr="000415EE">
        <w:rPr>
          <w:sz w:val="28"/>
          <w:szCs w:val="28"/>
        </w:rPr>
        <w:t>2、有效的入职培训应安排几天或几周来进行。当第一天的培训过于紧张的话，所有的培训目的难以达到。好的入职培训甚至在新员工到职前就已开始，然后在到职的第一天马上继续。</w:t>
      </w:r>
    </w:p>
    <w:p w:rsidR="000415EE" w:rsidRPr="000415EE" w:rsidRDefault="000415EE" w:rsidP="000415EE">
      <w:pPr>
        <w:pStyle w:val="a4"/>
        <w:wordWrap w:val="0"/>
        <w:rPr>
          <w:sz w:val="28"/>
          <w:szCs w:val="28"/>
        </w:rPr>
      </w:pPr>
      <w:r w:rsidRPr="000415EE">
        <w:rPr>
          <w:sz w:val="28"/>
          <w:szCs w:val="28"/>
        </w:rPr>
        <w:t>3、入职培训的内容应注意保持工作有关的技术信息和社交信息的平衡。</w:t>
      </w:r>
    </w:p>
    <w:p w:rsidR="000415EE" w:rsidRPr="000415EE" w:rsidRDefault="000415EE" w:rsidP="000415EE">
      <w:pPr>
        <w:pStyle w:val="a4"/>
        <w:wordWrap w:val="0"/>
        <w:rPr>
          <w:sz w:val="28"/>
          <w:szCs w:val="28"/>
        </w:rPr>
      </w:pPr>
      <w:r w:rsidRPr="000415EE">
        <w:rPr>
          <w:sz w:val="28"/>
          <w:szCs w:val="28"/>
        </w:rPr>
        <w:t>4、经理和新员工之间的双向交流通常会使培训更为有效。成功的社会化过程往往建立在互助互信的上下级关系上。</w:t>
      </w:r>
    </w:p>
    <w:p w:rsidR="000415EE" w:rsidRPr="000415EE" w:rsidRDefault="000415EE" w:rsidP="000415EE">
      <w:pPr>
        <w:pStyle w:val="a4"/>
        <w:wordWrap w:val="0"/>
        <w:rPr>
          <w:sz w:val="28"/>
          <w:szCs w:val="28"/>
        </w:rPr>
      </w:pPr>
      <w:r w:rsidRPr="000415EE">
        <w:rPr>
          <w:sz w:val="28"/>
          <w:szCs w:val="28"/>
        </w:rPr>
        <w:t>5、第一印象尤其重要：新员工常常牢记入职的第一天达数年之久。因此，入职培训第一天的内容和形式必须精心计划，并有颇具社交能力的人来担任培训任务。填写表格等文书工作应减到最少。</w:t>
      </w:r>
    </w:p>
    <w:p w:rsidR="000415EE" w:rsidRPr="000415EE" w:rsidRDefault="000415EE" w:rsidP="000415EE">
      <w:pPr>
        <w:pStyle w:val="a4"/>
        <w:wordWrap w:val="0"/>
        <w:rPr>
          <w:sz w:val="28"/>
          <w:szCs w:val="28"/>
        </w:rPr>
      </w:pPr>
      <w:r w:rsidRPr="000415EE">
        <w:rPr>
          <w:sz w:val="28"/>
          <w:szCs w:val="28"/>
        </w:rPr>
        <w:t>6、好的入职培训将帮助新员工适应新的工作环境的责任交给其直接上级主管。尽管人力资源开发的专员和其他人员能够提供重要的资源，但长期的指导和支持还是来源于新员工的直接上级主管。再者，直接</w:t>
      </w:r>
      <w:r w:rsidRPr="000415EE">
        <w:rPr>
          <w:sz w:val="28"/>
          <w:szCs w:val="28"/>
        </w:rPr>
        <w:lastRenderedPageBreak/>
        <w:t>上级主管的位置有利于其了解新员工所面临的问题并帮助他们解决这些问题。</w:t>
      </w:r>
    </w:p>
    <w:p w:rsidR="000415EE" w:rsidRPr="000415EE" w:rsidRDefault="000415EE" w:rsidP="000415EE">
      <w:pPr>
        <w:pStyle w:val="a4"/>
        <w:wordWrap w:val="0"/>
        <w:rPr>
          <w:sz w:val="28"/>
          <w:szCs w:val="28"/>
        </w:rPr>
      </w:pPr>
      <w:r w:rsidRPr="000415EE">
        <w:rPr>
          <w:sz w:val="28"/>
          <w:szCs w:val="28"/>
        </w:rPr>
        <w:t>7、入职培训应帮助新员工尽快安顿下来，安居才能乐业。当住房等生活问题没得到良好的安置之前，新员工是无法专心工作的。</w:t>
      </w:r>
    </w:p>
    <w:p w:rsidR="000415EE" w:rsidRPr="000415EE" w:rsidRDefault="000415EE" w:rsidP="000415EE">
      <w:pPr>
        <w:pStyle w:val="a4"/>
        <w:wordWrap w:val="0"/>
        <w:rPr>
          <w:sz w:val="28"/>
          <w:szCs w:val="28"/>
        </w:rPr>
      </w:pPr>
      <w:r w:rsidRPr="000415EE">
        <w:rPr>
          <w:sz w:val="28"/>
          <w:szCs w:val="28"/>
        </w:rPr>
        <w:t>8、应该逐渐将新员工介绍给即将与其共事的同事，而不是在第一天就一股脑儿介绍所有的同事给新员工认识。</w:t>
      </w:r>
    </w:p>
    <w:p w:rsidR="000415EE" w:rsidRPr="000415EE" w:rsidRDefault="000415EE" w:rsidP="000415EE">
      <w:pPr>
        <w:pStyle w:val="a4"/>
        <w:wordWrap w:val="0"/>
        <w:rPr>
          <w:sz w:val="28"/>
          <w:szCs w:val="28"/>
        </w:rPr>
      </w:pPr>
      <w:r w:rsidRPr="000415EE">
        <w:rPr>
          <w:sz w:val="28"/>
          <w:szCs w:val="28"/>
        </w:rPr>
        <w:t>9、新员工到职后应给予足够的时间来适应，而在这之前不适宜安排过重的工作任务。</w:t>
      </w:r>
    </w:p>
    <w:p w:rsidR="000415EE" w:rsidRPr="000415EE" w:rsidRDefault="000415EE" w:rsidP="000415EE">
      <w:pPr>
        <w:pStyle w:val="a4"/>
        <w:wordWrap w:val="0"/>
        <w:rPr>
          <w:sz w:val="28"/>
          <w:szCs w:val="28"/>
        </w:rPr>
      </w:pPr>
      <w:r w:rsidRPr="000415EE">
        <w:rPr>
          <w:sz w:val="28"/>
          <w:szCs w:val="28"/>
        </w:rPr>
        <w:t>10、最后，组织应系统地诊断新员工的需要，评估入职培训的有效性。需要时，在往后的培训中，新的主题和事项应加入，而一些边缘的部分应该删除。</w:t>
      </w:r>
    </w:p>
    <w:p w:rsidR="000415EE" w:rsidRPr="000415EE" w:rsidRDefault="000415EE">
      <w:pPr>
        <w:rPr>
          <w:b/>
          <w:color w:val="0070C0"/>
          <w:sz w:val="36"/>
          <w:szCs w:val="36"/>
        </w:rPr>
      </w:pPr>
    </w:p>
    <w:sectPr w:rsidR="000415EE" w:rsidRPr="000415EE" w:rsidSect="00CF67C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415EE"/>
    <w:rsid w:val="000415EE"/>
    <w:rsid w:val="00CF67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7C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415EE"/>
    <w:rPr>
      <w:b/>
      <w:bCs/>
    </w:rPr>
  </w:style>
  <w:style w:type="paragraph" w:styleId="a4">
    <w:name w:val="Normal (Web)"/>
    <w:basedOn w:val="a"/>
    <w:uiPriority w:val="99"/>
    <w:semiHidden/>
    <w:unhideWhenUsed/>
    <w:rsid w:val="000415EE"/>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0415EE"/>
    <w:rPr>
      <w:sz w:val="18"/>
      <w:szCs w:val="18"/>
    </w:rPr>
  </w:style>
  <w:style w:type="character" w:customStyle="1" w:styleId="Char">
    <w:name w:val="批注框文本 Char"/>
    <w:basedOn w:val="a0"/>
    <w:link w:val="a5"/>
    <w:uiPriority w:val="99"/>
    <w:semiHidden/>
    <w:rsid w:val="000415EE"/>
    <w:rPr>
      <w:sz w:val="18"/>
      <w:szCs w:val="18"/>
    </w:rPr>
  </w:style>
</w:styles>
</file>

<file path=word/webSettings.xml><?xml version="1.0" encoding="utf-8"?>
<w:webSettings xmlns:r="http://schemas.openxmlformats.org/officeDocument/2006/relationships" xmlns:w="http://schemas.openxmlformats.org/wordprocessingml/2006/main">
  <w:divs>
    <w:div w:id="192354371">
      <w:bodyDiv w:val="1"/>
      <w:marLeft w:val="0"/>
      <w:marRight w:val="0"/>
      <w:marTop w:val="0"/>
      <w:marBottom w:val="0"/>
      <w:divBdr>
        <w:top w:val="none" w:sz="0" w:space="0" w:color="auto"/>
        <w:left w:val="none" w:sz="0" w:space="0" w:color="auto"/>
        <w:bottom w:val="none" w:sz="0" w:space="0" w:color="auto"/>
        <w:right w:val="none" w:sz="0" w:space="0" w:color="auto"/>
      </w:divBdr>
      <w:divsChild>
        <w:div w:id="1431705595">
          <w:marLeft w:val="0"/>
          <w:marRight w:val="0"/>
          <w:marTop w:val="0"/>
          <w:marBottom w:val="0"/>
          <w:divBdr>
            <w:top w:val="none" w:sz="0" w:space="0" w:color="auto"/>
            <w:left w:val="none" w:sz="0" w:space="0" w:color="auto"/>
            <w:bottom w:val="none" w:sz="0" w:space="0" w:color="auto"/>
            <w:right w:val="none" w:sz="0" w:space="0" w:color="auto"/>
          </w:divBdr>
          <w:divsChild>
            <w:div w:id="127283119">
              <w:marLeft w:val="0"/>
              <w:marRight w:val="0"/>
              <w:marTop w:val="0"/>
              <w:marBottom w:val="0"/>
              <w:divBdr>
                <w:top w:val="none" w:sz="0" w:space="0" w:color="auto"/>
                <w:left w:val="none" w:sz="0" w:space="0" w:color="auto"/>
                <w:bottom w:val="none" w:sz="0" w:space="0" w:color="auto"/>
                <w:right w:val="none" w:sz="0" w:space="0" w:color="auto"/>
              </w:divBdr>
              <w:divsChild>
                <w:div w:id="652680404">
                  <w:marLeft w:val="0"/>
                  <w:marRight w:val="0"/>
                  <w:marTop w:val="0"/>
                  <w:marBottom w:val="0"/>
                  <w:divBdr>
                    <w:top w:val="none" w:sz="0" w:space="0" w:color="auto"/>
                    <w:left w:val="none" w:sz="0" w:space="0" w:color="auto"/>
                    <w:bottom w:val="none" w:sz="0" w:space="0" w:color="auto"/>
                    <w:right w:val="none" w:sz="0" w:space="0" w:color="auto"/>
                  </w:divBdr>
                  <w:divsChild>
                    <w:div w:id="106892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6110367">
      <w:bodyDiv w:val="1"/>
      <w:marLeft w:val="0"/>
      <w:marRight w:val="0"/>
      <w:marTop w:val="0"/>
      <w:marBottom w:val="0"/>
      <w:divBdr>
        <w:top w:val="none" w:sz="0" w:space="0" w:color="auto"/>
        <w:left w:val="none" w:sz="0" w:space="0" w:color="auto"/>
        <w:bottom w:val="none" w:sz="0" w:space="0" w:color="auto"/>
        <w:right w:val="none" w:sz="0" w:space="0" w:color="auto"/>
      </w:divBdr>
      <w:divsChild>
        <w:div w:id="107087189">
          <w:marLeft w:val="0"/>
          <w:marRight w:val="0"/>
          <w:marTop w:val="0"/>
          <w:marBottom w:val="0"/>
          <w:divBdr>
            <w:top w:val="none" w:sz="0" w:space="0" w:color="auto"/>
            <w:left w:val="none" w:sz="0" w:space="0" w:color="auto"/>
            <w:bottom w:val="none" w:sz="0" w:space="0" w:color="auto"/>
            <w:right w:val="none" w:sz="0" w:space="0" w:color="auto"/>
          </w:divBdr>
          <w:divsChild>
            <w:div w:id="930554042">
              <w:marLeft w:val="0"/>
              <w:marRight w:val="0"/>
              <w:marTop w:val="0"/>
              <w:marBottom w:val="0"/>
              <w:divBdr>
                <w:top w:val="none" w:sz="0" w:space="0" w:color="auto"/>
                <w:left w:val="none" w:sz="0" w:space="0" w:color="auto"/>
                <w:bottom w:val="none" w:sz="0" w:space="0" w:color="auto"/>
                <w:right w:val="none" w:sz="0" w:space="0" w:color="auto"/>
              </w:divBdr>
              <w:divsChild>
                <w:div w:id="461120603">
                  <w:marLeft w:val="0"/>
                  <w:marRight w:val="0"/>
                  <w:marTop w:val="0"/>
                  <w:marBottom w:val="0"/>
                  <w:divBdr>
                    <w:top w:val="none" w:sz="0" w:space="0" w:color="auto"/>
                    <w:left w:val="none" w:sz="0" w:space="0" w:color="auto"/>
                    <w:bottom w:val="none" w:sz="0" w:space="0" w:color="auto"/>
                    <w:right w:val="none" w:sz="0" w:space="0" w:color="auto"/>
                  </w:divBdr>
                  <w:divsChild>
                    <w:div w:id="4550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4080384">
      <w:bodyDiv w:val="1"/>
      <w:marLeft w:val="0"/>
      <w:marRight w:val="0"/>
      <w:marTop w:val="0"/>
      <w:marBottom w:val="0"/>
      <w:divBdr>
        <w:top w:val="none" w:sz="0" w:space="0" w:color="auto"/>
        <w:left w:val="none" w:sz="0" w:space="0" w:color="auto"/>
        <w:bottom w:val="none" w:sz="0" w:space="0" w:color="auto"/>
        <w:right w:val="none" w:sz="0" w:space="0" w:color="auto"/>
      </w:divBdr>
      <w:divsChild>
        <w:div w:id="1370951519">
          <w:marLeft w:val="0"/>
          <w:marRight w:val="0"/>
          <w:marTop w:val="0"/>
          <w:marBottom w:val="0"/>
          <w:divBdr>
            <w:top w:val="none" w:sz="0" w:space="0" w:color="auto"/>
            <w:left w:val="none" w:sz="0" w:space="0" w:color="auto"/>
            <w:bottom w:val="none" w:sz="0" w:space="0" w:color="auto"/>
            <w:right w:val="none" w:sz="0" w:space="0" w:color="auto"/>
          </w:divBdr>
          <w:divsChild>
            <w:div w:id="57868620">
              <w:marLeft w:val="0"/>
              <w:marRight w:val="0"/>
              <w:marTop w:val="0"/>
              <w:marBottom w:val="0"/>
              <w:divBdr>
                <w:top w:val="none" w:sz="0" w:space="0" w:color="auto"/>
                <w:left w:val="none" w:sz="0" w:space="0" w:color="auto"/>
                <w:bottom w:val="none" w:sz="0" w:space="0" w:color="auto"/>
                <w:right w:val="none" w:sz="0" w:space="0" w:color="auto"/>
              </w:divBdr>
              <w:divsChild>
                <w:div w:id="911961930">
                  <w:marLeft w:val="0"/>
                  <w:marRight w:val="0"/>
                  <w:marTop w:val="0"/>
                  <w:marBottom w:val="0"/>
                  <w:divBdr>
                    <w:top w:val="none" w:sz="0" w:space="0" w:color="auto"/>
                    <w:left w:val="none" w:sz="0" w:space="0" w:color="auto"/>
                    <w:bottom w:val="none" w:sz="0" w:space="0" w:color="auto"/>
                    <w:right w:val="none" w:sz="0" w:space="0" w:color="auto"/>
                  </w:divBdr>
                  <w:divsChild>
                    <w:div w:id="182327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3874389">
      <w:bodyDiv w:val="1"/>
      <w:marLeft w:val="0"/>
      <w:marRight w:val="0"/>
      <w:marTop w:val="0"/>
      <w:marBottom w:val="0"/>
      <w:divBdr>
        <w:top w:val="none" w:sz="0" w:space="0" w:color="auto"/>
        <w:left w:val="none" w:sz="0" w:space="0" w:color="auto"/>
        <w:bottom w:val="none" w:sz="0" w:space="0" w:color="auto"/>
        <w:right w:val="none" w:sz="0" w:space="0" w:color="auto"/>
      </w:divBdr>
      <w:divsChild>
        <w:div w:id="958223388">
          <w:marLeft w:val="0"/>
          <w:marRight w:val="0"/>
          <w:marTop w:val="0"/>
          <w:marBottom w:val="0"/>
          <w:divBdr>
            <w:top w:val="none" w:sz="0" w:space="0" w:color="auto"/>
            <w:left w:val="none" w:sz="0" w:space="0" w:color="auto"/>
            <w:bottom w:val="none" w:sz="0" w:space="0" w:color="auto"/>
            <w:right w:val="none" w:sz="0" w:space="0" w:color="auto"/>
          </w:divBdr>
          <w:divsChild>
            <w:div w:id="91512029">
              <w:marLeft w:val="0"/>
              <w:marRight w:val="0"/>
              <w:marTop w:val="0"/>
              <w:marBottom w:val="0"/>
              <w:divBdr>
                <w:top w:val="none" w:sz="0" w:space="0" w:color="auto"/>
                <w:left w:val="none" w:sz="0" w:space="0" w:color="auto"/>
                <w:bottom w:val="none" w:sz="0" w:space="0" w:color="auto"/>
                <w:right w:val="none" w:sz="0" w:space="0" w:color="auto"/>
              </w:divBdr>
              <w:divsChild>
                <w:div w:id="915170208">
                  <w:marLeft w:val="0"/>
                  <w:marRight w:val="0"/>
                  <w:marTop w:val="0"/>
                  <w:marBottom w:val="0"/>
                  <w:divBdr>
                    <w:top w:val="none" w:sz="0" w:space="0" w:color="auto"/>
                    <w:left w:val="none" w:sz="0" w:space="0" w:color="auto"/>
                    <w:bottom w:val="none" w:sz="0" w:space="0" w:color="auto"/>
                    <w:right w:val="none" w:sz="0" w:space="0" w:color="auto"/>
                  </w:divBdr>
                  <w:divsChild>
                    <w:div w:id="74090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9669551">
      <w:bodyDiv w:val="1"/>
      <w:marLeft w:val="0"/>
      <w:marRight w:val="0"/>
      <w:marTop w:val="0"/>
      <w:marBottom w:val="0"/>
      <w:divBdr>
        <w:top w:val="none" w:sz="0" w:space="0" w:color="auto"/>
        <w:left w:val="none" w:sz="0" w:space="0" w:color="auto"/>
        <w:bottom w:val="none" w:sz="0" w:space="0" w:color="auto"/>
        <w:right w:val="none" w:sz="0" w:space="0" w:color="auto"/>
      </w:divBdr>
      <w:divsChild>
        <w:div w:id="27875380">
          <w:marLeft w:val="0"/>
          <w:marRight w:val="0"/>
          <w:marTop w:val="0"/>
          <w:marBottom w:val="0"/>
          <w:divBdr>
            <w:top w:val="none" w:sz="0" w:space="0" w:color="auto"/>
            <w:left w:val="none" w:sz="0" w:space="0" w:color="auto"/>
            <w:bottom w:val="none" w:sz="0" w:space="0" w:color="auto"/>
            <w:right w:val="none" w:sz="0" w:space="0" w:color="auto"/>
          </w:divBdr>
          <w:divsChild>
            <w:div w:id="378433484">
              <w:marLeft w:val="0"/>
              <w:marRight w:val="0"/>
              <w:marTop w:val="0"/>
              <w:marBottom w:val="0"/>
              <w:divBdr>
                <w:top w:val="none" w:sz="0" w:space="0" w:color="auto"/>
                <w:left w:val="none" w:sz="0" w:space="0" w:color="auto"/>
                <w:bottom w:val="none" w:sz="0" w:space="0" w:color="auto"/>
                <w:right w:val="none" w:sz="0" w:space="0" w:color="auto"/>
              </w:divBdr>
              <w:divsChild>
                <w:div w:id="2110000793">
                  <w:marLeft w:val="0"/>
                  <w:marRight w:val="0"/>
                  <w:marTop w:val="0"/>
                  <w:marBottom w:val="0"/>
                  <w:divBdr>
                    <w:top w:val="none" w:sz="0" w:space="0" w:color="auto"/>
                    <w:left w:val="none" w:sz="0" w:space="0" w:color="auto"/>
                    <w:bottom w:val="none" w:sz="0" w:space="0" w:color="auto"/>
                    <w:right w:val="none" w:sz="0" w:space="0" w:color="auto"/>
                  </w:divBdr>
                  <w:divsChild>
                    <w:div w:id="1292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13</Pages>
  <Words>780</Words>
  <Characters>4446</Characters>
  <Application>Microsoft Office Word</Application>
  <DocSecurity>0</DocSecurity>
  <Lines>37</Lines>
  <Paragraphs>10</Paragraphs>
  <ScaleCrop>false</ScaleCrop>
  <Company>微软中国</Company>
  <LinksUpToDate>false</LinksUpToDate>
  <CharactersWithSpaces>5216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黄勇国</dc:creator>
  <cp:lastModifiedBy>黄勇国</cp:lastModifiedBy>
  <cp:revision>1</cp:revision>
  <dcterms:created xsi:type="dcterms:W3CDTF">2012-03-07T14:38:00Z</dcterms:created>
  <dcterms:modified xsi:type="dcterms:W3CDTF">2012-03-07T14:47:00Z</dcterms:modified>
</cp:coreProperties>
</file>