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5265" w:rsidRPr="000C5265" w:rsidRDefault="000C5265" w:rsidP="000C5265">
      <w:pPr>
        <w:pStyle w:val="a3"/>
        <w:spacing w:before="0" w:afterLines="100" w:after="312" w:line="560" w:lineRule="exact"/>
        <w:jc w:val="center"/>
        <w:rPr>
          <w:rFonts w:ascii="方正小标宋简体" w:eastAsia="方正小标宋简体"/>
          <w:sz w:val="44"/>
          <w:szCs w:val="44"/>
        </w:rPr>
      </w:pPr>
      <w:r w:rsidRPr="000C5265">
        <w:rPr>
          <w:rFonts w:ascii="方正小标宋简体" w:eastAsia="方正小标宋简体" w:hint="eastAsia"/>
          <w:sz w:val="44"/>
          <w:szCs w:val="44"/>
        </w:rPr>
        <w:t>纳税申报管理制度</w:t>
      </w:r>
    </w:p>
    <w:p w:rsidR="000C5265" w:rsidRPr="000C5265" w:rsidRDefault="000C5265" w:rsidP="000C5265">
      <w:pPr>
        <w:pStyle w:val="a3"/>
        <w:spacing w:line="560" w:lineRule="exact"/>
        <w:ind w:firstLineChars="200" w:firstLine="640"/>
        <w:rPr>
          <w:rFonts w:ascii="仿宋_GB2312" w:eastAsia="仿宋_GB2312"/>
          <w:sz w:val="32"/>
          <w:szCs w:val="32"/>
        </w:rPr>
      </w:pPr>
      <w:r w:rsidRPr="000C5265">
        <w:rPr>
          <w:rFonts w:ascii="仿宋_GB2312" w:eastAsia="仿宋_GB2312" w:hint="eastAsia"/>
          <w:sz w:val="32"/>
          <w:szCs w:val="32"/>
        </w:rPr>
        <w:t>第一条  目的</w:t>
      </w:r>
    </w:p>
    <w:p w:rsidR="000C5265" w:rsidRPr="000C5265" w:rsidRDefault="000C5265" w:rsidP="000C5265">
      <w:pPr>
        <w:pStyle w:val="a3"/>
        <w:spacing w:line="560" w:lineRule="exact"/>
        <w:ind w:firstLineChars="200" w:firstLine="640"/>
        <w:rPr>
          <w:rFonts w:ascii="仿宋_GB2312" w:eastAsia="仿宋_GB2312"/>
          <w:sz w:val="32"/>
          <w:szCs w:val="32"/>
        </w:rPr>
      </w:pPr>
      <w:r w:rsidRPr="000C5265">
        <w:rPr>
          <w:rFonts w:ascii="仿宋_GB2312" w:eastAsia="仿宋_GB2312" w:hint="eastAsia"/>
          <w:sz w:val="32"/>
          <w:szCs w:val="32"/>
        </w:rPr>
        <w:t>规范公司纳税申报程序，确保纳税申报的及时、准确、完整，防范纳税风险。</w:t>
      </w:r>
    </w:p>
    <w:p w:rsidR="000C5265" w:rsidRPr="000C5265" w:rsidRDefault="000C5265" w:rsidP="000C5265">
      <w:pPr>
        <w:pStyle w:val="a3"/>
        <w:spacing w:line="560" w:lineRule="exact"/>
        <w:ind w:firstLineChars="200" w:firstLine="640"/>
        <w:rPr>
          <w:rFonts w:ascii="仿宋_GB2312" w:eastAsia="仿宋_GB2312"/>
          <w:sz w:val="32"/>
          <w:szCs w:val="32"/>
        </w:rPr>
      </w:pPr>
      <w:r w:rsidRPr="000C5265">
        <w:rPr>
          <w:rFonts w:ascii="仿宋_GB2312" w:eastAsia="仿宋_GB2312" w:hint="eastAsia"/>
          <w:sz w:val="32"/>
          <w:szCs w:val="32"/>
        </w:rPr>
        <w:t>第二条  范围</w:t>
      </w:r>
    </w:p>
    <w:p w:rsidR="000C5265" w:rsidRPr="000C5265" w:rsidRDefault="000C5265" w:rsidP="000C5265">
      <w:pPr>
        <w:pStyle w:val="a3"/>
        <w:spacing w:line="560" w:lineRule="exact"/>
        <w:ind w:firstLineChars="200" w:firstLine="640"/>
        <w:rPr>
          <w:rFonts w:ascii="仿宋_GB2312" w:eastAsia="仿宋_GB2312"/>
          <w:sz w:val="32"/>
          <w:szCs w:val="32"/>
        </w:rPr>
      </w:pPr>
      <w:r w:rsidRPr="000C5265">
        <w:rPr>
          <w:rFonts w:ascii="仿宋_GB2312" w:eastAsia="仿宋_GB2312" w:hint="eastAsia"/>
          <w:sz w:val="32"/>
          <w:szCs w:val="32"/>
        </w:rPr>
        <w:t>本制度适用于××公司。</w:t>
      </w:r>
    </w:p>
    <w:p w:rsidR="000C5265" w:rsidRPr="000C5265" w:rsidRDefault="000C5265" w:rsidP="000C5265">
      <w:pPr>
        <w:pStyle w:val="a3"/>
        <w:spacing w:line="560" w:lineRule="exact"/>
        <w:ind w:firstLineChars="200" w:firstLine="640"/>
        <w:rPr>
          <w:rFonts w:ascii="仿宋_GB2312" w:eastAsia="仿宋_GB2312"/>
          <w:sz w:val="32"/>
          <w:szCs w:val="32"/>
        </w:rPr>
      </w:pPr>
      <w:r w:rsidRPr="000C5265">
        <w:rPr>
          <w:rFonts w:ascii="仿宋_GB2312" w:eastAsia="仿宋_GB2312" w:hint="eastAsia"/>
          <w:sz w:val="32"/>
          <w:szCs w:val="32"/>
        </w:rPr>
        <w:t>第三条  关键控制要求</w:t>
      </w:r>
    </w:p>
    <w:p w:rsidR="000C5265" w:rsidRPr="000C5265" w:rsidRDefault="000C5265" w:rsidP="000C5265">
      <w:pPr>
        <w:pStyle w:val="a3"/>
        <w:spacing w:line="560" w:lineRule="exact"/>
        <w:ind w:firstLineChars="200" w:firstLine="640"/>
        <w:rPr>
          <w:rFonts w:ascii="仿宋_GB2312" w:eastAsia="仿宋_GB2312"/>
          <w:sz w:val="32"/>
          <w:szCs w:val="32"/>
        </w:rPr>
      </w:pPr>
      <w:r w:rsidRPr="000C5265">
        <w:rPr>
          <w:rFonts w:ascii="仿宋_GB2312" w:eastAsia="仿宋_GB2312" w:hint="eastAsia"/>
          <w:sz w:val="32"/>
          <w:szCs w:val="32"/>
        </w:rPr>
        <w:t>1.合法、合规：所有税费申报必须严格按照国家相关法规办理，不得少申报、延迟申报各项税费。</w:t>
      </w:r>
    </w:p>
    <w:p w:rsidR="000C5265" w:rsidRPr="000C5265" w:rsidRDefault="000C5265" w:rsidP="000C5265">
      <w:pPr>
        <w:pStyle w:val="a3"/>
        <w:spacing w:line="560" w:lineRule="exact"/>
        <w:ind w:firstLineChars="200" w:firstLine="640"/>
        <w:rPr>
          <w:rFonts w:ascii="仿宋_GB2312" w:eastAsia="仿宋_GB2312"/>
          <w:sz w:val="32"/>
          <w:szCs w:val="32"/>
        </w:rPr>
      </w:pPr>
      <w:r w:rsidRPr="000C5265">
        <w:rPr>
          <w:rFonts w:ascii="仿宋_GB2312" w:eastAsia="仿宋_GB2312" w:hint="eastAsia"/>
          <w:sz w:val="32"/>
          <w:szCs w:val="32"/>
        </w:rPr>
        <w:t>2.申报人、审核人、审批人分层把关、各负其责。</w:t>
      </w:r>
    </w:p>
    <w:p w:rsidR="000C5265" w:rsidRPr="000C5265" w:rsidRDefault="000C5265" w:rsidP="000C5265">
      <w:pPr>
        <w:pStyle w:val="a3"/>
        <w:spacing w:line="560" w:lineRule="exact"/>
        <w:ind w:firstLineChars="200" w:firstLine="640"/>
        <w:rPr>
          <w:rFonts w:ascii="仿宋_GB2312" w:eastAsia="仿宋_GB2312"/>
          <w:sz w:val="32"/>
          <w:szCs w:val="32"/>
        </w:rPr>
      </w:pPr>
      <w:r w:rsidRPr="000C5265">
        <w:rPr>
          <w:rFonts w:ascii="仿宋_GB2312" w:eastAsia="仿宋_GB2312" w:hint="eastAsia"/>
          <w:sz w:val="32"/>
          <w:szCs w:val="32"/>
        </w:rPr>
        <w:t>第四条  程序要求与关键控制点</w:t>
      </w:r>
    </w:p>
    <w:p w:rsidR="000C5265" w:rsidRPr="000C5265" w:rsidRDefault="000C5265" w:rsidP="000C5265">
      <w:pPr>
        <w:pStyle w:val="a3"/>
        <w:spacing w:line="560" w:lineRule="exact"/>
        <w:ind w:firstLineChars="200" w:firstLine="640"/>
        <w:rPr>
          <w:rFonts w:ascii="仿宋_GB2312" w:eastAsia="仿宋_GB2312"/>
          <w:sz w:val="32"/>
          <w:szCs w:val="32"/>
        </w:rPr>
      </w:pPr>
      <w:r w:rsidRPr="000C5265">
        <w:rPr>
          <w:rFonts w:ascii="仿宋_GB2312" w:eastAsia="仿宋_GB2312" w:hint="eastAsia"/>
          <w:sz w:val="32"/>
          <w:szCs w:val="32"/>
        </w:rPr>
        <w:t>1.纳税申报表填报</w:t>
      </w:r>
    </w:p>
    <w:p w:rsidR="000C5265" w:rsidRPr="000C5265" w:rsidRDefault="000C5265" w:rsidP="000C5265">
      <w:pPr>
        <w:pStyle w:val="a3"/>
        <w:spacing w:line="560" w:lineRule="exact"/>
        <w:ind w:firstLineChars="200" w:firstLine="640"/>
        <w:rPr>
          <w:rFonts w:ascii="仿宋_GB2312" w:eastAsia="仿宋_GB2312"/>
          <w:sz w:val="32"/>
          <w:szCs w:val="32"/>
        </w:rPr>
      </w:pPr>
      <w:r w:rsidRPr="000C5265">
        <w:rPr>
          <w:rFonts w:ascii="仿宋_GB2312" w:eastAsia="仿宋_GB2312" w:hint="eastAsia"/>
          <w:sz w:val="32"/>
          <w:szCs w:val="32"/>
        </w:rPr>
        <w:t>（1）增值税纳税申报：税务会计应在纳税申报期内根据本单位当期账面销售收入与当期金税卡、地税网站开具发票情况以及当期进项税认证结果进行核对</w:t>
      </w:r>
      <w:r w:rsidR="002306F5">
        <w:rPr>
          <w:rFonts w:ascii="仿宋_GB2312" w:eastAsia="仿宋_GB2312" w:hint="eastAsia"/>
          <w:sz w:val="32"/>
          <w:szCs w:val="32"/>
        </w:rPr>
        <w:t>，</w:t>
      </w:r>
      <w:r w:rsidRPr="000C5265">
        <w:rPr>
          <w:rFonts w:ascii="仿宋_GB2312" w:eastAsia="仿宋_GB2312" w:hint="eastAsia"/>
          <w:sz w:val="32"/>
          <w:szCs w:val="32"/>
        </w:rPr>
        <w:t>一致后进行分析填报，无票确认收入作无票收入申报缴纳增值税。</w:t>
      </w:r>
    </w:p>
    <w:p w:rsidR="000C5265" w:rsidRPr="000C5265" w:rsidRDefault="000C5265" w:rsidP="000C5265">
      <w:pPr>
        <w:pStyle w:val="a3"/>
        <w:spacing w:line="560" w:lineRule="exact"/>
        <w:ind w:firstLineChars="200" w:firstLine="640"/>
        <w:rPr>
          <w:rFonts w:ascii="仿宋_GB2312" w:eastAsia="仿宋_GB2312"/>
          <w:sz w:val="32"/>
          <w:szCs w:val="32"/>
        </w:rPr>
      </w:pPr>
      <w:r w:rsidRPr="000C5265">
        <w:rPr>
          <w:rFonts w:ascii="仿宋_GB2312" w:eastAsia="仿宋_GB2312" w:hint="eastAsia"/>
          <w:sz w:val="32"/>
          <w:szCs w:val="32"/>
        </w:rPr>
        <w:t>（2）其他税费申报：税务会计应在纳税申报期或税务要求时间内根据本单位账面各税费计提或税务规定进行申报。</w:t>
      </w:r>
    </w:p>
    <w:p w:rsidR="000C5265" w:rsidRPr="000C5265" w:rsidRDefault="000C5265" w:rsidP="000C5265">
      <w:pPr>
        <w:pStyle w:val="a3"/>
        <w:spacing w:line="560" w:lineRule="exact"/>
        <w:ind w:firstLineChars="200" w:firstLine="640"/>
        <w:rPr>
          <w:rFonts w:ascii="仿宋_GB2312" w:eastAsia="仿宋_GB2312"/>
          <w:sz w:val="32"/>
          <w:szCs w:val="32"/>
        </w:rPr>
      </w:pPr>
      <w:r w:rsidRPr="000C5265">
        <w:rPr>
          <w:rFonts w:ascii="仿宋_GB2312" w:eastAsia="仿宋_GB2312" w:hint="eastAsia"/>
          <w:sz w:val="32"/>
          <w:szCs w:val="32"/>
        </w:rPr>
        <w:t>（3）因特殊原因产生的实际申报与账面的差异，税务会计应在每月20日前分析、填写《纳税申报与账面差异表》报主管领导审查，同时会同相关会计在次月申报前将差异处理完毕。</w:t>
      </w:r>
    </w:p>
    <w:p w:rsidR="000C5265" w:rsidRPr="000C5265" w:rsidRDefault="000C5265" w:rsidP="000C5265">
      <w:pPr>
        <w:pStyle w:val="a3"/>
        <w:spacing w:line="560" w:lineRule="exact"/>
        <w:ind w:firstLineChars="200" w:firstLine="640"/>
        <w:rPr>
          <w:rFonts w:ascii="仿宋_GB2312" w:eastAsia="仿宋_GB2312"/>
          <w:sz w:val="32"/>
          <w:szCs w:val="32"/>
        </w:rPr>
      </w:pPr>
      <w:r w:rsidRPr="000C5265">
        <w:rPr>
          <w:rFonts w:ascii="仿宋_GB2312" w:eastAsia="仿宋_GB2312" w:hint="eastAsia"/>
          <w:sz w:val="32"/>
          <w:szCs w:val="32"/>
        </w:rPr>
        <w:lastRenderedPageBreak/>
        <w:t>2.纳税申报审核</w:t>
      </w:r>
    </w:p>
    <w:p w:rsidR="000C5265" w:rsidRPr="000C5265" w:rsidRDefault="000C5265" w:rsidP="000C5265">
      <w:pPr>
        <w:pStyle w:val="a3"/>
        <w:spacing w:line="560" w:lineRule="exact"/>
        <w:ind w:firstLineChars="200" w:firstLine="640"/>
        <w:rPr>
          <w:rFonts w:ascii="仿宋_GB2312" w:eastAsia="仿宋_GB2312"/>
          <w:sz w:val="32"/>
          <w:szCs w:val="32"/>
        </w:rPr>
      </w:pPr>
      <w:r w:rsidRPr="000C5265">
        <w:rPr>
          <w:rFonts w:ascii="仿宋_GB2312" w:eastAsia="仿宋_GB2312" w:hint="eastAsia"/>
          <w:sz w:val="32"/>
          <w:szCs w:val="32"/>
        </w:rPr>
        <w:t>（1）税务会计应确保申报数据的准确，并及时填报《纳税申报审核表》报领导审核。</w:t>
      </w:r>
    </w:p>
    <w:p w:rsidR="000C5265" w:rsidRPr="000C5265" w:rsidRDefault="000C5265" w:rsidP="000C5265">
      <w:pPr>
        <w:pStyle w:val="a3"/>
        <w:spacing w:line="560" w:lineRule="exact"/>
        <w:ind w:firstLineChars="200" w:firstLine="640"/>
        <w:rPr>
          <w:rFonts w:ascii="仿宋_GB2312" w:eastAsia="仿宋_GB2312"/>
          <w:sz w:val="32"/>
          <w:szCs w:val="32"/>
        </w:rPr>
      </w:pPr>
      <w:r w:rsidRPr="000C5265">
        <w:rPr>
          <w:rFonts w:ascii="仿宋_GB2312" w:eastAsia="仿宋_GB2312" w:hint="eastAsia"/>
          <w:sz w:val="32"/>
          <w:szCs w:val="32"/>
        </w:rPr>
        <w:t>（2）公司财务负责人为纳税申报审核第一复核人，应对数据填报的规范、准确及差异内容进行复核。</w:t>
      </w:r>
    </w:p>
    <w:p w:rsidR="000C5265" w:rsidRPr="000C5265" w:rsidRDefault="000C5265" w:rsidP="000C5265">
      <w:pPr>
        <w:pStyle w:val="a3"/>
        <w:spacing w:line="560" w:lineRule="exact"/>
        <w:ind w:firstLineChars="200" w:firstLine="640"/>
        <w:rPr>
          <w:rFonts w:ascii="仿宋_GB2312" w:eastAsia="仿宋_GB2312"/>
          <w:sz w:val="32"/>
          <w:szCs w:val="32"/>
        </w:rPr>
      </w:pPr>
      <w:r w:rsidRPr="000C5265">
        <w:rPr>
          <w:rFonts w:ascii="仿宋_GB2312" w:eastAsia="仿宋_GB2312" w:hint="eastAsia"/>
          <w:sz w:val="32"/>
          <w:szCs w:val="32"/>
        </w:rPr>
        <w:t>（3）如本单位未设置审核人员编制，应</w:t>
      </w:r>
      <w:r w:rsidR="002306F5" w:rsidRPr="000C5265">
        <w:rPr>
          <w:rFonts w:ascii="仿宋_GB2312" w:eastAsia="仿宋_GB2312" w:hint="eastAsia"/>
          <w:sz w:val="32"/>
          <w:szCs w:val="32"/>
        </w:rPr>
        <w:t>保证</w:t>
      </w:r>
      <w:r w:rsidRPr="000C5265">
        <w:rPr>
          <w:rFonts w:ascii="仿宋_GB2312" w:eastAsia="仿宋_GB2312" w:hint="eastAsia"/>
          <w:sz w:val="32"/>
          <w:szCs w:val="32"/>
        </w:rPr>
        <w:t>至少有一位领导进行复核。</w:t>
      </w:r>
    </w:p>
    <w:p w:rsidR="000C5265" w:rsidRPr="000C5265" w:rsidRDefault="000C5265" w:rsidP="000C5265">
      <w:pPr>
        <w:pStyle w:val="a3"/>
        <w:spacing w:line="560" w:lineRule="exact"/>
        <w:ind w:firstLineChars="200" w:firstLine="640"/>
        <w:rPr>
          <w:rFonts w:ascii="仿宋_GB2312" w:eastAsia="仿宋_GB2312"/>
          <w:sz w:val="32"/>
          <w:szCs w:val="32"/>
        </w:rPr>
      </w:pPr>
      <w:r w:rsidRPr="000C5265">
        <w:rPr>
          <w:rFonts w:ascii="仿宋_GB2312" w:eastAsia="仿宋_GB2312" w:hint="eastAsia"/>
          <w:sz w:val="32"/>
          <w:szCs w:val="32"/>
        </w:rPr>
        <w:t>3.税费的申报、缴纳</w:t>
      </w:r>
    </w:p>
    <w:p w:rsidR="000C5265" w:rsidRPr="000C5265" w:rsidRDefault="000C5265" w:rsidP="000C5265">
      <w:pPr>
        <w:pStyle w:val="a3"/>
        <w:spacing w:line="560" w:lineRule="exact"/>
        <w:ind w:firstLineChars="200" w:firstLine="640"/>
        <w:rPr>
          <w:rFonts w:ascii="仿宋_GB2312" w:eastAsia="仿宋_GB2312"/>
          <w:sz w:val="32"/>
          <w:szCs w:val="32"/>
        </w:rPr>
      </w:pPr>
      <w:r w:rsidRPr="000C5265">
        <w:rPr>
          <w:rFonts w:ascii="仿宋_GB2312" w:eastAsia="仿宋_GB2312" w:hint="eastAsia"/>
          <w:sz w:val="32"/>
          <w:szCs w:val="32"/>
        </w:rPr>
        <w:t>各税费应比税务规定申报期限至少提前一天申报，并确保税款在限缴日期前入库。税款缴纳后，税务会计应在当期5个工作日内入账和登记台账。</w:t>
      </w:r>
    </w:p>
    <w:p w:rsidR="000C5265" w:rsidRPr="000C5265" w:rsidRDefault="000C5265" w:rsidP="000C5265">
      <w:pPr>
        <w:pStyle w:val="a3"/>
        <w:spacing w:line="560" w:lineRule="exact"/>
        <w:ind w:firstLineChars="200" w:firstLine="640"/>
        <w:rPr>
          <w:rFonts w:ascii="仿宋_GB2312" w:eastAsia="仿宋_GB2312"/>
          <w:sz w:val="32"/>
          <w:szCs w:val="32"/>
        </w:rPr>
      </w:pPr>
      <w:r w:rsidRPr="000C5265">
        <w:rPr>
          <w:rFonts w:ascii="仿宋_GB2312" w:eastAsia="仿宋_GB2312" w:hint="eastAsia"/>
          <w:sz w:val="32"/>
          <w:szCs w:val="32"/>
        </w:rPr>
        <w:t>4.纳税申报处理程序</w:t>
      </w:r>
    </w:p>
    <w:p w:rsidR="000C5265" w:rsidRPr="000C5265" w:rsidRDefault="000C5265" w:rsidP="000C5265">
      <w:pPr>
        <w:pStyle w:val="a3"/>
        <w:spacing w:line="560" w:lineRule="exact"/>
        <w:ind w:firstLineChars="200" w:firstLine="640"/>
        <w:rPr>
          <w:rFonts w:ascii="仿宋_GB2312" w:eastAsia="仿宋_GB2312"/>
          <w:sz w:val="32"/>
          <w:szCs w:val="32"/>
        </w:rPr>
      </w:pPr>
      <w:r w:rsidRPr="000C5265">
        <w:rPr>
          <w:rFonts w:ascii="仿宋_GB2312" w:eastAsia="仿宋_GB2312" w:hint="eastAsia"/>
          <w:sz w:val="32"/>
          <w:szCs w:val="32"/>
        </w:rPr>
        <w:t>第一步：报表编制，即税务会计编制纳税申报表及申报审核表。</w:t>
      </w:r>
    </w:p>
    <w:p w:rsidR="000C5265" w:rsidRPr="000C5265" w:rsidRDefault="000C5265" w:rsidP="000C5265">
      <w:pPr>
        <w:pStyle w:val="a3"/>
        <w:spacing w:line="560" w:lineRule="exact"/>
        <w:ind w:firstLineChars="200" w:firstLine="640"/>
        <w:rPr>
          <w:rFonts w:ascii="仿宋_GB2312" w:eastAsia="仿宋_GB2312"/>
          <w:sz w:val="32"/>
          <w:szCs w:val="32"/>
        </w:rPr>
      </w:pPr>
      <w:r w:rsidRPr="000C5265">
        <w:rPr>
          <w:rFonts w:ascii="仿宋_GB2312" w:eastAsia="仿宋_GB2312" w:hint="eastAsia"/>
          <w:sz w:val="32"/>
          <w:szCs w:val="32"/>
        </w:rPr>
        <w:t>第二步：报表审核，即财务主管审核税务会计编制的纳税申报表和申报审核表，通过后再报纳税管理部部长、公司主管税务领导分别对填报的规范性、准确性、逻辑性和政策性进行审核。未经终审通过，严禁提前申报。</w:t>
      </w:r>
    </w:p>
    <w:p w:rsidR="000C5265" w:rsidRPr="000C5265" w:rsidRDefault="000C5265" w:rsidP="000C5265">
      <w:pPr>
        <w:pStyle w:val="a3"/>
        <w:spacing w:line="560" w:lineRule="exact"/>
        <w:ind w:firstLineChars="200" w:firstLine="640"/>
        <w:rPr>
          <w:rFonts w:ascii="仿宋_GB2312" w:eastAsia="仿宋_GB2312"/>
          <w:sz w:val="32"/>
          <w:szCs w:val="32"/>
        </w:rPr>
      </w:pPr>
      <w:r w:rsidRPr="000C5265">
        <w:rPr>
          <w:rFonts w:ascii="仿宋_GB2312" w:eastAsia="仿宋_GB2312" w:hint="eastAsia"/>
          <w:sz w:val="32"/>
          <w:szCs w:val="32"/>
        </w:rPr>
        <w:t>第三步：报表申报，即税务会计进行纳税申报和缴税，完成纳税申报工作。</w:t>
      </w:r>
    </w:p>
    <w:p w:rsidR="000C5265" w:rsidRPr="000C5265" w:rsidRDefault="000C5265" w:rsidP="000C5265">
      <w:pPr>
        <w:pStyle w:val="a3"/>
        <w:spacing w:line="560" w:lineRule="exact"/>
        <w:ind w:firstLineChars="200" w:firstLine="640"/>
        <w:rPr>
          <w:rFonts w:ascii="仿宋_GB2312" w:eastAsia="仿宋_GB2312"/>
          <w:sz w:val="32"/>
          <w:szCs w:val="32"/>
        </w:rPr>
      </w:pPr>
      <w:r w:rsidRPr="000C5265">
        <w:rPr>
          <w:rFonts w:ascii="仿宋_GB2312" w:eastAsia="仿宋_GB2312" w:hint="eastAsia"/>
          <w:sz w:val="32"/>
          <w:szCs w:val="32"/>
        </w:rPr>
        <w:t>第四步：存档，即申报完毕后税务会计将纳税申报表和申报审核表、税收缴款通知书等分单位、分类别</w:t>
      </w:r>
      <w:bookmarkStart w:id="0" w:name="_GoBack"/>
      <w:bookmarkEnd w:id="0"/>
      <w:r w:rsidRPr="000C5265">
        <w:rPr>
          <w:rFonts w:ascii="仿宋_GB2312" w:eastAsia="仿宋_GB2312" w:hint="eastAsia"/>
          <w:sz w:val="32"/>
          <w:szCs w:val="32"/>
        </w:rPr>
        <w:t>存档备查。</w:t>
      </w:r>
    </w:p>
    <w:p w:rsidR="000C5265" w:rsidRPr="000C5265" w:rsidRDefault="000C5265" w:rsidP="000C5265">
      <w:pPr>
        <w:pStyle w:val="a3"/>
        <w:spacing w:line="560" w:lineRule="exact"/>
        <w:ind w:firstLineChars="200" w:firstLine="640"/>
        <w:rPr>
          <w:rFonts w:ascii="仿宋_GB2312" w:eastAsia="仿宋_GB2312"/>
          <w:sz w:val="32"/>
          <w:szCs w:val="32"/>
        </w:rPr>
      </w:pPr>
      <w:r w:rsidRPr="000C5265">
        <w:rPr>
          <w:rFonts w:ascii="仿宋_GB2312" w:eastAsia="仿宋_GB2312" w:hint="eastAsia"/>
          <w:sz w:val="32"/>
          <w:szCs w:val="32"/>
        </w:rPr>
        <w:t>5.纳税申报资料的保管</w:t>
      </w:r>
    </w:p>
    <w:p w:rsidR="000C5265" w:rsidRPr="000C5265" w:rsidRDefault="000C5265" w:rsidP="000C5265">
      <w:pPr>
        <w:pStyle w:val="a3"/>
        <w:spacing w:line="560" w:lineRule="exact"/>
        <w:ind w:firstLineChars="200" w:firstLine="640"/>
        <w:rPr>
          <w:rFonts w:ascii="仿宋_GB2312" w:eastAsia="仿宋_GB2312"/>
          <w:sz w:val="32"/>
          <w:szCs w:val="32"/>
        </w:rPr>
      </w:pPr>
      <w:r w:rsidRPr="000C5265">
        <w:rPr>
          <w:rFonts w:ascii="仿宋_GB2312" w:eastAsia="仿宋_GB2312" w:hint="eastAsia"/>
          <w:sz w:val="32"/>
          <w:szCs w:val="32"/>
        </w:rPr>
        <w:lastRenderedPageBreak/>
        <w:t>纳税申报完毕，税务会计负责纳税申报表及申报审核表、税收缴款通知书复印件的整理、装订，以便备查。</w:t>
      </w:r>
    </w:p>
    <w:p w:rsidR="000C5265" w:rsidRPr="000C5265" w:rsidRDefault="000C5265" w:rsidP="000C5265">
      <w:pPr>
        <w:pStyle w:val="a3"/>
        <w:spacing w:line="560" w:lineRule="exact"/>
        <w:ind w:firstLineChars="200" w:firstLine="640"/>
        <w:rPr>
          <w:rFonts w:ascii="仿宋_GB2312" w:eastAsia="仿宋_GB2312"/>
          <w:sz w:val="32"/>
          <w:szCs w:val="32"/>
        </w:rPr>
      </w:pPr>
      <w:r w:rsidRPr="000C5265">
        <w:rPr>
          <w:rFonts w:ascii="仿宋_GB2312" w:eastAsia="仿宋_GB2312" w:hint="eastAsia"/>
          <w:sz w:val="32"/>
          <w:szCs w:val="32"/>
        </w:rPr>
        <w:t>6.账面情况变化的备查</w:t>
      </w:r>
    </w:p>
    <w:p w:rsidR="000C5265" w:rsidRPr="000C5265" w:rsidRDefault="000C5265" w:rsidP="000C5265">
      <w:pPr>
        <w:pStyle w:val="a3"/>
        <w:spacing w:line="560" w:lineRule="exact"/>
        <w:ind w:firstLineChars="200" w:firstLine="640"/>
        <w:rPr>
          <w:rFonts w:ascii="仿宋_GB2312" w:eastAsia="仿宋_GB2312"/>
          <w:sz w:val="32"/>
          <w:szCs w:val="32"/>
        </w:rPr>
      </w:pPr>
      <w:r w:rsidRPr="000C5265">
        <w:rPr>
          <w:rFonts w:ascii="仿宋_GB2312" w:eastAsia="仿宋_GB2312" w:hint="eastAsia"/>
          <w:sz w:val="32"/>
          <w:szCs w:val="32"/>
        </w:rPr>
        <w:t>纳税申报完毕后，如需调整前期账面税金数据，税务会计应在收到缴纳税金凭证的当天及时进行纳税申报调整。</w:t>
      </w:r>
    </w:p>
    <w:p w:rsidR="000C5265" w:rsidRPr="000C5265" w:rsidRDefault="000C5265" w:rsidP="000C5265">
      <w:pPr>
        <w:pStyle w:val="a3"/>
        <w:spacing w:line="560" w:lineRule="exact"/>
        <w:ind w:firstLineChars="200" w:firstLine="640"/>
        <w:rPr>
          <w:rFonts w:ascii="仿宋_GB2312" w:eastAsia="仿宋_GB2312"/>
          <w:sz w:val="32"/>
          <w:szCs w:val="32"/>
        </w:rPr>
      </w:pPr>
      <w:r w:rsidRPr="000C5265">
        <w:rPr>
          <w:rFonts w:ascii="仿宋_GB2312" w:eastAsia="仿宋_GB2312" w:hint="eastAsia"/>
          <w:sz w:val="32"/>
          <w:szCs w:val="32"/>
        </w:rPr>
        <w:t>7.纳税规划</w:t>
      </w:r>
    </w:p>
    <w:p w:rsidR="000C5265" w:rsidRPr="000C5265" w:rsidRDefault="000C5265" w:rsidP="000C5265">
      <w:pPr>
        <w:pStyle w:val="a3"/>
        <w:spacing w:line="560" w:lineRule="exact"/>
        <w:ind w:firstLineChars="200" w:firstLine="640"/>
        <w:rPr>
          <w:rFonts w:ascii="仿宋_GB2312" w:eastAsia="仿宋_GB2312"/>
          <w:sz w:val="32"/>
          <w:szCs w:val="32"/>
        </w:rPr>
      </w:pPr>
      <w:r w:rsidRPr="000C5265">
        <w:rPr>
          <w:rFonts w:ascii="仿宋_GB2312" w:eastAsia="仿宋_GB2312" w:hint="eastAsia"/>
          <w:sz w:val="32"/>
          <w:szCs w:val="32"/>
        </w:rPr>
        <w:t>（1）公司财务部应于每年2月底前提出年度纳税规划建议方案，方案由公司总经理或其授权人批准实施。</w:t>
      </w:r>
    </w:p>
    <w:p w:rsidR="000C5265" w:rsidRPr="000C5265" w:rsidRDefault="000C5265" w:rsidP="000C5265">
      <w:pPr>
        <w:pStyle w:val="a3"/>
        <w:spacing w:line="560" w:lineRule="exact"/>
        <w:ind w:firstLineChars="200" w:firstLine="640"/>
        <w:rPr>
          <w:rFonts w:ascii="仿宋_GB2312" w:eastAsia="仿宋_GB2312"/>
          <w:sz w:val="32"/>
          <w:szCs w:val="32"/>
        </w:rPr>
      </w:pPr>
      <w:r w:rsidRPr="000C5265">
        <w:rPr>
          <w:rFonts w:ascii="仿宋_GB2312" w:eastAsia="仿宋_GB2312" w:hint="eastAsia"/>
          <w:sz w:val="32"/>
          <w:szCs w:val="32"/>
        </w:rPr>
        <w:t>（2）纳税规划追求节税目标时应有充分的税收政策法规支持，以避免涉税风险。</w:t>
      </w:r>
    </w:p>
    <w:p w:rsidR="000C5265" w:rsidRPr="000C5265" w:rsidRDefault="000C5265" w:rsidP="000C5265">
      <w:pPr>
        <w:pStyle w:val="a3"/>
        <w:spacing w:line="560" w:lineRule="exact"/>
        <w:ind w:firstLineChars="200" w:firstLine="640"/>
        <w:rPr>
          <w:rFonts w:ascii="仿宋_GB2312" w:eastAsia="仿宋_GB2312"/>
          <w:sz w:val="32"/>
          <w:szCs w:val="32"/>
        </w:rPr>
      </w:pPr>
      <w:r w:rsidRPr="000C5265">
        <w:rPr>
          <w:rFonts w:ascii="仿宋_GB2312" w:eastAsia="仿宋_GB2312" w:hint="eastAsia"/>
          <w:sz w:val="32"/>
          <w:szCs w:val="32"/>
        </w:rPr>
        <w:t>第五条  激励措施</w:t>
      </w:r>
    </w:p>
    <w:p w:rsidR="000C5265" w:rsidRPr="000C5265" w:rsidRDefault="000C5265" w:rsidP="000C5265">
      <w:pPr>
        <w:pStyle w:val="a3"/>
        <w:spacing w:line="560" w:lineRule="exact"/>
        <w:ind w:firstLineChars="200" w:firstLine="640"/>
        <w:rPr>
          <w:rFonts w:ascii="仿宋_GB2312" w:eastAsia="仿宋_GB2312"/>
          <w:sz w:val="32"/>
          <w:szCs w:val="32"/>
        </w:rPr>
      </w:pPr>
      <w:r w:rsidRPr="000C5265">
        <w:rPr>
          <w:rFonts w:ascii="仿宋_GB2312" w:eastAsia="仿宋_GB2312" w:hint="eastAsia"/>
          <w:sz w:val="32"/>
          <w:szCs w:val="32"/>
        </w:rPr>
        <w:t>激励措施见附表6。</w:t>
      </w:r>
    </w:p>
    <w:p w:rsidR="000C5265" w:rsidRPr="000C5265" w:rsidRDefault="000C5265" w:rsidP="000C5265">
      <w:pPr>
        <w:pStyle w:val="a3"/>
        <w:spacing w:line="560" w:lineRule="exact"/>
        <w:ind w:firstLineChars="200" w:firstLine="640"/>
        <w:rPr>
          <w:rFonts w:ascii="仿宋_GB2312" w:eastAsia="仿宋_GB2312"/>
          <w:sz w:val="32"/>
          <w:szCs w:val="32"/>
        </w:rPr>
      </w:pPr>
      <w:r w:rsidRPr="000C5265">
        <w:rPr>
          <w:rFonts w:ascii="仿宋_GB2312" w:eastAsia="仿宋_GB2312" w:hint="eastAsia"/>
          <w:sz w:val="32"/>
          <w:szCs w:val="32"/>
        </w:rPr>
        <w:t>第六条  相关制度</w:t>
      </w:r>
    </w:p>
    <w:p w:rsidR="000C5265" w:rsidRPr="000C5265" w:rsidRDefault="000C5265" w:rsidP="000C5265">
      <w:pPr>
        <w:pStyle w:val="a3"/>
        <w:spacing w:line="560" w:lineRule="exact"/>
        <w:ind w:firstLineChars="200" w:firstLine="640"/>
        <w:rPr>
          <w:rFonts w:ascii="仿宋_GB2312" w:eastAsia="仿宋_GB2312"/>
          <w:sz w:val="32"/>
          <w:szCs w:val="32"/>
        </w:rPr>
      </w:pPr>
      <w:r w:rsidRPr="000C5265">
        <w:rPr>
          <w:rFonts w:ascii="仿宋_GB2312" w:eastAsia="仿宋_GB2312" w:hint="eastAsia"/>
          <w:sz w:val="32"/>
          <w:szCs w:val="32"/>
        </w:rPr>
        <w:t>《发票管理制度》</w:t>
      </w:r>
    </w:p>
    <w:p w:rsidR="000C5265" w:rsidRPr="000C5265" w:rsidRDefault="000C5265" w:rsidP="000C5265">
      <w:pPr>
        <w:pStyle w:val="a3"/>
        <w:spacing w:line="560" w:lineRule="exact"/>
        <w:ind w:firstLineChars="200" w:firstLine="640"/>
        <w:rPr>
          <w:rFonts w:ascii="仿宋_GB2312" w:eastAsia="仿宋_GB2312"/>
          <w:sz w:val="32"/>
          <w:szCs w:val="32"/>
        </w:rPr>
      </w:pPr>
      <w:r w:rsidRPr="000C5265">
        <w:rPr>
          <w:rFonts w:ascii="仿宋_GB2312" w:eastAsia="仿宋_GB2312" w:hint="eastAsia"/>
          <w:sz w:val="32"/>
          <w:szCs w:val="32"/>
        </w:rPr>
        <w:t>第七条  工作记录</w:t>
      </w:r>
    </w:p>
    <w:p w:rsidR="000C5265" w:rsidRPr="000C5265" w:rsidRDefault="000C5265" w:rsidP="000C5265">
      <w:pPr>
        <w:pStyle w:val="a3"/>
        <w:spacing w:line="560" w:lineRule="exact"/>
        <w:ind w:firstLineChars="200" w:firstLine="640"/>
        <w:rPr>
          <w:rFonts w:ascii="仿宋_GB2312" w:eastAsia="仿宋_GB2312"/>
          <w:sz w:val="32"/>
          <w:szCs w:val="32"/>
        </w:rPr>
      </w:pPr>
      <w:r w:rsidRPr="000C5265">
        <w:rPr>
          <w:rFonts w:ascii="仿宋_GB2312" w:eastAsia="仿宋_GB2312" w:hint="eastAsia"/>
          <w:sz w:val="32"/>
          <w:szCs w:val="32"/>
        </w:rPr>
        <w:t>1.《纳税申报审核表》CW015-01税务会计保管，期限5年。</w:t>
      </w:r>
    </w:p>
    <w:p w:rsidR="000C5265" w:rsidRPr="000C5265" w:rsidRDefault="000C5265" w:rsidP="000C5265">
      <w:pPr>
        <w:pStyle w:val="a3"/>
        <w:spacing w:line="560" w:lineRule="exact"/>
        <w:ind w:firstLineChars="200" w:firstLine="640"/>
        <w:rPr>
          <w:rFonts w:ascii="仿宋_GB2312" w:eastAsia="仿宋_GB2312"/>
          <w:sz w:val="32"/>
          <w:szCs w:val="32"/>
        </w:rPr>
      </w:pPr>
      <w:r w:rsidRPr="000C5265">
        <w:rPr>
          <w:rFonts w:ascii="仿宋_GB2312" w:eastAsia="仿宋_GB2312" w:hint="eastAsia"/>
          <w:sz w:val="32"/>
          <w:szCs w:val="32"/>
        </w:rPr>
        <w:t>2.《纳税申报与账面差异表》（电子档）CW015-02，税务会计保管，期限5年。</w:t>
      </w:r>
    </w:p>
    <w:p w:rsidR="000C5265" w:rsidRPr="000C5265" w:rsidRDefault="000C5265" w:rsidP="000C5265">
      <w:pPr>
        <w:pStyle w:val="a3"/>
        <w:spacing w:line="560" w:lineRule="exact"/>
        <w:ind w:firstLineChars="200" w:firstLine="640"/>
        <w:rPr>
          <w:rFonts w:ascii="仿宋_GB2312" w:eastAsia="仿宋_GB2312"/>
          <w:sz w:val="32"/>
          <w:szCs w:val="32"/>
        </w:rPr>
      </w:pPr>
      <w:r w:rsidRPr="000C5265">
        <w:rPr>
          <w:rFonts w:ascii="仿宋_GB2312" w:eastAsia="仿宋_GB2312" w:hint="eastAsia"/>
          <w:sz w:val="32"/>
          <w:szCs w:val="32"/>
        </w:rPr>
        <w:t>第八条  附加说明</w:t>
      </w:r>
    </w:p>
    <w:p w:rsidR="00995863" w:rsidRPr="000C5265" w:rsidRDefault="000C5265" w:rsidP="000C5265">
      <w:pPr>
        <w:spacing w:line="560" w:lineRule="exact"/>
        <w:ind w:firstLineChars="200" w:firstLine="640"/>
        <w:rPr>
          <w:rFonts w:ascii="仿宋_GB2312" w:eastAsia="仿宋_GB2312"/>
          <w:sz w:val="32"/>
          <w:szCs w:val="32"/>
        </w:rPr>
      </w:pPr>
      <w:r w:rsidRPr="000C5265">
        <w:rPr>
          <w:rFonts w:ascii="仿宋_GB2312" w:eastAsia="仿宋_GB2312" w:hint="eastAsia"/>
          <w:sz w:val="32"/>
          <w:szCs w:val="32"/>
        </w:rPr>
        <w:t>本制度由起草部门负责解释和归口管理。</w:t>
      </w:r>
    </w:p>
    <w:p w:rsidR="000C5265" w:rsidRPr="000C5265" w:rsidRDefault="000C5265" w:rsidP="000C5265">
      <w:pPr>
        <w:spacing w:line="560" w:lineRule="exact"/>
        <w:ind w:firstLineChars="200" w:firstLine="640"/>
        <w:rPr>
          <w:rFonts w:ascii="仿宋_GB2312" w:eastAsia="仿宋_GB2312"/>
          <w:sz w:val="32"/>
          <w:szCs w:val="32"/>
        </w:rPr>
      </w:pPr>
    </w:p>
    <w:sectPr w:rsidR="000C5265" w:rsidRPr="000C526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宋一简体">
    <w:panose1 w:val="03000509000000000000"/>
    <w:charset w:val="86"/>
    <w:family w:val="script"/>
    <w:pitch w:val="fixed"/>
    <w:sig w:usb0="00000001" w:usb1="080E0000" w:usb2="00000010" w:usb3="00000000" w:csb0="00040000"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863"/>
    <w:rsid w:val="000C5265"/>
    <w:rsid w:val="002306F5"/>
    <w:rsid w:val="007D0BCA"/>
    <w:rsid w:val="00995863"/>
    <w:rsid w:val="00E87173"/>
    <w:rsid w:val="00F472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43F30"/>
  <w15:chartTrackingRefBased/>
  <w15:docId w15:val="{26D24B5A-67DF-44BB-A762-2CC83B79D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制度字体"/>
    <w:basedOn w:val="a"/>
    <w:uiPriority w:val="99"/>
    <w:rsid w:val="000C5265"/>
    <w:pPr>
      <w:autoSpaceDE w:val="0"/>
      <w:autoSpaceDN w:val="0"/>
      <w:adjustRightInd w:val="0"/>
      <w:spacing w:before="28" w:line="280" w:lineRule="atLeast"/>
      <w:jc w:val="left"/>
      <w:textAlignment w:val="center"/>
    </w:pPr>
    <w:rPr>
      <w:rFonts w:ascii="方正宋一简体" w:eastAsia="方正宋一简体" w:cs="方正宋一简体"/>
      <w:color w:val="000000"/>
      <w:kern w:val="0"/>
      <w:sz w:val="18"/>
      <w:szCs w:val="18"/>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179</Words>
  <Characters>1024</Characters>
  <Application>Microsoft Office Word</Application>
  <DocSecurity>0</DocSecurity>
  <Lines>8</Lines>
  <Paragraphs>2</Paragraphs>
  <ScaleCrop>false</ScaleCrop>
  <Company/>
  <LinksUpToDate>false</LinksUpToDate>
  <CharactersWithSpaces>1201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China</cp:lastModifiedBy>
  <cp:revision>10</cp:revision>
  <dcterms:created xsi:type="dcterms:W3CDTF">2019-04-03T01:51:00Z</dcterms:created>
  <dcterms:modified xsi:type="dcterms:W3CDTF">2019-06-19T07:20:00Z</dcterms:modified>
</cp:coreProperties>
</file>