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微软雅黑" w:hAnsi="微软雅黑" w:eastAsia="微软雅黑"/>
          <w:b/>
          <w:color w:val="0070C0"/>
          <w:sz w:val="36"/>
          <w:szCs w:val="36"/>
        </w:rPr>
      </w:pPr>
    </w:p>
    <w:p>
      <w:pPr>
        <w:spacing w:line="360" w:lineRule="auto"/>
        <w:jc w:val="center"/>
        <w:rPr>
          <w:rFonts w:ascii="微软雅黑" w:hAnsi="微软雅黑" w:eastAsia="微软雅黑"/>
          <w:b/>
          <w:color w:val="0070C0"/>
          <w:sz w:val="36"/>
          <w:szCs w:val="36"/>
        </w:rPr>
      </w:pPr>
      <w:r>
        <w:rPr>
          <w:rFonts w:hint="eastAsia" w:ascii="微软雅黑" w:hAnsi="微软雅黑" w:eastAsia="微软雅黑"/>
          <w:b/>
          <w:color w:val="0070C0"/>
          <w:sz w:val="36"/>
          <w:szCs w:val="36"/>
        </w:rPr>
        <w:t>劳动合同解除或终止协议</w:t>
      </w:r>
    </w:p>
    <w:p>
      <w:pPr>
        <w:jc w:val="center"/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</w:pPr>
      <w:bookmarkStart w:id="0" w:name="_GoBack"/>
      <w:bookmarkEnd w:id="0"/>
    </w:p>
    <w:p>
      <w:pPr>
        <w:spacing w:line="500" w:lineRule="exact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                                  </w:t>
      </w: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 xml:space="preserve">                                             </w:t>
      </w:r>
      <w:r>
        <w:rPr>
          <w:rFonts w:hint="eastAsia" w:ascii="宋体" w:hAnsi="宋体"/>
          <w:sz w:val="24"/>
          <w:szCs w:val="24"/>
        </w:rPr>
        <w:t xml:space="preserve">     </w:t>
      </w:r>
    </w:p>
    <w:p>
      <w:pPr>
        <w:spacing w:line="360" w:lineRule="auto"/>
        <w:jc w:val="center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                             文档编号：</w:t>
      </w:r>
    </w:p>
    <w:p>
      <w:pPr>
        <w:spacing w:line="360" w:lineRule="auto"/>
        <w:jc w:val="center"/>
        <w:rPr>
          <w:rFonts w:hint="eastAsia" w:ascii="宋体" w:hAnsi="宋体"/>
          <w:sz w:val="24"/>
          <w:szCs w:val="24"/>
        </w:rPr>
      </w:pPr>
    </w:p>
    <w:p>
      <w:pPr>
        <w:shd w:val="clear" w:color="auto" w:fill="F9FCFE"/>
        <w:wordWrap w:val="0"/>
        <w:spacing w:before="240" w:after="240" w:line="600" w:lineRule="exact"/>
        <w:rPr>
          <w:rFonts w:hint="eastAsia"/>
          <w:b/>
          <w:color w:val="000000"/>
          <w:sz w:val="24"/>
          <w:u w:val="single"/>
        </w:rPr>
      </w:pPr>
      <w:r>
        <w:rPr>
          <w:b/>
          <w:color w:val="000000"/>
          <w:sz w:val="24"/>
        </w:rPr>
        <w:t>甲方：</w:t>
      </w:r>
      <w:r>
        <w:rPr>
          <w:rFonts w:hint="eastAsia"/>
          <w:b/>
          <w:color w:val="000000"/>
          <w:sz w:val="24"/>
          <w:u w:val="single"/>
        </w:rPr>
        <w:t xml:space="preserve">                                                     </w:t>
      </w:r>
    </w:p>
    <w:p>
      <w:pPr>
        <w:shd w:val="clear" w:color="auto" w:fill="F9FCFE"/>
        <w:wordWrap w:val="0"/>
        <w:spacing w:before="240" w:after="240" w:line="600" w:lineRule="exact"/>
        <w:rPr>
          <w:color w:val="000000"/>
          <w:sz w:val="24"/>
        </w:rPr>
      </w:pPr>
      <w:r>
        <w:rPr>
          <w:color w:val="000000"/>
          <w:sz w:val="24"/>
        </w:rPr>
        <w:t>通讯地址：____________</w:t>
      </w:r>
      <w:r>
        <w:rPr>
          <w:rFonts w:hint="eastAsia"/>
          <w:color w:val="000000"/>
          <w:sz w:val="24"/>
          <w:u w:val="single"/>
        </w:rPr>
        <w:t xml:space="preserve">                               </w:t>
      </w:r>
      <w:r>
        <w:rPr>
          <w:color w:val="000000"/>
          <w:sz w:val="24"/>
        </w:rPr>
        <w:t>______</w:t>
      </w:r>
      <w:r>
        <w:rPr>
          <w:color w:val="000000"/>
          <w:sz w:val="24"/>
        </w:rPr>
        <w:br w:type="textWrapping"/>
      </w:r>
      <w:r>
        <w:rPr>
          <w:color w:val="000000"/>
          <w:sz w:val="24"/>
        </w:rPr>
        <w:t>法定代表人或委托代理人：_______</w:t>
      </w:r>
      <w:r>
        <w:rPr>
          <w:rFonts w:hint="eastAsia"/>
          <w:color w:val="000000"/>
          <w:sz w:val="24"/>
          <w:u w:val="single"/>
        </w:rPr>
        <w:t xml:space="preserve">                    </w:t>
      </w:r>
      <w:r>
        <w:rPr>
          <w:color w:val="000000"/>
          <w:sz w:val="24"/>
        </w:rPr>
        <w:t>________</w:t>
      </w:r>
    </w:p>
    <w:p>
      <w:pPr>
        <w:shd w:val="clear" w:color="auto" w:fill="F9FCFE"/>
        <w:wordWrap w:val="0"/>
        <w:spacing w:before="240" w:after="240" w:line="600" w:lineRule="exact"/>
        <w:rPr>
          <w:color w:val="000000"/>
          <w:sz w:val="24"/>
        </w:rPr>
      </w:pPr>
      <w:r>
        <w:rPr>
          <w:b/>
          <w:color w:val="000000"/>
          <w:sz w:val="24"/>
        </w:rPr>
        <w:t>乙方：</w:t>
      </w:r>
      <w:r>
        <w:rPr>
          <w:rFonts w:hint="eastAsia"/>
          <w:b/>
          <w:color w:val="000000"/>
          <w:sz w:val="24"/>
          <w:u w:val="single"/>
        </w:rPr>
        <w:t xml:space="preserve">                                                     </w:t>
      </w:r>
      <w:r>
        <w:rPr>
          <w:color w:val="000000"/>
          <w:sz w:val="24"/>
        </w:rPr>
        <w:br w:type="textWrapping"/>
      </w:r>
      <w:r>
        <w:rPr>
          <w:color w:val="000000"/>
          <w:sz w:val="24"/>
        </w:rPr>
        <w:t>身份证号码：___________________</w:t>
      </w:r>
      <w:r>
        <w:rPr>
          <w:rFonts w:hint="eastAsia"/>
          <w:color w:val="000000"/>
          <w:sz w:val="24"/>
          <w:u w:val="single"/>
        </w:rPr>
        <w:t xml:space="preserve">               </w:t>
      </w:r>
      <w:r>
        <w:rPr>
          <w:color w:val="000000"/>
          <w:sz w:val="24"/>
        </w:rPr>
        <w:t>_____________</w:t>
      </w:r>
      <w:r>
        <w:rPr>
          <w:color w:val="000000"/>
          <w:sz w:val="24"/>
        </w:rPr>
        <w:br w:type="textWrapping"/>
      </w:r>
      <w:r>
        <w:rPr>
          <w:color w:val="000000"/>
          <w:sz w:val="24"/>
        </w:rPr>
        <w:t>家庭住址：_________________________________________________</w:t>
      </w:r>
      <w:r>
        <w:rPr>
          <w:color w:val="000000"/>
          <w:sz w:val="24"/>
        </w:rPr>
        <w:br w:type="textWrapping"/>
      </w:r>
      <w:r>
        <w:rPr>
          <w:color w:val="000000"/>
          <w:sz w:val="24"/>
        </w:rPr>
        <w:t>户籍地址：_________________________________________________</w:t>
      </w:r>
      <w:r>
        <w:rPr>
          <w:color w:val="000000"/>
          <w:sz w:val="24"/>
        </w:rPr>
        <w:br w:type="textWrapping"/>
      </w:r>
      <w:r>
        <w:rPr>
          <w:color w:val="000000"/>
          <w:sz w:val="24"/>
        </w:rPr>
        <w:t>联系方式：_____</w:t>
      </w:r>
      <w:r>
        <w:rPr>
          <w:rFonts w:hint="eastAsia"/>
          <w:color w:val="000000"/>
          <w:sz w:val="24"/>
          <w:u w:val="single"/>
        </w:rPr>
        <w:t xml:space="preserve">                                            </w:t>
      </w:r>
    </w:p>
    <w:p>
      <w:pPr>
        <w:rPr>
          <w:rFonts w:hint="eastAsia"/>
        </w:rPr>
      </w:pPr>
    </w:p>
    <w:p>
      <w:pPr>
        <w:spacing w:line="50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根据双方签定的劳动合同，用人单位（甲方）按以下合同条款之一（第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</w:rPr>
        <w:t>条）原因决定解除、终止与乙方签定的劳动合同。</w:t>
      </w:r>
    </w:p>
    <w:p>
      <w:pPr>
        <w:numPr>
          <w:ilvl w:val="0"/>
          <w:numId w:val="1"/>
        </w:numPr>
        <w:spacing w:line="5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合同期限届满，不再续订新的劳动合同。</w:t>
      </w:r>
    </w:p>
    <w:p>
      <w:pPr>
        <w:numPr>
          <w:ilvl w:val="0"/>
          <w:numId w:val="1"/>
        </w:num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乙方主动申请辞职。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　　3．乙方不能胜任工作，经过培训或者调整工作岗位，仍不能胜任工作。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　　4．乙方患病或者非因工负伤，医疗期满后，不能从事原工作也不能从事由甲方另行安排的工作。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　　5．乙方严重违反劳动纪律或者甲方规章制度。乙方过错对甲方利益造成重大损害。</w:t>
      </w:r>
    </w:p>
    <w:p>
      <w:pPr>
        <w:spacing w:line="500" w:lineRule="exact"/>
        <w:ind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6．客观情况发生重大变化，致使原劳动合同无法履行，经甲乙双方协商同意终止合同。</w:t>
      </w:r>
    </w:p>
    <w:p>
      <w:pPr>
        <w:spacing w:line="500" w:lineRule="exact"/>
        <w:ind w:firstLine="4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7. 其它</w:t>
      </w:r>
      <w:r>
        <w:rPr>
          <w:rFonts w:hint="eastAsia"/>
          <w:sz w:val="24"/>
          <w:szCs w:val="24"/>
          <w:u w:val="single"/>
        </w:rPr>
        <w:t xml:space="preserve">                                        </w:t>
      </w:r>
    </w:p>
    <w:p>
      <w:pPr>
        <w:spacing w:line="500" w:lineRule="exact"/>
        <w:rPr>
          <w:sz w:val="24"/>
          <w:szCs w:val="24"/>
        </w:rPr>
      </w:pP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　　8．劳动合同约定的其他条款：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　　（1）乙方应于_______年_______月_______日前办理离职手续并结算工资；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　　（2）存档费用由_______方负担。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　　（3）社会保险及住房公积金于_______年_______月_______日_______（封存或转出）。</w:t>
      </w:r>
    </w:p>
    <w:p>
      <w:pPr>
        <w:spacing w:line="5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9.</w:t>
      </w:r>
      <w:r>
        <w:rPr>
          <w:rFonts w:hint="eastAsia"/>
        </w:rPr>
        <w:t xml:space="preserve"> </w:t>
      </w:r>
      <w:r>
        <w:rPr>
          <w:rFonts w:hint="eastAsia"/>
          <w:sz w:val="24"/>
          <w:szCs w:val="24"/>
        </w:rPr>
        <w:t>本协议生效后，甲乙双方所有的关于劳动关系方面的权利与义务关系全部终结，今后不存在任何经济补偿、劳动关系解除争议、工资待遇争议和经济追究权利。</w:t>
      </w:r>
    </w:p>
    <w:p>
      <w:pPr>
        <w:spacing w:line="5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10.</w:t>
      </w:r>
      <w:r>
        <w:rPr>
          <w:rFonts w:hint="eastAsia"/>
        </w:rPr>
        <w:t xml:space="preserve"> </w:t>
      </w:r>
      <w:r>
        <w:rPr>
          <w:rFonts w:hint="eastAsia"/>
          <w:sz w:val="24"/>
          <w:szCs w:val="24"/>
        </w:rPr>
        <w:t>乙方承诺将恪守诚实守信原则，即使离职（离开甲方处），乙方将保守在甲方处工作时所获悉的甲方及其他第三方的商业秘密、个人信息等全部信息（包括但不限于：甲方及其他第三方的商业资料、客户信息、个人资料等全部信息），不得将上述信息告知任何第三方。</w:t>
      </w:r>
    </w:p>
    <w:p>
      <w:pPr>
        <w:spacing w:line="5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11.</w:t>
      </w:r>
      <w:r>
        <w:rPr>
          <w:rFonts w:hint="eastAsia"/>
        </w:rPr>
        <w:t xml:space="preserve"> </w:t>
      </w:r>
      <w:r>
        <w:rPr>
          <w:rFonts w:hint="eastAsia"/>
          <w:sz w:val="24"/>
          <w:szCs w:val="24"/>
        </w:rPr>
        <w:t>乙方承诺将恪守诚实守信原则，即使离职（离开甲方处），乙方将维护甲方及其相关方的声誉、形象、利益。不得作出任何可能损害甲方及其相关方声誉、形象、利益的行为。</w:t>
      </w:r>
    </w:p>
    <w:p>
      <w:pPr>
        <w:spacing w:line="500" w:lineRule="exact"/>
        <w:ind w:firstLine="600" w:firstLineChars="2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12.本协议内容乙方应严格保密，不得对任何人泄露。</w:t>
      </w:r>
    </w:p>
    <w:p>
      <w:pPr>
        <w:spacing w:line="500" w:lineRule="exact"/>
        <w:ind w:firstLine="600" w:firstLineChars="2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13.本协议经甲乙双方签字（盖章）后生效。</w:t>
      </w:r>
    </w:p>
    <w:p>
      <w:pPr>
        <w:spacing w:line="500" w:lineRule="exact"/>
        <w:ind w:firstLine="600" w:firstLineChars="250"/>
        <w:rPr>
          <w:sz w:val="24"/>
          <w:szCs w:val="24"/>
        </w:rPr>
      </w:pPr>
      <w:r>
        <w:rPr>
          <w:rFonts w:hint="eastAsia"/>
          <w:sz w:val="24"/>
          <w:szCs w:val="24"/>
        </w:rPr>
        <w:t>14.本协议一式两份，甲方执一份，乙方执一份，具有同等法律效力。</w:t>
      </w:r>
    </w:p>
    <w:p>
      <w:pPr>
        <w:spacing w:line="500" w:lineRule="exact"/>
        <w:rPr>
          <w:rFonts w:hint="eastAsia"/>
          <w:sz w:val="24"/>
          <w:szCs w:val="24"/>
        </w:rPr>
      </w:pPr>
    </w:p>
    <w:p>
      <w:pPr>
        <w:spacing w:line="500" w:lineRule="exact"/>
        <w:rPr>
          <w:sz w:val="24"/>
          <w:szCs w:val="24"/>
        </w:rPr>
      </w:pP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甲方：____________________              乙方：____________________</w:t>
      </w:r>
    </w:p>
    <w:p>
      <w:pPr>
        <w:spacing w:line="500" w:lineRule="exact"/>
        <w:rPr>
          <w:sz w:val="24"/>
          <w:szCs w:val="24"/>
        </w:rPr>
      </w:pPr>
    </w:p>
    <w:p>
      <w:r>
        <w:rPr>
          <w:rFonts w:hint="eastAsia"/>
          <w:sz w:val="24"/>
          <w:szCs w:val="24"/>
        </w:rPr>
        <w:t>_______年_______月______日              _______年_______月______日</w:t>
      </w:r>
      <w:r>
        <w:rPr>
          <w:rFonts w:ascii="宋体" w:hAnsi="宋体"/>
          <w:sz w:val="24"/>
          <w:szCs w:val="24"/>
        </w:rPr>
        <w:t xml:space="preserve">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方正书宋_GBK">
    <w:altName w:val="方正兰亭超细黑简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Book Antiqua">
    <w:altName w:val="Palatino Linotype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Calibri Light">
    <w:altName w:val="Lucida Sans Unicode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行楷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  <w:color w:val="333333"/>
        <w:u w:val="single"/>
      </w:rPr>
    </w:pPr>
    <w:r>
      <w:rPr>
        <w:rFonts w:hint="eastAsia"/>
        <w:color w:val="333333"/>
        <w:u w:val="single"/>
      </w:rPr>
      <w:t xml:space="preserve">                                                                                               </w:t>
    </w:r>
  </w:p>
  <w:p>
    <w:pPr>
      <w:pStyle w:val="3"/>
      <w:jc w:val="center"/>
      <w:rPr>
        <w:lang w:val="en-US"/>
      </w:rPr>
    </w:pPr>
    <w:r>
      <w:rPr>
        <w:rFonts w:hint="eastAsia"/>
        <w:color w:val="333333"/>
        <w:u w:val="none"/>
        <w:lang w:val="en-US" w:eastAsia="zh-CN"/>
      </w:rPr>
      <w:t>《即学即用，300套创业全阶段随身手册》——9.风险管理与合同范本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left="-1" w:leftChars="-67" w:hanging="140" w:hangingChars="39"/>
      <w:jc w:val="both"/>
    </w:pPr>
    <w:r>
      <w:rPr>
        <w:rFonts w:ascii="黑体" w:hAnsi="黑体" w:eastAsia="黑体" w:cs="宋体"/>
        <w:kern w:val="0"/>
        <w:sz w:val="36"/>
        <w:szCs w:val="36"/>
      </w:rPr>
      <w:drawing>
        <wp:inline distT="0" distB="0" distL="114300" distR="114300">
          <wp:extent cx="1474470" cy="518795"/>
          <wp:effectExtent l="0" t="0" r="3810" b="14605"/>
          <wp:docPr id="7" name="图片 5" descr="未名潮LOGO横专业楷体红色WE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5" descr="未名潮LOGO横专业楷体红色WEB"/>
                  <pic:cNvPicPr>
                    <a:picLocks noChangeAspect="1"/>
                  </pic:cNvPicPr>
                </pic:nvPicPr>
                <pic:blipFill>
                  <a:blip r:embed="rId1"/>
                  <a:srcRect l="3857" t="18405" r="3857" b="17792"/>
                  <a:stretch>
                    <a:fillRect/>
                  </a:stretch>
                </pic:blipFill>
                <pic:spPr>
                  <a:xfrm>
                    <a:off x="0" y="0"/>
                    <a:ext cx="1474470" cy="5187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黑体" w:hAnsi="黑体" w:eastAsia="黑体" w:cs="宋体"/>
        <w:bCs/>
        <w:kern w:val="0"/>
        <w:sz w:val="36"/>
        <w:szCs w:val="36"/>
      </w:rPr>
      <w:drawing>
        <wp:inline distT="0" distB="0" distL="114300" distR="114300">
          <wp:extent cx="1055370" cy="575310"/>
          <wp:effectExtent l="0" t="0" r="11430" b="3810"/>
          <wp:docPr id="8" name="图片 6" descr="6881585361297264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6" descr="688158536129726457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55370" cy="57531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D0227"/>
    <w:multiLevelType w:val="multilevel"/>
    <w:tmpl w:val="5E4D0227"/>
    <w:lvl w:ilvl="0" w:tentative="0">
      <w:start w:val="1"/>
      <w:numFmt w:val="decimal"/>
      <w:lvlText w:val="%1．"/>
      <w:lvlJc w:val="left"/>
      <w:pPr>
        <w:ind w:left="82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05" w:hanging="420"/>
      </w:pPr>
    </w:lvl>
    <w:lvl w:ilvl="2" w:tentative="0">
      <w:start w:val="1"/>
      <w:numFmt w:val="lowerRoman"/>
      <w:lvlText w:val="%3."/>
      <w:lvlJc w:val="right"/>
      <w:pPr>
        <w:ind w:left="1725" w:hanging="420"/>
      </w:pPr>
    </w:lvl>
    <w:lvl w:ilvl="3" w:tentative="0">
      <w:start w:val="1"/>
      <w:numFmt w:val="decimal"/>
      <w:lvlText w:val="%4."/>
      <w:lvlJc w:val="left"/>
      <w:pPr>
        <w:ind w:left="2145" w:hanging="420"/>
      </w:pPr>
    </w:lvl>
    <w:lvl w:ilvl="4" w:tentative="0">
      <w:start w:val="1"/>
      <w:numFmt w:val="lowerLetter"/>
      <w:lvlText w:val="%5)"/>
      <w:lvlJc w:val="left"/>
      <w:pPr>
        <w:ind w:left="2565" w:hanging="420"/>
      </w:pPr>
    </w:lvl>
    <w:lvl w:ilvl="5" w:tentative="0">
      <w:start w:val="1"/>
      <w:numFmt w:val="lowerRoman"/>
      <w:lvlText w:val="%6."/>
      <w:lvlJc w:val="right"/>
      <w:pPr>
        <w:ind w:left="2985" w:hanging="420"/>
      </w:pPr>
    </w:lvl>
    <w:lvl w:ilvl="6" w:tentative="0">
      <w:start w:val="1"/>
      <w:numFmt w:val="decimal"/>
      <w:lvlText w:val="%7."/>
      <w:lvlJc w:val="left"/>
      <w:pPr>
        <w:ind w:left="3405" w:hanging="420"/>
      </w:pPr>
    </w:lvl>
    <w:lvl w:ilvl="7" w:tentative="0">
      <w:start w:val="1"/>
      <w:numFmt w:val="lowerLetter"/>
      <w:lvlText w:val="%8)"/>
      <w:lvlJc w:val="left"/>
      <w:pPr>
        <w:ind w:left="3825" w:hanging="420"/>
      </w:pPr>
    </w:lvl>
    <w:lvl w:ilvl="8" w:tentative="0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C187C"/>
    <w:rsid w:val="1E573BA9"/>
    <w:rsid w:val="390E26FF"/>
    <w:rsid w:val="40D544AB"/>
    <w:rsid w:val="47A436E5"/>
    <w:rsid w:val="52947BDE"/>
    <w:rsid w:val="54530CA9"/>
    <w:rsid w:val="6664677B"/>
    <w:rsid w:val="6D1E21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b/>
      <w:bCs/>
      <w:spacing w:val="16"/>
      <w:kern w:val="44"/>
      <w:sz w:val="28"/>
      <w:szCs w:val="44"/>
    </w:rPr>
  </w:style>
  <w:style w:type="character" w:default="1" w:styleId="8">
    <w:name w:val="Default Paragraph Font"/>
    <w:semiHidden/>
    <w:uiPriority w:val="0"/>
  </w:style>
  <w:style w:type="table" w:default="1" w:styleId="10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qFormat/>
    <w:uiPriority w:val="0"/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7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黑体" w:cs="Times New Roman"/>
      <w:b/>
      <w:bCs/>
      <w:sz w:val="32"/>
      <w:szCs w:val="32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doc_title"/>
    <w:basedOn w:val="8"/>
    <w:qFormat/>
    <w:uiPriority w:val="0"/>
  </w:style>
  <w:style w:type="paragraph" w:customStyle="1" w:styleId="12">
    <w:name w:val="普通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  <w:style w:type="paragraph" w:customStyle="1" w:styleId="13">
    <w:name w:val="_Style 5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 w:cs="Times New Roman"/>
      <w:color w:val="365F91"/>
      <w:spacing w:val="0"/>
      <w:kern w:val="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hejianxiang</dc:creator>
  <cp:lastModifiedBy>Administrator</cp:lastModifiedBy>
  <dcterms:modified xsi:type="dcterms:W3CDTF">2017-08-15T01:18:37Z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